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C1" w:rsidRDefault="00B138C1" w:rsidP="00B138C1">
      <w:pPr>
        <w:jc w:val="center"/>
      </w:pPr>
      <w:r>
        <w:rPr>
          <w:noProof/>
        </w:rPr>
        <w:drawing>
          <wp:inline distT="0" distB="0" distL="0" distR="0">
            <wp:extent cx="693420" cy="830580"/>
            <wp:effectExtent l="0" t="0" r="0" b="762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342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8C1" w:rsidRDefault="00B138C1" w:rsidP="00B138C1">
      <w:pPr>
        <w:jc w:val="center"/>
      </w:pPr>
    </w:p>
    <w:p w:rsidR="00B138C1" w:rsidRDefault="00B138C1" w:rsidP="00B138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B138C1" w:rsidRDefault="00B138C1" w:rsidP="00B138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B138C1" w:rsidRDefault="00B138C1" w:rsidP="00B138C1">
      <w:pPr>
        <w:jc w:val="center"/>
        <w:rPr>
          <w:b/>
          <w:sz w:val="28"/>
          <w:szCs w:val="28"/>
        </w:rPr>
      </w:pPr>
    </w:p>
    <w:p w:rsidR="00B138C1" w:rsidRDefault="00B138C1" w:rsidP="00B138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138C1" w:rsidRDefault="00B138C1" w:rsidP="00B138C1">
      <w:pPr>
        <w:rPr>
          <w:sz w:val="28"/>
          <w:szCs w:val="28"/>
        </w:rPr>
      </w:pPr>
    </w:p>
    <w:p w:rsidR="00B138C1" w:rsidRDefault="00B138C1" w:rsidP="00B138C1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90424">
        <w:rPr>
          <w:sz w:val="28"/>
          <w:szCs w:val="28"/>
        </w:rPr>
        <w:t>22</w:t>
      </w:r>
      <w:r>
        <w:rPr>
          <w:sz w:val="28"/>
          <w:szCs w:val="28"/>
        </w:rPr>
        <w:t>»</w:t>
      </w:r>
      <w:r w:rsidR="00490424">
        <w:rPr>
          <w:sz w:val="28"/>
          <w:szCs w:val="28"/>
        </w:rPr>
        <w:t xml:space="preserve"> </w:t>
      </w:r>
      <w:bookmarkStart w:id="0" w:name="_GoBack"/>
      <w:bookmarkEnd w:id="0"/>
      <w:r w:rsidR="00490424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</w:t>
      </w:r>
      <w:r w:rsidR="00490424">
        <w:rPr>
          <w:sz w:val="28"/>
          <w:szCs w:val="28"/>
        </w:rPr>
        <w:t>482</w:t>
      </w:r>
    </w:p>
    <w:p w:rsidR="00B138C1" w:rsidRDefault="00B138C1" w:rsidP="00B138C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B138C1" w:rsidRDefault="00B138C1" w:rsidP="00B138C1">
      <w:pPr>
        <w:spacing w:line="276" w:lineRule="auto"/>
      </w:pPr>
    </w:p>
    <w:p w:rsidR="00B138C1" w:rsidRDefault="00B138C1" w:rsidP="00B138C1">
      <w:pPr>
        <w:rPr>
          <w:b/>
          <w:bCs/>
        </w:rPr>
      </w:pPr>
    </w:p>
    <w:p w:rsidR="00B138C1" w:rsidRDefault="00B138C1" w:rsidP="00B138C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1" w:name="_Hlk502257174"/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bookmarkEnd w:id="1"/>
      <w:r>
        <w:rPr>
          <w:rFonts w:ascii="Times New Roman" w:hAnsi="Times New Roman"/>
          <w:b/>
          <w:sz w:val="28"/>
          <w:szCs w:val="28"/>
        </w:rPr>
        <w:t xml:space="preserve">программы вводного инструктажа по охране труда для работников, которые освобождены от первичного инструктажа на рабочем месте </w:t>
      </w:r>
    </w:p>
    <w:p w:rsidR="00B138C1" w:rsidRDefault="00B138C1" w:rsidP="00B138C1">
      <w:pPr>
        <w:pStyle w:val="a5"/>
        <w:rPr>
          <w:rFonts w:ascii="Times New Roman" w:hAnsi="Times New Roman"/>
          <w:sz w:val="24"/>
          <w:szCs w:val="24"/>
        </w:rPr>
      </w:pPr>
    </w:p>
    <w:p w:rsidR="00B138C1" w:rsidRDefault="00B138C1" w:rsidP="00B138C1">
      <w:pPr>
        <w:spacing w:line="276" w:lineRule="auto"/>
        <w:ind w:firstLine="567"/>
        <w:jc w:val="both"/>
        <w:rPr>
          <w:rStyle w:val="postbody"/>
          <w:rFonts w:eastAsia="Calibri"/>
          <w:sz w:val="28"/>
          <w:szCs w:val="28"/>
        </w:rPr>
      </w:pPr>
      <w:bookmarkStart w:id="2" w:name="_Hlk502257195"/>
      <w:r>
        <w:rPr>
          <w:rStyle w:val="postbody"/>
          <w:rFonts w:eastAsia="Calibri"/>
          <w:sz w:val="28"/>
          <w:szCs w:val="28"/>
        </w:rPr>
        <w:t>В целях реализации требований статей 214</w:t>
      </w:r>
      <w:r>
        <w:rPr>
          <w:sz w:val="28"/>
          <w:szCs w:val="28"/>
        </w:rPr>
        <w:t>, 219</w:t>
      </w:r>
      <w:r>
        <w:rPr>
          <w:rStyle w:val="postbody"/>
          <w:rFonts w:eastAsia="Calibri"/>
          <w:sz w:val="28"/>
          <w:szCs w:val="28"/>
        </w:rPr>
        <w:t xml:space="preserve"> Трудового кодекса Российской Федерации</w:t>
      </w:r>
      <w:bookmarkEnd w:id="2"/>
      <w:r>
        <w:rPr>
          <w:rStyle w:val="postbody"/>
          <w:rFonts w:eastAsia="Calibri"/>
          <w:sz w:val="28"/>
          <w:szCs w:val="28"/>
        </w:rPr>
        <w:t xml:space="preserve"> и Постановления Правительства Российской Федерации от 24 декабря 2021 года № 2464 «О порядке обучения по охране труда и проверки знания требований охраны труда»: </w:t>
      </w:r>
    </w:p>
    <w:p w:rsidR="00B138C1" w:rsidRDefault="00B138C1" w:rsidP="00B138C1">
      <w:pPr>
        <w:spacing w:line="276" w:lineRule="auto"/>
        <w:ind w:firstLine="567"/>
        <w:jc w:val="both"/>
        <w:rPr>
          <w:rStyle w:val="postbody"/>
          <w:rFonts w:eastAsia="Calibri"/>
          <w:sz w:val="28"/>
          <w:szCs w:val="28"/>
        </w:rPr>
      </w:pPr>
    </w:p>
    <w:p w:rsidR="00B138C1" w:rsidRDefault="00B138C1" w:rsidP="00B138C1">
      <w:pPr>
        <w:tabs>
          <w:tab w:val="left" w:pos="0"/>
          <w:tab w:val="left" w:pos="284"/>
          <w:tab w:val="left" w:pos="567"/>
          <w:tab w:val="left" w:pos="851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Pr="00B138C1">
        <w:rPr>
          <w:rFonts w:eastAsia="Calibri"/>
          <w:sz w:val="28"/>
          <w:szCs w:val="28"/>
        </w:rPr>
        <w:t xml:space="preserve">Утвердить и ввести в действие программу вводного инструктажа по охране труда </w:t>
      </w:r>
    </w:p>
    <w:p w:rsidR="00B138C1" w:rsidRPr="00B138C1" w:rsidRDefault="00B138C1" w:rsidP="00B138C1">
      <w:pPr>
        <w:tabs>
          <w:tab w:val="left" w:pos="0"/>
          <w:tab w:val="left" w:pos="284"/>
          <w:tab w:val="left" w:pos="567"/>
          <w:tab w:val="left" w:pos="851"/>
        </w:tabs>
        <w:spacing w:line="276" w:lineRule="auto"/>
        <w:jc w:val="both"/>
        <w:rPr>
          <w:rFonts w:eastAsia="Calibri"/>
          <w:sz w:val="28"/>
          <w:szCs w:val="28"/>
        </w:rPr>
      </w:pPr>
      <w:r w:rsidRPr="00B138C1">
        <w:rPr>
          <w:rFonts w:eastAsia="Calibri"/>
          <w:sz w:val="28"/>
          <w:szCs w:val="28"/>
        </w:rPr>
        <w:t>для работников, которые освобождены от первичного инструктажа на рабочем месте</w:t>
      </w:r>
      <w:r>
        <w:rPr>
          <w:rFonts w:eastAsia="Calibri"/>
          <w:sz w:val="28"/>
          <w:szCs w:val="28"/>
        </w:rPr>
        <w:t xml:space="preserve"> </w:t>
      </w:r>
      <w:r w:rsidRPr="00B138C1">
        <w:rPr>
          <w:sz w:val="28"/>
          <w:szCs w:val="28"/>
        </w:rPr>
        <w:t>администрации муниципального района «Шилкинский район»</w:t>
      </w:r>
      <w:r>
        <w:rPr>
          <w:sz w:val="28"/>
          <w:szCs w:val="28"/>
        </w:rPr>
        <w:t>, указанную</w:t>
      </w:r>
      <w:r w:rsidRPr="00B138C1">
        <w:rPr>
          <w:sz w:val="28"/>
          <w:szCs w:val="28"/>
        </w:rPr>
        <w:t xml:space="preserve"> в </w:t>
      </w:r>
      <w:r w:rsidRPr="00B138C1">
        <w:rPr>
          <w:rFonts w:eastAsia="Calibri"/>
          <w:sz w:val="28"/>
          <w:szCs w:val="28"/>
        </w:rPr>
        <w:t xml:space="preserve">приложении к настоящему распоряжению. </w:t>
      </w:r>
    </w:p>
    <w:p w:rsidR="00B138C1" w:rsidRPr="00B138C1" w:rsidRDefault="00B138C1" w:rsidP="00B138C1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bookmarkStart w:id="3" w:name="_Hlk479169214"/>
      <w:r>
        <w:rPr>
          <w:sz w:val="28"/>
          <w:szCs w:val="28"/>
        </w:rPr>
        <w:t xml:space="preserve">2. </w:t>
      </w:r>
      <w:r w:rsidRPr="00B138C1">
        <w:rPr>
          <w:sz w:val="28"/>
          <w:szCs w:val="28"/>
        </w:rPr>
        <w:t xml:space="preserve">Ведущему специалисту </w:t>
      </w:r>
      <w:bookmarkEnd w:id="3"/>
      <w:r w:rsidRPr="00B138C1">
        <w:rPr>
          <w:sz w:val="28"/>
          <w:szCs w:val="28"/>
        </w:rPr>
        <w:t xml:space="preserve">администрации Шутову А.А. обеспечить копией настоящей программы управляющего делами </w:t>
      </w:r>
      <w:proofErr w:type="spellStart"/>
      <w:r w:rsidRPr="00B138C1">
        <w:rPr>
          <w:sz w:val="28"/>
          <w:szCs w:val="28"/>
        </w:rPr>
        <w:t>Башкину</w:t>
      </w:r>
      <w:proofErr w:type="spellEnd"/>
      <w:r w:rsidRPr="00B138C1">
        <w:rPr>
          <w:sz w:val="28"/>
          <w:szCs w:val="28"/>
        </w:rPr>
        <w:t xml:space="preserve"> Н.П. </w:t>
      </w:r>
    </w:p>
    <w:p w:rsidR="00B138C1" w:rsidRPr="00B138C1" w:rsidRDefault="00B138C1" w:rsidP="00B138C1">
      <w:p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138C1">
        <w:rPr>
          <w:sz w:val="28"/>
          <w:szCs w:val="28"/>
        </w:rPr>
        <w:t>Ответственному руководителю работ</w:t>
      </w:r>
      <w:r w:rsidR="003935D3">
        <w:rPr>
          <w:sz w:val="28"/>
          <w:szCs w:val="28"/>
        </w:rPr>
        <w:t xml:space="preserve"> проводить инструктажи (вводные)</w:t>
      </w:r>
      <w:r w:rsidRPr="00B138C1">
        <w:rPr>
          <w:sz w:val="28"/>
          <w:szCs w:val="28"/>
        </w:rPr>
        <w:t xml:space="preserve"> </w:t>
      </w:r>
      <w:r w:rsidR="003935D3">
        <w:rPr>
          <w:sz w:val="28"/>
          <w:szCs w:val="28"/>
        </w:rPr>
        <w:t>по утверждённой программе</w:t>
      </w:r>
      <w:r w:rsidRPr="00B138C1">
        <w:rPr>
          <w:sz w:val="28"/>
          <w:szCs w:val="28"/>
        </w:rPr>
        <w:t>.</w:t>
      </w:r>
      <w:r w:rsidR="003935D3">
        <w:rPr>
          <w:sz w:val="28"/>
          <w:szCs w:val="28"/>
        </w:rPr>
        <w:t xml:space="preserve"> </w:t>
      </w:r>
    </w:p>
    <w:p w:rsidR="00B138C1" w:rsidRPr="003935D3" w:rsidRDefault="003935D3" w:rsidP="003935D3">
      <w:pPr>
        <w:tabs>
          <w:tab w:val="left" w:pos="0"/>
          <w:tab w:val="left" w:pos="284"/>
          <w:tab w:val="left" w:pos="567"/>
          <w:tab w:val="left" w:pos="85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138C1" w:rsidRPr="003935D3">
        <w:rPr>
          <w:sz w:val="28"/>
          <w:szCs w:val="28"/>
        </w:rPr>
        <w:t xml:space="preserve">Контроль за исполнением настоящего распоряжения оставляю за собой. </w:t>
      </w:r>
    </w:p>
    <w:p w:rsidR="00B138C1" w:rsidRDefault="00B138C1" w:rsidP="00B138C1">
      <w:pPr>
        <w:tabs>
          <w:tab w:val="left" w:pos="0"/>
          <w:tab w:val="left" w:pos="284"/>
          <w:tab w:val="left" w:pos="567"/>
          <w:tab w:val="left" w:pos="851"/>
        </w:tabs>
        <w:spacing w:line="276" w:lineRule="auto"/>
        <w:jc w:val="both"/>
        <w:rPr>
          <w:sz w:val="28"/>
          <w:szCs w:val="28"/>
        </w:rPr>
      </w:pPr>
    </w:p>
    <w:p w:rsidR="00B138C1" w:rsidRDefault="00B138C1" w:rsidP="00B138C1">
      <w:pPr>
        <w:pStyle w:val="a3"/>
        <w:widowControl/>
        <w:tabs>
          <w:tab w:val="left" w:pos="0"/>
          <w:tab w:val="left" w:pos="851"/>
        </w:tabs>
        <w:suppressAutoHyphens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B138C1" w:rsidRDefault="00B138C1" w:rsidP="00B138C1">
      <w:pPr>
        <w:pStyle w:val="a3"/>
        <w:widowControl/>
        <w:tabs>
          <w:tab w:val="left" w:pos="0"/>
          <w:tab w:val="left" w:pos="851"/>
        </w:tabs>
        <w:suppressAutoHyphens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С.В. Воробьёв </w:t>
      </w:r>
    </w:p>
    <w:p w:rsidR="00B138C1" w:rsidRPr="003935D3" w:rsidRDefault="003935D3" w:rsidP="00B138C1">
      <w:pPr>
        <w:pStyle w:val="a3"/>
        <w:widowControl/>
        <w:tabs>
          <w:tab w:val="left" w:pos="0"/>
          <w:tab w:val="left" w:pos="851"/>
        </w:tabs>
        <w:suppressAutoHyphens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5D3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</w:p>
    <w:p w:rsidR="00B138C1" w:rsidRDefault="00B138C1" w:rsidP="00B138C1">
      <w:pPr>
        <w:pStyle w:val="a3"/>
        <w:widowControl/>
        <w:tabs>
          <w:tab w:val="left" w:pos="0"/>
          <w:tab w:val="left" w:pos="851"/>
        </w:tabs>
        <w:suppressAutoHyphens w:val="0"/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ab/>
      </w:r>
    </w:p>
    <w:p w:rsidR="00B138C1" w:rsidRDefault="00B138C1" w:rsidP="00B138C1">
      <w:pPr>
        <w:spacing w:line="276" w:lineRule="auto"/>
        <w:sectPr w:rsidR="00B138C1">
          <w:pgSz w:w="11906" w:h="16838"/>
          <w:pgMar w:top="567" w:right="850" w:bottom="1134" w:left="1134" w:header="426" w:footer="708" w:gutter="0"/>
          <w:cols w:space="720"/>
        </w:sectPr>
      </w:pPr>
    </w:p>
    <w:p w:rsidR="00B138C1" w:rsidRDefault="00B138C1" w:rsidP="000A5CA2">
      <w:pPr>
        <w:ind w:left="5664"/>
      </w:pPr>
      <w:r>
        <w:lastRenderedPageBreak/>
        <w:t xml:space="preserve">Приложение </w:t>
      </w:r>
    </w:p>
    <w:p w:rsidR="00B138C1" w:rsidRDefault="003935D3" w:rsidP="000A5CA2">
      <w:pPr>
        <w:ind w:left="4956" w:firstLine="708"/>
      </w:pPr>
      <w:r>
        <w:t>к р</w:t>
      </w:r>
      <w:r w:rsidR="00B138C1">
        <w:t xml:space="preserve">аспоряжению </w:t>
      </w:r>
    </w:p>
    <w:p w:rsidR="00B138C1" w:rsidRPr="003935D3" w:rsidRDefault="00B138C1" w:rsidP="000A5CA2">
      <w:pPr>
        <w:pStyle w:val="a5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</w:t>
      </w:r>
      <w:r w:rsidR="003935D3" w:rsidRPr="003935D3">
        <w:rPr>
          <w:rFonts w:ascii="Times New Roman" w:hAnsi="Times New Roman"/>
          <w:sz w:val="24"/>
          <w:szCs w:val="24"/>
        </w:rPr>
        <w:t>утверждении программы вводного инструктажа по охране труда для работников, которые освобождены от первичного инструктажа на рабочем месте</w:t>
      </w:r>
      <w:r w:rsidR="003935D3">
        <w:rPr>
          <w:rFonts w:ascii="Times New Roman" w:hAnsi="Times New Roman"/>
          <w:sz w:val="24"/>
          <w:szCs w:val="24"/>
        </w:rPr>
        <w:t xml:space="preserve">» </w:t>
      </w:r>
    </w:p>
    <w:p w:rsidR="003935D3" w:rsidRDefault="003935D3" w:rsidP="000A5CA2">
      <w:pPr>
        <w:pStyle w:val="a5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«____» ______ 2023</w:t>
      </w:r>
      <w:r w:rsidR="00B138C1">
        <w:rPr>
          <w:rFonts w:ascii="Times New Roman" w:hAnsi="Times New Roman"/>
          <w:sz w:val="24"/>
          <w:szCs w:val="24"/>
        </w:rPr>
        <w:t xml:space="preserve"> г. № _____</w:t>
      </w:r>
    </w:p>
    <w:p w:rsidR="003935D3" w:rsidRDefault="003935D3" w:rsidP="000A5CA2">
      <w:pPr>
        <w:pStyle w:val="a5"/>
        <w:rPr>
          <w:rFonts w:ascii="Times New Roman" w:hAnsi="Times New Roman"/>
          <w:sz w:val="24"/>
          <w:szCs w:val="24"/>
        </w:rPr>
      </w:pPr>
    </w:p>
    <w:p w:rsidR="003935D3" w:rsidRPr="003935D3" w:rsidRDefault="003935D3" w:rsidP="000A5CA2">
      <w:pPr>
        <w:pStyle w:val="17PRIL-header-1"/>
        <w:spacing w:before="0" w:after="0" w:line="240" w:lineRule="auto"/>
        <w:ind w:left="0" w:right="0"/>
        <w:rPr>
          <w:rFonts w:ascii="Times New Roman" w:hAnsi="Times New Roman" w:cs="Times New Roman"/>
          <w:b/>
          <w:color w:val="auto"/>
          <w:spacing w:val="0"/>
          <w:sz w:val="28"/>
          <w:szCs w:val="28"/>
        </w:rPr>
      </w:pPr>
      <w:r w:rsidRPr="003935D3">
        <w:rPr>
          <w:rFonts w:ascii="Times New Roman" w:hAnsi="Times New Roman" w:cs="Times New Roman"/>
          <w:b/>
          <w:color w:val="auto"/>
          <w:spacing w:val="0"/>
          <w:sz w:val="28"/>
          <w:szCs w:val="28"/>
        </w:rPr>
        <w:t>Программа вводного инструктажа по охране труда для работников, которые освобождены от первичного инструктажа на рабочем месте</w:t>
      </w: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Pr="003935D3" w:rsidRDefault="003935D3" w:rsidP="000A5CA2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Данная программа для проведения вводного инструктажа по охране труда (программа вводного инструктажа) разработана в соответствии с требованиями Постановления Правительства РФ от 24.12.2021 № 2464 «О порядке обучения по охране труда и проверки знания требований охраны труда».</w:t>
      </w:r>
    </w:p>
    <w:p w:rsidR="003935D3" w:rsidRPr="003935D3" w:rsidRDefault="003935D3" w:rsidP="000A5CA2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Целью вводного инструктажа по охране труда является информирование работников и других лиц об условиях и охране труда на рабочих местах, на территории и в производственных помещениях, а также о рисках повреждения здоровья и мерах по их снижению.</w:t>
      </w:r>
    </w:p>
    <w:p w:rsidR="003935D3" w:rsidRPr="003935D3" w:rsidRDefault="003935D3" w:rsidP="000A5CA2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Вводный инструктаж по охране труда проводится до начала выполнения трудовых функций для вновь принятых работников и иных лиц, участвующих в производственной деятельности организации (работники, командированные в организацию (подразделение организации), лица, проходящие производственную практику).</w:t>
      </w:r>
    </w:p>
    <w:p w:rsidR="003935D3" w:rsidRPr="003935D3" w:rsidRDefault="003935D3" w:rsidP="000A5CA2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Вводный инструктаж по охране труда проводится по программе вводного инструктажа.</w:t>
      </w:r>
    </w:p>
    <w:p w:rsidR="003935D3" w:rsidRPr="003935D3" w:rsidRDefault="003935D3" w:rsidP="000A5CA2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Вводный инструктаж по ох</w:t>
      </w:r>
      <w:r w:rsidR="00B707EA">
        <w:rPr>
          <w:rFonts w:ascii="Times New Roman" w:hAnsi="Times New Roman" w:cs="Times New Roman"/>
          <w:color w:val="auto"/>
          <w:sz w:val="28"/>
          <w:szCs w:val="28"/>
        </w:rPr>
        <w:t xml:space="preserve">ране труда проводится 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уполномоченным работником организации, на кото</w:t>
      </w:r>
      <w:r>
        <w:rPr>
          <w:rFonts w:ascii="Times New Roman" w:hAnsi="Times New Roman" w:cs="Times New Roman"/>
          <w:color w:val="auto"/>
          <w:sz w:val="28"/>
          <w:szCs w:val="28"/>
        </w:rPr>
        <w:t>рого распоряжением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работодателя возложены обязанности по проведению вводного инструктажа по охране труда.</w:t>
      </w:r>
    </w:p>
    <w:p w:rsidR="003935D3" w:rsidRPr="003935D3" w:rsidRDefault="003935D3" w:rsidP="003935D3">
      <w:pPr>
        <w:pStyle w:val="17PRIL-header-2"/>
        <w:spacing w:before="0" w:after="0" w:line="24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b/>
          <w:color w:val="auto"/>
          <w:sz w:val="28"/>
          <w:szCs w:val="28"/>
        </w:rPr>
        <w:t>1. Тематический план проведения вводного инструктажа по охране труда</w:t>
      </w: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b/>
          <w:color w:val="auto"/>
          <w:sz w:val="28"/>
          <w:szCs w:val="28"/>
        </w:rPr>
        <w:t>для работников, которые освобожден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ы</w:t>
      </w:r>
      <w:r w:rsidRPr="003935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 первичного инструктажа на рабочем месте</w:t>
      </w:r>
    </w:p>
    <w:p w:rsidR="003935D3" w:rsidRPr="003935D3" w:rsidRDefault="003935D3" w:rsidP="000A5CA2">
      <w:pPr>
        <w:pStyle w:val="17PRIL-header-2"/>
        <w:spacing w:before="0" w:after="0" w:line="240" w:lineRule="auto"/>
        <w:ind w:left="0" w:right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018"/>
        <w:gridCol w:w="7303"/>
        <w:gridCol w:w="1128"/>
      </w:tblGrid>
      <w:tr w:rsidR="003935D3" w:rsidRPr="003935D3" w:rsidTr="000A1C3A">
        <w:trPr>
          <w:trHeight w:val="61"/>
        </w:trPr>
        <w:tc>
          <w:tcPr>
            <w:tcW w:w="1018" w:type="dxa"/>
            <w:vAlign w:val="center"/>
          </w:tcPr>
          <w:p w:rsidR="003935D3" w:rsidRDefault="003935D3" w:rsidP="000A5CA2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№ </w:t>
            </w:r>
          </w:p>
          <w:p w:rsidR="003935D3" w:rsidRPr="003935D3" w:rsidRDefault="003935D3" w:rsidP="000A5CA2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303" w:type="dxa"/>
            <w:vAlign w:val="center"/>
          </w:tcPr>
          <w:p w:rsidR="003935D3" w:rsidRPr="003935D3" w:rsidRDefault="003935D3" w:rsidP="000A5CA2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Содержание программы</w:t>
            </w:r>
          </w:p>
        </w:tc>
        <w:tc>
          <w:tcPr>
            <w:tcW w:w="1128" w:type="dxa"/>
            <w:vAlign w:val="center"/>
          </w:tcPr>
          <w:p w:rsidR="003935D3" w:rsidRPr="003935D3" w:rsidRDefault="003935D3" w:rsidP="000A5CA2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Объем, часов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Сведения об организации. Политика и цели работодателя в области охраны труда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Общие правила поведения работающих на территории организации в производственных и вспомогательных помещениях. Источники опасности, действующие на всех работников, находящихся на территории организации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Расположение основных служб, вспомогательных </w:t>
            </w: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помещений. Средства обеспечения производственной санитарии и личной гигиены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Информация о безопасных методах и приемах выполнения работ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Обстоятельства и причины отдельных характерных несчастных случаев на производстве, аварий, пожаров, происшедших на аналогичных производствах </w:t>
            </w:r>
            <w:r w:rsidR="005949B1"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из-за</w:t>
            </w: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нарушения требований охраны труда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Действия работников при возникновении возможных аварийных ситуаций. Виды сигнализаций и звуковых оповещений при возникновении аварийных ситуаций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101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7303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Оказание первой помощи пострадавшим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0,25</w:t>
            </w:r>
          </w:p>
        </w:tc>
      </w:tr>
      <w:tr w:rsidR="003935D3" w:rsidRPr="003935D3" w:rsidTr="000A1C3A">
        <w:trPr>
          <w:trHeight w:val="61"/>
        </w:trPr>
        <w:tc>
          <w:tcPr>
            <w:tcW w:w="8321" w:type="dxa"/>
            <w:gridSpan w:val="2"/>
          </w:tcPr>
          <w:p w:rsidR="003935D3" w:rsidRPr="003935D3" w:rsidRDefault="003935D3" w:rsidP="000A5CA2">
            <w:pPr>
              <w:pStyle w:val="12TABL-tx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Style w:val="Bol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1128" w:type="dxa"/>
          </w:tcPr>
          <w:p w:rsidR="003935D3" w:rsidRPr="003935D3" w:rsidRDefault="003935D3" w:rsidP="000A5CA2">
            <w:pPr>
              <w:pStyle w:val="12TABL-t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35D3">
              <w:rPr>
                <w:rStyle w:val="Bold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1,75</w:t>
            </w:r>
          </w:p>
        </w:tc>
      </w:tr>
    </w:tbl>
    <w:p w:rsidR="003935D3" w:rsidRPr="003935D3" w:rsidRDefault="003935D3" w:rsidP="000A5CA2">
      <w:pPr>
        <w:pStyle w:val="17PRIL-header-2"/>
        <w:spacing w:before="0" w:after="0" w:line="240" w:lineRule="auto"/>
        <w:ind w:left="0"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Pr="003935D3" w:rsidRDefault="003935D3" w:rsidP="00004640">
      <w:pPr>
        <w:pStyle w:val="17PRIL-header-2"/>
        <w:spacing w:before="0" w:after="0" w:line="240" w:lineRule="auto"/>
        <w:ind w:left="0" w:right="0" w:firstLine="51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b/>
          <w:color w:val="auto"/>
          <w:sz w:val="28"/>
          <w:szCs w:val="28"/>
        </w:rPr>
        <w:t>2. Текстовая часть вводного инструктажа по охране труда для работников, которые освобождены от первичного инструктажа на рабочем месте</w:t>
      </w:r>
    </w:p>
    <w:p w:rsidR="003935D3" w:rsidRPr="003935D3" w:rsidRDefault="003935D3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3935D3" w:rsidRDefault="003935D3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1. Сведения об организации. Политика и цели работодателя в области охраны труда</w:t>
      </w:r>
    </w:p>
    <w:p w:rsidR="00C16AAE" w:rsidRPr="003935D3" w:rsidRDefault="00C16AAE" w:rsidP="003935D3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C16AAE" w:rsidRPr="00694ADB" w:rsidRDefault="003935D3" w:rsidP="00694ADB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1.1. </w:t>
      </w:r>
      <w:r w:rsidR="00C16AAE">
        <w:rPr>
          <w:rFonts w:ascii="Times New Roman" w:hAnsi="Times New Roman" w:cs="Times New Roman"/>
          <w:color w:val="auto"/>
          <w:sz w:val="28"/>
          <w:szCs w:val="28"/>
        </w:rPr>
        <w:t>Общие сведения об организации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, численности работников, рассказать о характерных особенностях производства.</w:t>
      </w:r>
      <w:r w:rsidR="00C16AA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949B1" w:rsidRDefault="005949B1" w:rsidP="00694A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Администрация муниципального района «Шилкинский район» занимается по основному виду д</w:t>
      </w:r>
      <w:r w:rsidRPr="009E10E6">
        <w:rPr>
          <w:color w:val="000000"/>
          <w:sz w:val="28"/>
          <w:szCs w:val="28"/>
        </w:rPr>
        <w:t>еятельность</w:t>
      </w:r>
      <w:r>
        <w:rPr>
          <w:color w:val="000000"/>
          <w:sz w:val="28"/>
          <w:szCs w:val="28"/>
        </w:rPr>
        <w:t>ю</w:t>
      </w:r>
      <w:r w:rsidRPr="009E10E6">
        <w:rPr>
          <w:color w:val="000000"/>
          <w:sz w:val="28"/>
          <w:szCs w:val="28"/>
        </w:rPr>
        <w:t xml:space="preserve"> органов местного самоуправления по управлению вопросами общего характера (</w:t>
      </w:r>
      <w:r>
        <w:rPr>
          <w:color w:val="000000"/>
          <w:sz w:val="28"/>
          <w:szCs w:val="28"/>
        </w:rPr>
        <w:t xml:space="preserve">ОКВЭД </w:t>
      </w:r>
      <w:r w:rsidRPr="009E10E6">
        <w:rPr>
          <w:color w:val="000000"/>
          <w:sz w:val="28"/>
          <w:szCs w:val="28"/>
        </w:rPr>
        <w:t>84.11.3)</w:t>
      </w:r>
      <w:r>
        <w:rPr>
          <w:color w:val="000000"/>
          <w:sz w:val="28"/>
          <w:szCs w:val="28"/>
        </w:rPr>
        <w:t xml:space="preserve">. </w:t>
      </w:r>
    </w:p>
    <w:p w:rsidR="005949B1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ОГРН</w:t>
      </w:r>
      <w:r>
        <w:rPr>
          <w:color w:val="000000"/>
          <w:sz w:val="28"/>
          <w:szCs w:val="28"/>
        </w:rPr>
        <w:t xml:space="preserve"> </w:t>
      </w:r>
      <w:r w:rsidRPr="009E10E6">
        <w:rPr>
          <w:color w:val="000000"/>
          <w:sz w:val="28"/>
          <w:szCs w:val="28"/>
        </w:rPr>
        <w:t>1027500953743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ИНН</w:t>
      </w:r>
      <w:r>
        <w:rPr>
          <w:color w:val="000000"/>
          <w:sz w:val="28"/>
          <w:szCs w:val="28"/>
        </w:rPr>
        <w:t xml:space="preserve"> </w:t>
      </w:r>
      <w:r w:rsidRPr="009E10E6">
        <w:rPr>
          <w:color w:val="000000"/>
          <w:sz w:val="28"/>
          <w:szCs w:val="28"/>
        </w:rPr>
        <w:t>7527002133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КПП </w:t>
      </w:r>
      <w:r w:rsidRPr="009E10E6">
        <w:rPr>
          <w:color w:val="000000"/>
          <w:sz w:val="28"/>
          <w:szCs w:val="28"/>
        </w:rPr>
        <w:t>752701001 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Коды статистики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ОКПО 01693264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ОКАТО 76254501000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ОКТМО 76654101001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ОКФС 14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Муниципальная собственность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ОКОГУ 3300100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Местные администрации (исполнительно-распорядительные органы) муниципальных районов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ОКОПФ 75404</w:t>
      </w:r>
    </w:p>
    <w:p w:rsidR="005949B1" w:rsidRPr="009E10E6" w:rsidRDefault="005949B1" w:rsidP="00694ADB">
      <w:pPr>
        <w:jc w:val="both"/>
        <w:rPr>
          <w:color w:val="000000"/>
          <w:sz w:val="28"/>
          <w:szCs w:val="28"/>
        </w:rPr>
      </w:pPr>
      <w:r w:rsidRPr="009E10E6">
        <w:rPr>
          <w:color w:val="000000"/>
          <w:sz w:val="28"/>
          <w:szCs w:val="28"/>
        </w:rPr>
        <w:t>Муниципальные казенные учреждения</w:t>
      </w:r>
    </w:p>
    <w:p w:rsidR="005949B1" w:rsidRDefault="005949B1" w:rsidP="00694A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Юридический адрес: 673370, Забайкальский край, Шилкинский район, </w:t>
      </w:r>
      <w:r w:rsidR="009006AF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>г. Шилка, ул. Ленина, д.80.</w:t>
      </w:r>
      <w:proofErr w:type="gramEnd"/>
    </w:p>
    <w:p w:rsidR="005949B1" w:rsidRDefault="005949B1" w:rsidP="005949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Контактный телефон: 8 (30244) 2-06-06, электронная почта: </w:t>
      </w:r>
      <w:hyperlink r:id="rId7" w:history="1">
        <w:r w:rsidRPr="009C344B">
          <w:rPr>
            <w:rStyle w:val="a8"/>
            <w:sz w:val="28"/>
            <w:szCs w:val="28"/>
          </w:rPr>
          <w:t>priemnaya_shilka@mail.ru</w:t>
        </w:r>
      </w:hyperlink>
      <w:r>
        <w:rPr>
          <w:color w:val="000000"/>
          <w:sz w:val="28"/>
          <w:szCs w:val="28"/>
        </w:rPr>
        <w:t xml:space="preserve">. </w:t>
      </w:r>
    </w:p>
    <w:p w:rsidR="005949B1" w:rsidRPr="00C16AAE" w:rsidRDefault="005949B1" w:rsidP="00C16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Численность работников администрации муниципального района «Шилкинский район» без учета комитетов, управлений и подведомственных учреждений составляет на 2023 год 46 работников. 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1.2. Под рабочим местом понимается та обстановка, в которой работающий выполняет производственные операции. Для каждого вида существуют свои требования к организации рабочего места. Однако общими требованиями всегда остаются: оборудование опасных для работающего зон необходимыми ограждениями, защитными устройствами и приспособлениями, надлежащее освещение, вентиляция, соответствующая температура воздуха, устранение помех в выполнении рабочих операций.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1.3. Политика в области охраны труда (далее – Политика по охране труда) является публичной документированной декларацией о намерении и гарантированном выполнении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3935D3" w:rsidRPr="003935D3" w:rsidRDefault="00C16AAE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1.4. В политике администрации муниципального района «Шилкинский район»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излагаются цели и мероприятия, направленные на сохранение жизни и здоровья работников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1.5. Политика по охране труда ежегодно обсуждается и пересматри</w:t>
      </w:r>
      <w:r w:rsidR="00C16AAE">
        <w:rPr>
          <w:rFonts w:ascii="Times New Roman" w:hAnsi="Times New Roman" w:cs="Times New Roman"/>
          <w:color w:val="auto"/>
          <w:sz w:val="28"/>
          <w:szCs w:val="28"/>
        </w:rPr>
        <w:t xml:space="preserve">вается руководством. 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1.6. Политика по охране труда:</w:t>
      </w:r>
    </w:p>
    <w:p w:rsidR="00C16AAE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направлена на сохранение жизни и здоровья работников в процессе их </w:t>
      </w:r>
    </w:p>
    <w:p w:rsidR="003935D3" w:rsidRPr="003935D3" w:rsidRDefault="003935D3" w:rsidP="00C16AAE">
      <w:pPr>
        <w:pStyle w:val="17PRIL-bull-1"/>
        <w:spacing w:line="240" w:lineRule="auto"/>
        <w:ind w:left="123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трудовой деятельности;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направлена на обеспечение безопасных условий труда, управление рисками производственного травматизма и профессиональной заболеваемости;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соответствует специфике экономической деятельности и организации работ у работодателя, особенностям профессиональных рисков и возможностям управления охраной труда;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отражает цели в области охраны труда;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включает обязательства работодателя по устранению опасностей и снижению уровней профессиональных рисков на рабочих местах;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включает обязательство работодателя совершенствовать СУОТ;</w:t>
      </w:r>
    </w:p>
    <w:p w:rsidR="003935D3" w:rsidRPr="003935D3" w:rsidRDefault="003935D3" w:rsidP="003935D3">
      <w:pPr>
        <w:pStyle w:val="17PRIL-bull-1"/>
        <w:numPr>
          <w:ilvl w:val="0"/>
          <w:numId w:val="2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учитывает мнение выборного органа первичной профсоюзной организации или иного уполномоченного работниками органа (при наличии).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1.7. Политика по охране труда дост</w:t>
      </w:r>
      <w:r w:rsidR="00C16AAE">
        <w:rPr>
          <w:rFonts w:ascii="Times New Roman" w:hAnsi="Times New Roman" w:cs="Times New Roman"/>
          <w:color w:val="auto"/>
          <w:sz w:val="28"/>
          <w:szCs w:val="28"/>
        </w:rPr>
        <w:t>упна всем работникам администрации муниципального района «Шилкинский район»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, а также иным лицам, находящимся на территории, в зданиях и сооружениях организации.</w:t>
      </w:r>
    </w:p>
    <w:p w:rsidR="003935D3" w:rsidRPr="003935D3" w:rsidRDefault="003935D3" w:rsidP="003935D3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3935D3" w:rsidRDefault="003935D3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2. Общие правила поведения работающих на территории организации в производственных и вспомогательных помещениях. Источники опасности, действующие на всех работников, находящихся на территории организации</w:t>
      </w:r>
    </w:p>
    <w:p w:rsidR="00C16AAE" w:rsidRPr="003935D3" w:rsidRDefault="00C16AAE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AB408B" w:rsidRPr="006C09FC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 w:rsidRPr="006C09FC">
        <w:rPr>
          <w:color w:val="000000"/>
          <w:sz w:val="28"/>
          <w:szCs w:val="28"/>
        </w:rPr>
        <w:t xml:space="preserve">2.1. Общие правила поведения работников на территории </w:t>
      </w:r>
      <w:r>
        <w:rPr>
          <w:color w:val="000000"/>
          <w:sz w:val="28"/>
          <w:szCs w:val="28"/>
        </w:rPr>
        <w:t>администрации муниципального района «Шилкинский район»</w:t>
      </w:r>
      <w:r w:rsidRPr="006C09FC">
        <w:rPr>
          <w:color w:val="000000"/>
          <w:sz w:val="28"/>
          <w:szCs w:val="28"/>
        </w:rPr>
        <w:t xml:space="preserve"> устанавливаются Правилами внутреннего распорядка.</w:t>
      </w:r>
    </w:p>
    <w:p w:rsidR="00AB408B" w:rsidRPr="006C09FC" w:rsidRDefault="00AB408B" w:rsidP="00AB408B">
      <w:pPr>
        <w:ind w:firstLine="720"/>
        <w:rPr>
          <w:color w:val="000000"/>
          <w:sz w:val="28"/>
          <w:szCs w:val="28"/>
        </w:rPr>
      </w:pPr>
      <w:r w:rsidRPr="006C09FC">
        <w:rPr>
          <w:color w:val="000000"/>
          <w:sz w:val="28"/>
          <w:szCs w:val="28"/>
        </w:rPr>
        <w:t>Работники обязаны соблюдать правила и инструкции по охране труда, инструкции по эксплуатации машин и оборудования.</w:t>
      </w:r>
    </w:p>
    <w:p w:rsidR="00AB408B" w:rsidRPr="006C09FC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 w:rsidRPr="006C09FC">
        <w:rPr>
          <w:color w:val="000000"/>
          <w:sz w:val="28"/>
          <w:szCs w:val="28"/>
        </w:rPr>
        <w:t xml:space="preserve">2.2. Территория администрации в ночное время освещается. </w:t>
      </w:r>
    </w:p>
    <w:p w:rsidR="00AB408B" w:rsidRPr="006C09FC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 w:rsidRPr="006C09FC">
        <w:rPr>
          <w:color w:val="000000"/>
          <w:sz w:val="28"/>
          <w:szCs w:val="28"/>
        </w:rPr>
        <w:t>2.3. Ознакомление со всеми инструкциями, которые работник применяет на рабочем месте при выполнении должностных обязанностей.</w:t>
      </w:r>
    </w:p>
    <w:p w:rsidR="00AB408B" w:rsidRPr="0007540F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Требования к выполнению работником всех операций в соответствии с производственной инструкцией, технической и технологической документацией, инструкциями по эксплуатации оборудования, инструкциями и правилами по охране труда.</w:t>
      </w:r>
    </w:p>
    <w:p w:rsidR="00AB408B" w:rsidRPr="0007540F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Pr="0007540F">
        <w:rPr>
          <w:color w:val="000000"/>
          <w:sz w:val="28"/>
          <w:szCs w:val="28"/>
        </w:rPr>
        <w:t xml:space="preserve"> Требования безопасности при выполнении работником своих обязанностей. Действия, которые запрещены работнику во время выполнения работы. Требования охраны труда, обязательные к выполнению работником, до начала работы, во время работы, после работы.</w:t>
      </w:r>
    </w:p>
    <w:p w:rsidR="00AB408B" w:rsidRPr="0007540F" w:rsidRDefault="00AB408B" w:rsidP="00AB408B">
      <w:pPr>
        <w:ind w:firstLine="720"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2.5. Для обеспечения безопасности работающих и сохранности товарно-материальных ценностей, на территории </w:t>
      </w:r>
      <w:r>
        <w:rPr>
          <w:color w:val="000000"/>
          <w:sz w:val="28"/>
          <w:szCs w:val="28"/>
        </w:rPr>
        <w:t>организации ведется</w:t>
      </w:r>
      <w:r w:rsidRPr="0007540F">
        <w:rPr>
          <w:color w:val="000000"/>
          <w:sz w:val="28"/>
          <w:szCs w:val="28"/>
        </w:rPr>
        <w:t xml:space="preserve"> круглосуточное видеонаблюдение</w:t>
      </w:r>
      <w:r>
        <w:rPr>
          <w:color w:val="000000"/>
          <w:sz w:val="28"/>
          <w:szCs w:val="28"/>
        </w:rPr>
        <w:t xml:space="preserve">. </w:t>
      </w:r>
    </w:p>
    <w:p w:rsidR="00AB408B" w:rsidRPr="0007540F" w:rsidRDefault="00AB408B" w:rsidP="00AB408B">
      <w:pPr>
        <w:ind w:firstLine="420"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2.6. Источники опасности, действующие на всех работников, находящихся на территории организации:</w:t>
      </w:r>
    </w:p>
    <w:p w:rsidR="00AB408B" w:rsidRPr="00AB408B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скользкие, обледенелые, </w:t>
      </w:r>
      <w:proofErr w:type="spellStart"/>
      <w:r w:rsidRPr="0007540F">
        <w:rPr>
          <w:color w:val="000000"/>
          <w:sz w:val="28"/>
          <w:szCs w:val="28"/>
        </w:rPr>
        <w:t>зажиренные</w:t>
      </w:r>
      <w:proofErr w:type="spellEnd"/>
      <w:r w:rsidRPr="0007540F">
        <w:rPr>
          <w:color w:val="000000"/>
          <w:sz w:val="28"/>
          <w:szCs w:val="28"/>
        </w:rPr>
        <w:t xml:space="preserve">, мокрые опорные </w:t>
      </w:r>
      <w:r w:rsidRPr="00AB408B">
        <w:rPr>
          <w:color w:val="000000"/>
          <w:sz w:val="28"/>
          <w:szCs w:val="28"/>
        </w:rPr>
        <w:t>поверхности;</w:t>
      </w:r>
    </w:p>
    <w:p w:rsidR="00AB408B" w:rsidRPr="0007540F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транспортное средство;</w:t>
      </w:r>
    </w:p>
    <w:p w:rsidR="00AB408B" w:rsidRPr="0007540F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электрический ток;</w:t>
      </w:r>
    </w:p>
    <w:p w:rsidR="00AB408B" w:rsidRPr="0007540F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насилие от враждебно-настроенных работников/третьих лиц;</w:t>
      </w:r>
    </w:p>
    <w:p w:rsidR="00AB408B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груз, инструмент или предмет, перемещаемый или поднимаемый, в </w:t>
      </w:r>
    </w:p>
    <w:p w:rsidR="00AB408B" w:rsidRPr="0007540F" w:rsidRDefault="00AB408B" w:rsidP="00AB408B">
      <w:pPr>
        <w:ind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том числе на высоту;</w:t>
      </w:r>
    </w:p>
    <w:p w:rsidR="00AB408B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физические перегрузки при чрезмерных физических усилиях при </w:t>
      </w:r>
    </w:p>
    <w:p w:rsidR="00AB408B" w:rsidRPr="0007540F" w:rsidRDefault="00AB408B" w:rsidP="00AB408B">
      <w:pPr>
        <w:ind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подъеме предметов и деталей, при перемещении предметов и деталей, при стереотипных рабочих движениях и при статических нагрузках, при неудобной рабочей позе, в том числе при наклонах корпуса тела работника более чем на 30°;</w:t>
      </w:r>
    </w:p>
    <w:p w:rsidR="00AB408B" w:rsidRDefault="00AB408B" w:rsidP="00AB408B">
      <w:pPr>
        <w:numPr>
          <w:ilvl w:val="0"/>
          <w:numId w:val="6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монотонность труда при выполнении однообразных действий или </w:t>
      </w:r>
    </w:p>
    <w:p w:rsidR="00AB408B" w:rsidRPr="0007540F" w:rsidRDefault="00AB408B" w:rsidP="00AB408B">
      <w:pPr>
        <w:ind w:right="180"/>
        <w:contextualSpacing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непрерывной и устойчивой концентрации внимания в условиях дефицита сенсорных нагрузок;</w:t>
      </w:r>
    </w:p>
    <w:p w:rsidR="00AB408B" w:rsidRDefault="00AB408B" w:rsidP="00AB408B">
      <w:pPr>
        <w:numPr>
          <w:ilvl w:val="0"/>
          <w:numId w:val="6"/>
        </w:numPr>
        <w:ind w:left="780" w:right="180"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 xml:space="preserve">новые, непривычные виды труда, связанные с отсутствием </w:t>
      </w:r>
    </w:p>
    <w:p w:rsidR="00AB408B" w:rsidRDefault="00AB408B" w:rsidP="00AB408B">
      <w:pPr>
        <w:ind w:right="180"/>
        <w:jc w:val="both"/>
        <w:rPr>
          <w:color w:val="000000"/>
          <w:sz w:val="28"/>
          <w:szCs w:val="28"/>
        </w:rPr>
      </w:pPr>
      <w:r w:rsidRPr="0007540F">
        <w:rPr>
          <w:color w:val="000000"/>
          <w:sz w:val="28"/>
          <w:szCs w:val="28"/>
        </w:rPr>
        <w:t>информации, умений для выполнения новым видам работы.</w:t>
      </w:r>
    </w:p>
    <w:p w:rsidR="00AB408B" w:rsidRDefault="00AB408B" w:rsidP="00AB408B">
      <w:pPr>
        <w:ind w:right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Все опасности подробно отражены в картах оценки уровней профессиональных рисков. Данная процедура проведена в организации 2019 – 2023 годах. </w:t>
      </w:r>
    </w:p>
    <w:p w:rsidR="00694ADB" w:rsidRPr="00AB408B" w:rsidRDefault="00694ADB" w:rsidP="00AB408B">
      <w:pPr>
        <w:ind w:right="180"/>
        <w:jc w:val="both"/>
        <w:rPr>
          <w:color w:val="000000"/>
          <w:sz w:val="28"/>
          <w:szCs w:val="28"/>
        </w:rPr>
      </w:pPr>
    </w:p>
    <w:p w:rsidR="003935D3" w:rsidRDefault="003935D3" w:rsidP="00CD3A13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3. Расположение основных служб, вспомогательных помещений. Средства обеспечения производственной санитарии и личной гигиены</w:t>
      </w:r>
    </w:p>
    <w:p w:rsidR="00AB408B" w:rsidRPr="003935D3" w:rsidRDefault="00AB408B" w:rsidP="00CD3A13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lastRenderedPageBreak/>
        <w:t>3.1. Информация о распо</w:t>
      </w:r>
      <w:r w:rsidR="009411B0">
        <w:rPr>
          <w:rFonts w:ascii="Times New Roman" w:hAnsi="Times New Roman" w:cs="Times New Roman"/>
          <w:color w:val="auto"/>
          <w:sz w:val="28"/>
          <w:szCs w:val="28"/>
        </w:rPr>
        <w:t>ложении основных подразделений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, вспомогат</w:t>
      </w:r>
      <w:r w:rsidR="009411B0">
        <w:rPr>
          <w:rFonts w:ascii="Times New Roman" w:hAnsi="Times New Roman" w:cs="Times New Roman"/>
          <w:color w:val="auto"/>
          <w:sz w:val="28"/>
          <w:szCs w:val="28"/>
        </w:rPr>
        <w:t>ельных помещений. Характеристика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рабочего места.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3.2. Все работники должны соблюдать правила личной гигиены.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3.3. Принимать пищу только в предназначенных для этой цели местах, отвечающих санитарно­гигиеническим требованиям. Прием пищи на рабочем месте запрещается.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3.4. Для обеспечения санитарно­бытовых удобств работающих оборудованы:</w:t>
      </w:r>
    </w:p>
    <w:p w:rsidR="003935D3" w:rsidRPr="003935D3" w:rsidRDefault="003935D3" w:rsidP="003935D3">
      <w:pPr>
        <w:pStyle w:val="17PRIL-bull-1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шка</w:t>
      </w:r>
      <w:r w:rsidR="001E2B58">
        <w:rPr>
          <w:rFonts w:ascii="Times New Roman" w:hAnsi="Times New Roman" w:cs="Times New Roman"/>
          <w:color w:val="auto"/>
          <w:sz w:val="28"/>
          <w:szCs w:val="28"/>
        </w:rPr>
        <w:t xml:space="preserve">фы, вешалки и др. 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для хранения одежды и личных вещей,</w:t>
      </w:r>
    </w:p>
    <w:p w:rsidR="003935D3" w:rsidRPr="003935D3" w:rsidRDefault="003935D3" w:rsidP="003935D3">
      <w:pPr>
        <w:pStyle w:val="17PRIL-bull-1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умывальники;</w:t>
      </w:r>
    </w:p>
    <w:p w:rsidR="003935D3" w:rsidRPr="003935D3" w:rsidRDefault="003935D3" w:rsidP="003935D3">
      <w:pPr>
        <w:pStyle w:val="17PRIL-bull-1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помещения для личной гигиены женщин;</w:t>
      </w:r>
    </w:p>
    <w:p w:rsidR="003935D3" w:rsidRPr="003935D3" w:rsidRDefault="003935D3" w:rsidP="003935D3">
      <w:pPr>
        <w:pStyle w:val="17PRIL-bull-1"/>
        <w:numPr>
          <w:ilvl w:val="0"/>
          <w:numId w:val="3"/>
        </w:numPr>
        <w:spacing w:line="240" w:lineRule="auto"/>
        <w:ind w:right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ответственность за соблюдение правил личной гигиены и содержание рабочего места в надлежащем состоянии н</w:t>
      </w:r>
      <w:r w:rsidR="001E2B58">
        <w:rPr>
          <w:rFonts w:ascii="Times New Roman" w:hAnsi="Times New Roman" w:cs="Times New Roman"/>
          <w:color w:val="auto"/>
          <w:sz w:val="28"/>
          <w:szCs w:val="28"/>
        </w:rPr>
        <w:t>есет каждый работник организации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3.5. На рабочи</w:t>
      </w:r>
      <w:r w:rsidR="001E2B58">
        <w:rPr>
          <w:rFonts w:ascii="Times New Roman" w:hAnsi="Times New Roman" w:cs="Times New Roman"/>
          <w:color w:val="auto"/>
          <w:sz w:val="28"/>
          <w:szCs w:val="28"/>
        </w:rPr>
        <w:t>х местах администрации муниципального района «Шилкинский район»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созданы необходимые санитарно­гигиенические условия труда в соответствии с нормативами. Этими нормами регламентируются необходимые для здоровья и благоприятного труда площадь и объем производственных помещений, освещение и отопление, метеорологические условия (температура, влажность, давление воздуха), шум и вибрация, содержание пыли в воздухе.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Понятие о микроклимате. Влияние микроклимата на состояние человека, производительность труда, уровень травматизма. Нормирование производственного микроклимата. Средства нормализации климатических параметров.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Вентиляция офисных помещений. Назначение и виды вентиляции. Требования к вентиляции. Определение требуемого воздухообмена.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Основные светотехнические понятия и величины. Гигиенические требования к освещению. Источники света. Нормирование и контроль освещения. Ограничение прямой и отраженной </w:t>
      </w:r>
      <w:proofErr w:type="spellStart"/>
      <w:r w:rsidRPr="003935D3">
        <w:rPr>
          <w:rFonts w:ascii="Times New Roman" w:hAnsi="Times New Roman" w:cs="Times New Roman"/>
          <w:color w:val="auto"/>
          <w:sz w:val="28"/>
          <w:szCs w:val="28"/>
        </w:rPr>
        <w:t>блесткости</w:t>
      </w:r>
      <w:proofErr w:type="spellEnd"/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от источников света. Ограничение яркости светящихся поверхностей (окон, светильников и т.п.).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Шум и его физико­гигиенические характеристики. Нормирование шума. Защита от шума. Нормирование допустимых уровней шума на рабочих местах с ПЭВМ.</w:t>
      </w:r>
    </w:p>
    <w:p w:rsid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Цвета сигнальные и знаки безопасности, классификация, порядок применения.</w:t>
      </w:r>
    </w:p>
    <w:p w:rsidR="001E2B58" w:rsidRPr="00E06542" w:rsidRDefault="001E2B58" w:rsidP="00E06542">
      <w:pPr>
        <w:ind w:firstLine="720"/>
        <w:jc w:val="both"/>
        <w:rPr>
          <w:color w:val="000000"/>
          <w:sz w:val="28"/>
          <w:szCs w:val="28"/>
        </w:rPr>
      </w:pPr>
      <w:r w:rsidRPr="00D42E72">
        <w:rPr>
          <w:color w:val="000000"/>
          <w:sz w:val="28"/>
          <w:szCs w:val="28"/>
        </w:rPr>
        <w:t xml:space="preserve">Освещение производственных помещений в </w:t>
      </w:r>
      <w:r>
        <w:rPr>
          <w:color w:val="000000"/>
          <w:sz w:val="28"/>
          <w:szCs w:val="28"/>
        </w:rPr>
        <w:t>организации</w:t>
      </w:r>
      <w:r w:rsidRPr="00D42E72">
        <w:rPr>
          <w:color w:val="000000"/>
          <w:sz w:val="28"/>
          <w:szCs w:val="28"/>
        </w:rPr>
        <w:t xml:space="preserve"> комбинированное: естественное и искусственное. Искусственное освещение бывает общее, местное и декоративное. Требования к освещению: достаточная освещенность рабочих поверхностей, рациональное направление света на них, отсутствие резких теней и бликов на рабочих местах (поверхностях).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3.6. На работодателя возлагается обязанность по обеспечению безопасных условий труда согласно статье 22 ТК</w:t>
      </w:r>
      <w:r w:rsidR="00041BA2">
        <w:rPr>
          <w:rFonts w:ascii="Times New Roman" w:hAnsi="Times New Roman" w:cs="Times New Roman"/>
          <w:color w:val="auto"/>
          <w:sz w:val="28"/>
          <w:szCs w:val="28"/>
        </w:rPr>
        <w:t xml:space="preserve"> РФ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935D3" w:rsidRPr="003935D3" w:rsidRDefault="003935D3" w:rsidP="00B55E7E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Кроме того, статьей 29 Закона от 30.03.1999 № 52­ФЗ </w:t>
      </w:r>
      <w:r w:rsidR="00B55E7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«О санитарно­эпидемиологическом благополучии населения» предусмотрено, </w:t>
      </w:r>
      <w:r w:rsidRPr="003935D3">
        <w:rPr>
          <w:rFonts w:ascii="Times New Roman" w:hAnsi="Times New Roman" w:cs="Times New Roman"/>
          <w:color w:val="auto"/>
          <w:sz w:val="28"/>
          <w:szCs w:val="28"/>
        </w:rPr>
        <w:lastRenderedPageBreak/>
        <w:t>что 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 нормативными правовыми актами России санитарно­противоэпидемические (профилактические) мероприятия, в том числе мероприятия по осуществлению профилактических прививок.</w:t>
      </w:r>
    </w:p>
    <w:p w:rsidR="001E2B58" w:rsidRDefault="001E2B58" w:rsidP="001E2B5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r w:rsidRPr="00D42E7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организации</w:t>
      </w:r>
      <w:r w:rsidRPr="00D42E72">
        <w:rPr>
          <w:color w:val="000000"/>
          <w:sz w:val="28"/>
          <w:szCs w:val="28"/>
        </w:rPr>
        <w:t xml:space="preserve"> проводится обязательная вакцинация работников, которые заняты в определенных сферах деятельности и входят в группы повышенного риска. Основание – национальный календарь профилактических прививок, утвержденный приказом Минздрава от 06.12.2021 </w:t>
      </w:r>
      <w:r>
        <w:rPr>
          <w:color w:val="000000"/>
          <w:sz w:val="28"/>
          <w:szCs w:val="28"/>
        </w:rPr>
        <w:t xml:space="preserve">г. </w:t>
      </w:r>
      <w:r w:rsidRPr="00D42E72">
        <w:rPr>
          <w:color w:val="000000"/>
          <w:sz w:val="28"/>
          <w:szCs w:val="28"/>
        </w:rPr>
        <w:t>№ 1122н (ст. 9 Закона от 17.09.1998 № 157-ФЗ). Сведения о вакцинации, обязательной для конкретной профессии или должности в организации.</w:t>
      </w:r>
      <w:r>
        <w:rPr>
          <w:color w:val="000000"/>
          <w:sz w:val="28"/>
          <w:szCs w:val="28"/>
        </w:rPr>
        <w:t xml:space="preserve"> </w:t>
      </w:r>
    </w:p>
    <w:p w:rsidR="001E2B58" w:rsidRPr="00A76B7F" w:rsidRDefault="00CD3A13" w:rsidP="001E2B5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</w:t>
      </w:r>
      <w:r w:rsidR="001E2B58" w:rsidRPr="00A76B7F">
        <w:rPr>
          <w:color w:val="000000"/>
          <w:sz w:val="28"/>
          <w:szCs w:val="28"/>
        </w:rPr>
        <w:t>. Работники обязаны проходить в установленных законом случая</w:t>
      </w:r>
      <w:r>
        <w:rPr>
          <w:color w:val="000000"/>
          <w:sz w:val="28"/>
          <w:szCs w:val="28"/>
        </w:rPr>
        <w:t xml:space="preserve">х обязательные предварительные и периодические </w:t>
      </w:r>
      <w:r w:rsidR="001E2B58" w:rsidRPr="00A76B7F">
        <w:rPr>
          <w:color w:val="000000"/>
          <w:sz w:val="28"/>
          <w:szCs w:val="28"/>
        </w:rPr>
        <w:t>медосмотры.</w:t>
      </w:r>
    </w:p>
    <w:p w:rsidR="001E2B58" w:rsidRDefault="001E2B58" w:rsidP="001E2B58">
      <w:pPr>
        <w:ind w:firstLine="720"/>
        <w:jc w:val="both"/>
        <w:rPr>
          <w:color w:val="000000"/>
          <w:sz w:val="28"/>
          <w:szCs w:val="28"/>
        </w:rPr>
      </w:pPr>
      <w:r w:rsidRPr="00A76B7F">
        <w:rPr>
          <w:color w:val="000000"/>
          <w:sz w:val="28"/>
          <w:szCs w:val="28"/>
        </w:rPr>
        <w:t>Сведения о категориях работников, которые проходят медосмотры</w:t>
      </w:r>
      <w:r>
        <w:rPr>
          <w:color w:val="000000"/>
          <w:sz w:val="28"/>
          <w:szCs w:val="28"/>
        </w:rPr>
        <w:t>.</w:t>
      </w:r>
    </w:p>
    <w:p w:rsidR="001E2B58" w:rsidRPr="001E2B58" w:rsidRDefault="001E2B58" w:rsidP="00CD3A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Муниципальные служащие проходят обследования ежегодно согласно плану больниц. Остальные работники один раз в три года (диспансеризация). </w:t>
      </w:r>
    </w:p>
    <w:p w:rsidR="003935D3" w:rsidRPr="003935D3" w:rsidRDefault="00CD3A1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3.9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>. Перевозка в медицинские организации работников, пострадавших от несчастных случаев на производстве, производится транспортными средствами работодателя либо за его счет.</w:t>
      </w:r>
    </w:p>
    <w:p w:rsidR="003935D3" w:rsidRPr="003935D3" w:rsidRDefault="00CD3A1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3.10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>. Работник не имеет права отказываться от проведения психиатрического</w:t>
      </w:r>
    </w:p>
    <w:p w:rsidR="003935D3" w:rsidRPr="003935D3" w:rsidRDefault="003935D3" w:rsidP="00CD3A13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освидетельствования и обязательных медицинских осмотров, а также вакцинации. В этом случае к нему могут применяться меры дисциплинарного воздействия и обязательное отстранение от работы.</w:t>
      </w:r>
    </w:p>
    <w:p w:rsidR="003935D3" w:rsidRPr="003935D3" w:rsidRDefault="00CD3A1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3.11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>. Отстранение от работы регламентируется статьей 76 ТК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РФ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>. По общему правилу решение работодателя об отстранении работ</w:t>
      </w:r>
      <w:r>
        <w:rPr>
          <w:rFonts w:ascii="Times New Roman" w:hAnsi="Times New Roman" w:cs="Times New Roman"/>
          <w:color w:val="auto"/>
          <w:sz w:val="28"/>
          <w:szCs w:val="28"/>
        </w:rPr>
        <w:t>ника от работы оформляется распоряжением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руководителя организации и принимается к учету бухгалтерией, поскольку приостанавливается выплата зарплаты (ч. 3 ст. 76 ТК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РФ</w:t>
      </w:r>
      <w:r w:rsidR="003935D3" w:rsidRPr="003935D3">
        <w:rPr>
          <w:rFonts w:ascii="Times New Roman" w:hAnsi="Times New Roman" w:cs="Times New Roman"/>
          <w:color w:val="auto"/>
          <w:sz w:val="28"/>
          <w:szCs w:val="28"/>
        </w:rPr>
        <w:t>).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935D3" w:rsidRPr="003935D3" w:rsidRDefault="003935D3" w:rsidP="003935D3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3935D3" w:rsidRDefault="003935D3" w:rsidP="00CD3A13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4. Информация о безопасных методах и приемах выполнения работ</w:t>
      </w:r>
    </w:p>
    <w:p w:rsidR="00CD3A13" w:rsidRPr="003935D3" w:rsidRDefault="00CD3A13" w:rsidP="00CD3A13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Ознакомление со всеми инструкциями, которые работник, освобожденный от первичного инструктажа на рабочем месте, применяет при выполнении должностных обязанностей:</w:t>
      </w:r>
    </w:p>
    <w:p w:rsidR="003935D3" w:rsidRPr="003935D3" w:rsidRDefault="003935D3" w:rsidP="003935D3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инструкция по охране труда для офисных сотрудников;</w:t>
      </w:r>
    </w:p>
    <w:p w:rsidR="003935D3" w:rsidRPr="003935D3" w:rsidRDefault="003935D3" w:rsidP="003935D3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инструкция по охране труда при работе на персональном компьютере;</w:t>
      </w:r>
    </w:p>
    <w:p w:rsidR="003935D3" w:rsidRPr="003935D3" w:rsidRDefault="003935D3" w:rsidP="003935D3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инструкция по охране труда при эксплуатации копировально­множительной техники;</w:t>
      </w:r>
    </w:p>
    <w:p w:rsidR="003935D3" w:rsidRPr="003935D3" w:rsidRDefault="003935D3" w:rsidP="003935D3">
      <w:pPr>
        <w:pStyle w:val="17PRIL-bull-1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  <w:r w:rsidRPr="003935D3">
        <w:rPr>
          <w:rFonts w:ascii="Times New Roman" w:hAnsi="Times New Roman" w:cs="Times New Roman"/>
          <w:color w:val="auto"/>
          <w:sz w:val="28"/>
          <w:szCs w:val="28"/>
        </w:rPr>
        <w:t>инструкция по охране труда при пользовании бытовыми электроприборами.</w:t>
      </w:r>
    </w:p>
    <w:p w:rsidR="003935D3" w:rsidRPr="003935D3" w:rsidRDefault="003935D3" w:rsidP="003935D3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Default="003935D3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Тема 5. Обстоятельства и причины отдельных характерных несчастных случаев на производстве, аварий, пожаров, происшедших на аналогичных производствах </w:t>
      </w:r>
      <w:r w:rsidR="00CD3A13"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из-за</w:t>
      </w: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 xml:space="preserve"> нарушения требований охраны труда</w:t>
      </w:r>
    </w:p>
    <w:p w:rsidR="00CD3A13" w:rsidRDefault="00CD3A13" w:rsidP="003935D3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CD3A13" w:rsidRPr="00A76B7F" w:rsidRDefault="00CD3A13" w:rsidP="00CD3A1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76B7F">
        <w:rPr>
          <w:color w:val="000000"/>
          <w:sz w:val="28"/>
          <w:szCs w:val="28"/>
        </w:rPr>
        <w:t xml:space="preserve">.1. Довести до работника информацию о произошедших в </w:t>
      </w:r>
      <w:r>
        <w:rPr>
          <w:color w:val="000000"/>
          <w:sz w:val="28"/>
          <w:szCs w:val="28"/>
        </w:rPr>
        <w:t>администрации муниципального района «Шилкинский район»</w:t>
      </w:r>
      <w:r w:rsidRPr="00A76B7F">
        <w:rPr>
          <w:color w:val="000000"/>
          <w:sz w:val="28"/>
          <w:szCs w:val="28"/>
        </w:rPr>
        <w:t xml:space="preserve"> несчастных слу</w:t>
      </w:r>
      <w:r>
        <w:rPr>
          <w:color w:val="000000"/>
          <w:sz w:val="28"/>
          <w:szCs w:val="28"/>
        </w:rPr>
        <w:t>чаях</w:t>
      </w:r>
      <w:r w:rsidRPr="00A76B7F">
        <w:rPr>
          <w:color w:val="000000"/>
          <w:sz w:val="28"/>
          <w:szCs w:val="28"/>
        </w:rPr>
        <w:t xml:space="preserve"> на производстве, </w:t>
      </w:r>
      <w:r>
        <w:rPr>
          <w:color w:val="000000"/>
          <w:sz w:val="28"/>
          <w:szCs w:val="28"/>
        </w:rPr>
        <w:t>авариях</w:t>
      </w:r>
      <w:r w:rsidRPr="00A76B7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пожарах</w:t>
      </w:r>
      <w:r w:rsidRPr="00A76B7F">
        <w:rPr>
          <w:color w:val="000000"/>
          <w:sz w:val="28"/>
          <w:szCs w:val="28"/>
        </w:rPr>
        <w:t>, происшедших на аналогичных производствах из-за нарушения требований охраны труда.</w:t>
      </w:r>
    </w:p>
    <w:p w:rsidR="00CD3A13" w:rsidRPr="001C2F2A" w:rsidRDefault="00CD3A13" w:rsidP="00CD3A13">
      <w:pPr>
        <w:ind w:firstLine="4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Основные причины, по которым происходят несчастные случаи на производстве:</w:t>
      </w:r>
    </w:p>
    <w:p w:rsidR="00CD3A13" w:rsidRPr="00CD3A13" w:rsidRDefault="00CD3A13" w:rsidP="00CD3A1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 xml:space="preserve">нарушение правил и инструкций по охране труда и пожарной </w:t>
      </w:r>
      <w:r w:rsidRPr="00CD3A13">
        <w:rPr>
          <w:color w:val="000000"/>
          <w:sz w:val="28"/>
          <w:szCs w:val="28"/>
        </w:rPr>
        <w:t>безопасности;</w:t>
      </w:r>
    </w:p>
    <w:p w:rsidR="00CD3A13" w:rsidRPr="00CD3A13" w:rsidRDefault="00CD3A13" w:rsidP="00CD3A1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 xml:space="preserve">неудовлетворительное обучение и проведение инструктажей по </w:t>
      </w:r>
      <w:r w:rsidRPr="00CD3A13">
        <w:rPr>
          <w:color w:val="000000"/>
          <w:sz w:val="28"/>
          <w:szCs w:val="28"/>
        </w:rPr>
        <w:t>охране труда;</w:t>
      </w:r>
    </w:p>
    <w:p w:rsidR="00CD3A13" w:rsidRPr="00CD3A13" w:rsidRDefault="00CD3A13" w:rsidP="00CD3A1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плохая организация работ, отсутствие контроля со стороны</w:t>
      </w:r>
      <w:r>
        <w:rPr>
          <w:color w:val="000000"/>
          <w:sz w:val="28"/>
          <w:szCs w:val="28"/>
        </w:rPr>
        <w:t xml:space="preserve"> </w:t>
      </w:r>
      <w:r w:rsidRPr="00CD3A13">
        <w:rPr>
          <w:color w:val="000000"/>
          <w:sz w:val="28"/>
          <w:szCs w:val="28"/>
        </w:rPr>
        <w:t>непосредственных руководителей и ответственных работников;</w:t>
      </w:r>
    </w:p>
    <w:p w:rsidR="00CD3A13" w:rsidRPr="00CD3A13" w:rsidRDefault="00CD3A13" w:rsidP="00CD3A13">
      <w:pPr>
        <w:numPr>
          <w:ilvl w:val="0"/>
          <w:numId w:val="7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нарушение правил использования инструментов и механизмов, их</w:t>
      </w:r>
      <w:r>
        <w:rPr>
          <w:color w:val="000000"/>
          <w:sz w:val="28"/>
          <w:szCs w:val="28"/>
        </w:rPr>
        <w:t xml:space="preserve"> </w:t>
      </w:r>
      <w:r w:rsidRPr="00CD3A13">
        <w:rPr>
          <w:color w:val="000000"/>
          <w:sz w:val="28"/>
          <w:szCs w:val="28"/>
        </w:rPr>
        <w:t>конструктивные недостатки;</w:t>
      </w:r>
    </w:p>
    <w:p w:rsidR="00CD3A13" w:rsidRPr="001C2F2A" w:rsidRDefault="00CD3A13" w:rsidP="00CD3A13">
      <w:pPr>
        <w:numPr>
          <w:ilvl w:val="0"/>
          <w:numId w:val="7"/>
        </w:numPr>
        <w:ind w:left="780" w:right="18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нарушение трудовой дисциплины.</w:t>
      </w:r>
    </w:p>
    <w:p w:rsidR="00CD3A13" w:rsidRPr="001C2F2A" w:rsidRDefault="00CD3A13" w:rsidP="00CD3A13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C2F2A">
        <w:rPr>
          <w:color w:val="000000"/>
          <w:sz w:val="28"/>
          <w:szCs w:val="28"/>
        </w:rPr>
        <w:t>.2. Сведения о телефонных номерах служб спасения.</w:t>
      </w:r>
    </w:p>
    <w:p w:rsidR="00CD3A13" w:rsidRDefault="00CD3A13" w:rsidP="00CD3A13">
      <w:pPr>
        <w:ind w:firstLine="4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 xml:space="preserve">В необходимых случаях работник должен вызвать службы спасения. Для этого информация о телефонных номерах размещена на видных местах в </w:t>
      </w:r>
      <w:r>
        <w:rPr>
          <w:color w:val="000000"/>
          <w:sz w:val="28"/>
          <w:szCs w:val="28"/>
        </w:rPr>
        <w:t>администрации муниципального района «Шилкинский район»</w:t>
      </w:r>
      <w:r w:rsidRPr="001C2F2A">
        <w:rPr>
          <w:color w:val="000000"/>
          <w:sz w:val="28"/>
          <w:szCs w:val="28"/>
        </w:rPr>
        <w:t>, на каждом этаже, на плане эвакуации на случай пожара.</w:t>
      </w:r>
      <w:r w:rsidR="00504357">
        <w:rPr>
          <w:color w:val="000000"/>
          <w:sz w:val="28"/>
          <w:szCs w:val="28"/>
        </w:rPr>
        <w:t xml:space="preserve"> </w:t>
      </w:r>
    </w:p>
    <w:p w:rsidR="00504357" w:rsidRPr="00504357" w:rsidRDefault="00504357" w:rsidP="00504357">
      <w:pPr>
        <w:ind w:firstLine="420"/>
        <w:jc w:val="both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t>Телефоны экстренных служб в Забайкальском крае.</w:t>
      </w:r>
    </w:p>
    <w:p w:rsidR="00504357" w:rsidRPr="00504357" w:rsidRDefault="00504357" w:rsidP="00694ADB">
      <w:pPr>
        <w:pStyle w:val="a9"/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 w:rsidRPr="00504357">
        <w:rPr>
          <w:rStyle w:val="aa"/>
          <w:color w:val="000000"/>
          <w:sz w:val="28"/>
          <w:szCs w:val="28"/>
        </w:rPr>
        <w:t>Абоненты сотовой связи на территории Забайкальского края для вызова экстренных служб могут использовать как унифицированные номера, предоставляемые операторами связи - 101, 102, 103, 104, так и единый номер “112”. В настоящее время по единому номеру «112» функционирует интерактивная информационно-справочная система с голосовым автоответчиком.</w:t>
      </w:r>
    </w:p>
    <w:p w:rsidR="00504357" w:rsidRDefault="00504357" w:rsidP="00504357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504357">
        <w:rPr>
          <w:color w:val="000000"/>
          <w:sz w:val="28"/>
          <w:szCs w:val="28"/>
        </w:rPr>
        <w:t>Абоненты операторов связи “МТС”, “Мегафон” и “Билайн” для вызова экстренных служб используют следующие номера:</w:t>
      </w:r>
      <w:r w:rsidRPr="00504357">
        <w:rPr>
          <w:color w:val="000000"/>
          <w:sz w:val="28"/>
          <w:szCs w:val="28"/>
        </w:rPr>
        <w:br/>
      </w:r>
      <w:r w:rsidRPr="00504357">
        <w:rPr>
          <w:rStyle w:val="aa"/>
          <w:color w:val="000000"/>
          <w:sz w:val="28"/>
          <w:szCs w:val="28"/>
        </w:rPr>
        <w:t>“101”</w:t>
      </w:r>
      <w:r w:rsidRPr="00504357">
        <w:rPr>
          <w:color w:val="000000"/>
          <w:sz w:val="28"/>
          <w:szCs w:val="28"/>
        </w:rPr>
        <w:t> - для вызова пожарной охраны;</w:t>
      </w:r>
      <w:r w:rsidRPr="00504357">
        <w:rPr>
          <w:color w:val="000000"/>
          <w:sz w:val="28"/>
          <w:szCs w:val="28"/>
        </w:rPr>
        <w:br/>
      </w:r>
      <w:r w:rsidRPr="00504357">
        <w:rPr>
          <w:rStyle w:val="aa"/>
          <w:color w:val="000000"/>
          <w:sz w:val="28"/>
          <w:szCs w:val="28"/>
        </w:rPr>
        <w:t>“102”</w:t>
      </w:r>
      <w:r w:rsidRPr="00504357">
        <w:rPr>
          <w:color w:val="000000"/>
          <w:sz w:val="28"/>
          <w:szCs w:val="28"/>
        </w:rPr>
        <w:t> - для вызова полиции;</w:t>
      </w:r>
      <w:r w:rsidRPr="00504357">
        <w:rPr>
          <w:color w:val="000000"/>
          <w:sz w:val="28"/>
          <w:szCs w:val="28"/>
        </w:rPr>
        <w:br/>
      </w:r>
      <w:r w:rsidRPr="00504357">
        <w:rPr>
          <w:rStyle w:val="aa"/>
          <w:color w:val="000000"/>
          <w:sz w:val="28"/>
          <w:szCs w:val="28"/>
        </w:rPr>
        <w:t>“103”</w:t>
      </w:r>
      <w:r w:rsidRPr="00504357">
        <w:rPr>
          <w:color w:val="000000"/>
          <w:sz w:val="28"/>
          <w:szCs w:val="28"/>
        </w:rPr>
        <w:t> - для вызова скорой помощи;</w:t>
      </w:r>
      <w:r w:rsidRPr="00504357">
        <w:rPr>
          <w:color w:val="000000"/>
          <w:sz w:val="28"/>
          <w:szCs w:val="28"/>
        </w:rPr>
        <w:br/>
      </w:r>
      <w:r w:rsidRPr="00504357">
        <w:rPr>
          <w:rStyle w:val="aa"/>
          <w:color w:val="000000"/>
          <w:sz w:val="28"/>
          <w:szCs w:val="28"/>
        </w:rPr>
        <w:t>“104”</w:t>
      </w:r>
      <w:r w:rsidRPr="00504357">
        <w:rPr>
          <w:color w:val="000000"/>
          <w:sz w:val="28"/>
          <w:szCs w:val="28"/>
        </w:rPr>
        <w:t> - для в</w:t>
      </w:r>
      <w:r>
        <w:rPr>
          <w:color w:val="000000"/>
          <w:sz w:val="28"/>
          <w:szCs w:val="28"/>
        </w:rPr>
        <w:t>ызова аварийной газовой службы.</w:t>
      </w:r>
    </w:p>
    <w:p w:rsidR="00504357" w:rsidRDefault="00504357" w:rsidP="00504357">
      <w:pPr>
        <w:pStyle w:val="a9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t>Ус</w:t>
      </w:r>
      <w:r>
        <w:rPr>
          <w:color w:val="000000"/>
          <w:sz w:val="28"/>
          <w:szCs w:val="28"/>
        </w:rPr>
        <w:t>луги предоставляются бесплатно.</w:t>
      </w:r>
    </w:p>
    <w:p w:rsidR="00504357" w:rsidRPr="00504357" w:rsidRDefault="00504357" w:rsidP="009E1A43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t>Кроме того, каждый житель Забайкальского края, может в любое время суток бесплатно воспользоваться вызовом экстренных оперативных служб края, набрав с сотового телефона номер «112». Особенно важно, что услуга действует даже при отрицательном балансе.</w:t>
      </w:r>
    </w:p>
    <w:p w:rsidR="00504357" w:rsidRPr="00504357" w:rsidRDefault="00504357" w:rsidP="009E1A43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t>Позвонившему в режиме голосового автоответчика будут предложены варианты выбора экстренных оперативных служб Забайкальского края.</w:t>
      </w:r>
    </w:p>
    <w:p w:rsidR="00504357" w:rsidRPr="00504357" w:rsidRDefault="00504357" w:rsidP="00694ADB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lastRenderedPageBreak/>
        <w:t>- «Нажмите «1» для соединения с пожарно-спасательной службой, «2» - для вызова полиции, «3» - для соединения со скорой медицинской помощью…» - предложит выбор автоответчик системы 112. Автоответчик повторяет варианты выбора экстренных служб поскольку в экстренной ситуации человек может не запомнить какую кнопку ему нужно нажать.</w:t>
      </w:r>
    </w:p>
    <w:p w:rsidR="00504357" w:rsidRPr="00504357" w:rsidRDefault="00504357" w:rsidP="00504357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4357">
        <w:rPr>
          <w:color w:val="000000"/>
          <w:sz w:val="28"/>
          <w:szCs w:val="28"/>
        </w:rPr>
        <w:t>В некоторых случаях в систему-112 может поступать большое количество сообщений об одном и том же происшествии. Не раздражайтесь, если после нескольких вопросов оператор, выбранной Вами службы сообщает Вам, что такое сообщение уже поступило, и прекращает разговор. Это необходимо, чтобы избежать дублирования информации и освободить оперативную линию.</w:t>
      </w:r>
    </w:p>
    <w:p w:rsidR="00504357" w:rsidRPr="001C2F2A" w:rsidRDefault="00504357" w:rsidP="00504357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4357">
        <w:rPr>
          <w:rStyle w:val="aa"/>
          <w:i/>
          <w:iCs/>
          <w:color w:val="000000"/>
          <w:sz w:val="28"/>
          <w:szCs w:val="28"/>
        </w:rPr>
        <w:t>Напоминаем, номера экстренных оперативных служб, это не номера сотового оператора. Обращайтесь по ним только за помощью. Большое количество непрофильных вызовов может привести к перегрузке системы и ставит под угрозу жизнь тех, кто действительно нуждается в экстренной помощи.</w:t>
      </w:r>
    </w:p>
    <w:p w:rsidR="00CD3A13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</w:rPr>
        <w:t>5</w:t>
      </w:r>
      <w:r w:rsidRPr="001C2F2A">
        <w:rPr>
          <w:color w:val="000000"/>
          <w:sz w:val="28"/>
          <w:szCs w:val="28"/>
        </w:rPr>
        <w:t>.3. Информация о размещении санитарных постов с аптечками первой помощи, помещениях для оказания первой помощи.</w:t>
      </w:r>
    </w:p>
    <w:p w:rsidR="00CD3A13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Санитарные посты с аптечками размещаются на каждом этаже, обозначены знаком.</w:t>
      </w:r>
    </w:p>
    <w:p w:rsidR="00504357" w:rsidRPr="001C2F2A" w:rsidRDefault="00504357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Аптечки первой помощи находятся в приемной администрации и у управляющего делами. </w:t>
      </w:r>
    </w:p>
    <w:p w:rsidR="00CD3A13" w:rsidRPr="001C2F2A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C2F2A">
        <w:rPr>
          <w:color w:val="000000"/>
          <w:sz w:val="28"/>
          <w:szCs w:val="28"/>
        </w:rPr>
        <w:t>.4. Информация о месте нахождения средств первичного пожаротушения, в том числе огнетушителей и пожарных щитов.</w:t>
      </w:r>
    </w:p>
    <w:p w:rsidR="00CD3A13" w:rsidRPr="001C2F2A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Средства пожаротушения размещены в каждом помещении и на территории. Они обозначены знаком. Запрещается применять средства пожаротушения не по назначению.</w:t>
      </w:r>
    </w:p>
    <w:p w:rsidR="00CD3A13" w:rsidRPr="001C2F2A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1C2F2A">
        <w:rPr>
          <w:color w:val="000000"/>
          <w:sz w:val="28"/>
          <w:szCs w:val="28"/>
        </w:rPr>
        <w:t>.5. Информация о запрете на курение в производственных помещениях и в автомобиле, сведения об оборудованных местах для курения.</w:t>
      </w:r>
    </w:p>
    <w:p w:rsidR="00CD3A13" w:rsidRPr="001C2F2A" w:rsidRDefault="00CD3A13" w:rsidP="00694ADB">
      <w:pPr>
        <w:ind w:firstLine="4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>Довести до работника информацию об оборудованных местах для курения. </w:t>
      </w:r>
    </w:p>
    <w:p w:rsidR="003935D3" w:rsidRPr="003935D3" w:rsidRDefault="003935D3" w:rsidP="007A68CF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Default="003935D3" w:rsidP="00694ADB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6. Действия работников при возникновении возможных аварийных ситуаций. Виды сигнализаций и звуковых оповещений при возникновении аварийных ситуаций</w:t>
      </w:r>
    </w:p>
    <w:p w:rsidR="007A68CF" w:rsidRDefault="007A68CF" w:rsidP="00694ADB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C2F2A">
        <w:rPr>
          <w:color w:val="000000"/>
          <w:sz w:val="28"/>
          <w:szCs w:val="28"/>
        </w:rPr>
        <w:t>.1. Основные мероприятия по предупреждению аварийных ситуаций (пожар, наводнение, разрушение конструкций) и обеспечению готовности к ним. Определение возможного характера и масштаба аварийных ситуаций и связанных с ними рисков в сфере охраны труда. Планирование и координация мероприятий в соответствии с размером и характером профессиональной деятельности работодателя, обеспечивающих защиту всех работников в случае аварийной ситуации. Организация взаимодействия с территориальными структурами управления, МЧС и другими службами аварийного реагирования.</w:t>
      </w: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C2F2A">
        <w:rPr>
          <w:color w:val="000000"/>
          <w:sz w:val="28"/>
          <w:szCs w:val="28"/>
        </w:rPr>
        <w:t xml:space="preserve">.2. В случае обнаружения нарушений требований охраны труда, которые создают угрозу здоровью или личной безопасности, сообщите об этом </w:t>
      </w:r>
      <w:r w:rsidRPr="001C2F2A">
        <w:rPr>
          <w:color w:val="000000"/>
          <w:sz w:val="28"/>
          <w:szCs w:val="28"/>
        </w:rPr>
        <w:lastRenderedPageBreak/>
        <w:t>непосредственному руководителю или другому ответственному лицу и следуйте его указаниям.</w:t>
      </w: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C2F2A">
        <w:rPr>
          <w:color w:val="000000"/>
          <w:sz w:val="28"/>
          <w:szCs w:val="28"/>
        </w:rPr>
        <w:t>.3. При обнаружении каких-либо неполадок в работе офисного оборудования сообщите об этом непосредственному руководителю или другому ответственному лицу.</w:t>
      </w: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C2F2A">
        <w:rPr>
          <w:color w:val="000000"/>
          <w:sz w:val="28"/>
          <w:szCs w:val="28"/>
        </w:rPr>
        <w:t xml:space="preserve">.4. При несчастном случае, отравлении, внезапном заболевании работника немедленно оказать первую помощь пострадавшему, используя аптечку первой помощи, вызвать врача или помочь доставить </w:t>
      </w:r>
      <w:r>
        <w:rPr>
          <w:color w:val="000000"/>
          <w:sz w:val="28"/>
          <w:szCs w:val="28"/>
        </w:rPr>
        <w:t>пострадавшего</w:t>
      </w:r>
      <w:r w:rsidRPr="001C2F2A">
        <w:rPr>
          <w:color w:val="000000"/>
          <w:sz w:val="28"/>
          <w:szCs w:val="28"/>
        </w:rPr>
        <w:t xml:space="preserve"> к врачу, а затем сообщить руководителю о случившемся.</w:t>
      </w: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C2F2A">
        <w:rPr>
          <w:color w:val="000000"/>
          <w:sz w:val="28"/>
          <w:szCs w:val="28"/>
        </w:rPr>
        <w:t>.5. При обнаружении пожара или признаков горения (задымление, запах гари, повышение температуры и т. п.) сообщите об этом непосредственному руководителю или другому ответственному лицу и следуйте его указаниям.</w:t>
      </w:r>
    </w:p>
    <w:p w:rsidR="007A68CF" w:rsidRPr="001C2F2A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 w:rsidRPr="001C2F2A">
        <w:rPr>
          <w:color w:val="000000"/>
          <w:sz w:val="28"/>
          <w:szCs w:val="28"/>
        </w:rPr>
        <w:t xml:space="preserve">Система оповещения и управления эвакуацией (СОУЭ) людей при пожаре и ее виды в </w:t>
      </w:r>
      <w:r>
        <w:rPr>
          <w:color w:val="000000"/>
          <w:sz w:val="28"/>
          <w:szCs w:val="28"/>
        </w:rPr>
        <w:t xml:space="preserve">администрации муниципального района «Шилкинский район». </w:t>
      </w:r>
    </w:p>
    <w:p w:rsidR="007A68CF" w:rsidRPr="003C0F8F" w:rsidRDefault="007A68CF" w:rsidP="00694ADB">
      <w:pPr>
        <w:ind w:firstLine="720"/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В администрации муниципального района «Шилкинский район» существует пять типов СОУЭ:</w:t>
      </w:r>
    </w:p>
    <w:p w:rsidR="007A68CF" w:rsidRPr="003C0F8F" w:rsidRDefault="007A68CF" w:rsidP="00694ADB">
      <w:pPr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Тип 1. Оповещение при помощи звука (сирена, сигнал тонированного плана).</w:t>
      </w:r>
    </w:p>
    <w:p w:rsidR="007A68CF" w:rsidRPr="003C0F8F" w:rsidRDefault="007A68CF" w:rsidP="00694ADB">
      <w:pPr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Тип 2. Звуковое оповещение и световое оповещение (при помощи мигающего знака «выход»).</w:t>
      </w:r>
    </w:p>
    <w:p w:rsidR="007A68CF" w:rsidRPr="003C0F8F" w:rsidRDefault="007A68CF" w:rsidP="00694ADB">
      <w:pPr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Тип 3. Оповещение речевое и световое.</w:t>
      </w:r>
    </w:p>
    <w:p w:rsidR="007A68CF" w:rsidRPr="003C0F8F" w:rsidRDefault="007A68CF" w:rsidP="00694ADB">
      <w:pPr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Тип 4. Предполагает оповещение речевое, световое, зонное и с применением обратно</w:t>
      </w:r>
      <w:r>
        <w:rPr>
          <w:color w:val="000000"/>
          <w:sz w:val="28"/>
          <w:szCs w:val="28"/>
        </w:rPr>
        <w:t xml:space="preserve">й связи с оперативным дежурным (помощником оперативного дежурного). </w:t>
      </w:r>
    </w:p>
    <w:p w:rsidR="007A68CF" w:rsidRPr="003C0F8F" w:rsidRDefault="007A68CF" w:rsidP="00694ADB">
      <w:pPr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Тип 5. Предполагает извещение при помощи текстовых сообщений, мигающих знаков, зонног</w:t>
      </w:r>
      <w:r w:rsidR="00FF26A1">
        <w:rPr>
          <w:color w:val="000000"/>
          <w:sz w:val="28"/>
          <w:szCs w:val="28"/>
        </w:rPr>
        <w:t>о оповещения</w:t>
      </w:r>
      <w:r w:rsidRPr="003C0F8F">
        <w:rPr>
          <w:color w:val="000000"/>
          <w:sz w:val="28"/>
          <w:szCs w:val="28"/>
        </w:rPr>
        <w:t>, с применением обратной связи с диспетчерской, использован</w:t>
      </w:r>
      <w:r w:rsidR="00FF26A1">
        <w:rPr>
          <w:color w:val="000000"/>
          <w:sz w:val="28"/>
          <w:szCs w:val="28"/>
        </w:rPr>
        <w:t>ие одновременно нескольких видов</w:t>
      </w:r>
      <w:r w:rsidRPr="003C0F8F">
        <w:rPr>
          <w:color w:val="000000"/>
          <w:sz w:val="28"/>
          <w:szCs w:val="28"/>
        </w:rPr>
        <w:t xml:space="preserve"> оповещений, возможность координации всеми системами одновременно с диспетчерским постом.</w:t>
      </w:r>
    </w:p>
    <w:p w:rsidR="003935D3" w:rsidRPr="003935D3" w:rsidRDefault="003935D3" w:rsidP="007A68CF">
      <w:pPr>
        <w:pStyle w:val="17PRIL-txt"/>
        <w:spacing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3935D3" w:rsidRDefault="003935D3" w:rsidP="00004640">
      <w:pPr>
        <w:pStyle w:val="17PRIL-1st"/>
        <w:spacing w:line="240" w:lineRule="auto"/>
        <w:ind w:left="0" w:right="0" w:firstLine="510"/>
        <w:jc w:val="center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  <w:r w:rsidRPr="003935D3"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  <w:t>Тема 7. Оказание первой помощи пострадавшим</w:t>
      </w:r>
    </w:p>
    <w:p w:rsidR="007A68CF" w:rsidRPr="003935D3" w:rsidRDefault="007A68CF" w:rsidP="003935D3">
      <w:pPr>
        <w:pStyle w:val="17PRIL-1st"/>
        <w:spacing w:line="240" w:lineRule="auto"/>
        <w:ind w:left="0" w:right="0" w:firstLine="510"/>
        <w:rPr>
          <w:rStyle w:val="Bold"/>
          <w:rFonts w:ascii="Times New Roman" w:hAnsi="Times New Roman" w:cs="Times New Roman"/>
          <w:bCs/>
          <w:color w:val="auto"/>
          <w:sz w:val="28"/>
          <w:szCs w:val="28"/>
        </w:rPr>
      </w:pPr>
    </w:p>
    <w:p w:rsidR="007A68CF" w:rsidRPr="003C0F8F" w:rsidRDefault="007A68CF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3C0F8F">
        <w:rPr>
          <w:color w:val="000000"/>
          <w:sz w:val="28"/>
          <w:szCs w:val="28"/>
        </w:rPr>
        <w:t>.1. Работник обязан:</w:t>
      </w:r>
    </w:p>
    <w:p w:rsidR="007A68CF" w:rsidRPr="003C0F8F" w:rsidRDefault="007A68CF" w:rsidP="00694ADB">
      <w:pPr>
        <w:numPr>
          <w:ilvl w:val="0"/>
          <w:numId w:val="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>пройти обучение оказанию первой помощи пострадавшим;</w:t>
      </w:r>
    </w:p>
    <w:p w:rsidR="007A68CF" w:rsidRPr="00004640" w:rsidRDefault="007A68CF" w:rsidP="00694ADB">
      <w:pPr>
        <w:numPr>
          <w:ilvl w:val="0"/>
          <w:numId w:val="8"/>
        </w:numPr>
        <w:spacing w:before="100" w:beforeAutospacing="1" w:after="100" w:afterAutospacing="1"/>
        <w:ind w:left="780" w:right="180"/>
        <w:contextualSpacing/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 xml:space="preserve">знать перечень мероприятий, которые можно проводить при </w:t>
      </w:r>
      <w:r w:rsidRPr="00004640">
        <w:rPr>
          <w:color w:val="000000"/>
          <w:sz w:val="28"/>
          <w:szCs w:val="28"/>
        </w:rPr>
        <w:t xml:space="preserve">оказании первой помощи, установленных приказом Минздравсоцразвития от 04.05.2012 </w:t>
      </w:r>
      <w:r w:rsidR="00004640">
        <w:rPr>
          <w:color w:val="000000"/>
          <w:sz w:val="28"/>
          <w:szCs w:val="28"/>
        </w:rPr>
        <w:t xml:space="preserve">года </w:t>
      </w:r>
      <w:r w:rsidRPr="00004640">
        <w:rPr>
          <w:color w:val="000000"/>
          <w:sz w:val="28"/>
          <w:szCs w:val="28"/>
        </w:rPr>
        <w:t>№ 477н;</w:t>
      </w:r>
    </w:p>
    <w:p w:rsidR="007A68CF" w:rsidRPr="00004640" w:rsidRDefault="007A68CF" w:rsidP="00694ADB">
      <w:pPr>
        <w:numPr>
          <w:ilvl w:val="0"/>
          <w:numId w:val="8"/>
        </w:numPr>
        <w:ind w:left="780" w:right="180"/>
        <w:jc w:val="both"/>
        <w:rPr>
          <w:color w:val="000000"/>
          <w:sz w:val="28"/>
          <w:szCs w:val="28"/>
        </w:rPr>
      </w:pPr>
      <w:r w:rsidRPr="003C0F8F">
        <w:rPr>
          <w:color w:val="000000"/>
          <w:sz w:val="28"/>
          <w:szCs w:val="28"/>
        </w:rPr>
        <w:t xml:space="preserve">знать места размещения санитарных постов с аптечками первой </w:t>
      </w:r>
      <w:r w:rsidRPr="00004640">
        <w:rPr>
          <w:color w:val="000000"/>
          <w:sz w:val="28"/>
          <w:szCs w:val="28"/>
        </w:rPr>
        <w:t>помощи.</w:t>
      </w:r>
    </w:p>
    <w:p w:rsidR="007A68CF" w:rsidRPr="003C0F8F" w:rsidRDefault="007A68CF" w:rsidP="00694ADB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3C0F8F">
        <w:rPr>
          <w:color w:val="000000"/>
          <w:sz w:val="28"/>
          <w:szCs w:val="28"/>
        </w:rPr>
        <w:t>.2. В случае получения травмы другим работником немедленно сообщить</w:t>
      </w:r>
      <w:r>
        <w:rPr>
          <w:sz w:val="28"/>
          <w:szCs w:val="28"/>
        </w:rPr>
        <w:t xml:space="preserve"> </w:t>
      </w:r>
      <w:r w:rsidRPr="003C0F8F">
        <w:rPr>
          <w:color w:val="000000"/>
          <w:sz w:val="28"/>
          <w:szCs w:val="28"/>
        </w:rPr>
        <w:t>непосредственному руководителю, вызвать скорую помощь, до приезда скорой помощи организовать проведение первой помощи пострадавшему, сохранить место происшествия для последующего расследования. В дальнейшем руководствоваться указаниями непосредственного руководителя.</w:t>
      </w:r>
    </w:p>
    <w:p w:rsidR="00B138C1" w:rsidRPr="00742053" w:rsidRDefault="007A68CF" w:rsidP="00742053">
      <w:pPr>
        <w:ind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3C0F8F">
        <w:rPr>
          <w:color w:val="000000"/>
          <w:sz w:val="28"/>
          <w:szCs w:val="28"/>
        </w:rPr>
        <w:t>.3. Обучение оказанию первой помощи проводится совместно</w:t>
      </w:r>
      <w:r w:rsidR="00004640">
        <w:rPr>
          <w:color w:val="000000"/>
          <w:sz w:val="28"/>
          <w:szCs w:val="28"/>
        </w:rPr>
        <w:t xml:space="preserve"> с </w:t>
      </w:r>
      <w:r w:rsidRPr="003C0F8F">
        <w:rPr>
          <w:color w:val="000000"/>
          <w:sz w:val="28"/>
          <w:szCs w:val="28"/>
        </w:rPr>
        <w:t>обучением по охране труда.</w:t>
      </w:r>
      <w:r>
        <w:rPr>
          <w:color w:val="000000"/>
          <w:sz w:val="28"/>
          <w:szCs w:val="28"/>
        </w:rPr>
        <w:t xml:space="preserve"> </w:t>
      </w:r>
    </w:p>
    <w:p w:rsidR="005D3DFC" w:rsidRDefault="005D3DFC"/>
    <w:sectPr w:rsidR="005D3DFC" w:rsidSect="003935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1A0"/>
    <w:multiLevelType w:val="hybridMultilevel"/>
    <w:tmpl w:val="EA069DE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0D966F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A0E73"/>
    <w:multiLevelType w:val="hybridMultilevel"/>
    <w:tmpl w:val="1B502D5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1A892C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A242E6"/>
    <w:multiLevelType w:val="hybridMultilevel"/>
    <w:tmpl w:val="62328FE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5C131F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64F4340E"/>
    <w:multiLevelType w:val="hybridMultilevel"/>
    <w:tmpl w:val="B3A2E07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8C1"/>
    <w:rsid w:val="00004640"/>
    <w:rsid w:val="00041BA2"/>
    <w:rsid w:val="000A5CA2"/>
    <w:rsid w:val="001E2B58"/>
    <w:rsid w:val="003935D3"/>
    <w:rsid w:val="00490424"/>
    <w:rsid w:val="00504357"/>
    <w:rsid w:val="005949B1"/>
    <w:rsid w:val="005D3DFC"/>
    <w:rsid w:val="00694ADB"/>
    <w:rsid w:val="00742053"/>
    <w:rsid w:val="007A68CF"/>
    <w:rsid w:val="009006AF"/>
    <w:rsid w:val="009411B0"/>
    <w:rsid w:val="009E1A43"/>
    <w:rsid w:val="00AB408B"/>
    <w:rsid w:val="00B07555"/>
    <w:rsid w:val="00B138C1"/>
    <w:rsid w:val="00B55E7E"/>
    <w:rsid w:val="00B707EA"/>
    <w:rsid w:val="00C16AAE"/>
    <w:rsid w:val="00CD3A13"/>
    <w:rsid w:val="00DA765E"/>
    <w:rsid w:val="00E06542"/>
    <w:rsid w:val="00FF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C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138C1"/>
    <w:pPr>
      <w:widowControl w:val="0"/>
      <w:suppressAutoHyphens/>
      <w:spacing w:after="120" w:line="100" w:lineRule="atLeast"/>
    </w:pPr>
    <w:rPr>
      <w:rFonts w:ascii="Arial" w:eastAsia="Lucida Sans Unicode" w:hAnsi="Arial" w:cs="Tahoma"/>
      <w:kern w:val="2"/>
      <w:sz w:val="21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138C1"/>
    <w:rPr>
      <w:rFonts w:ascii="Arial" w:eastAsia="Lucida Sans Unicode" w:hAnsi="Arial" w:cs="Tahoma"/>
      <w:kern w:val="2"/>
      <w:sz w:val="21"/>
      <w:szCs w:val="24"/>
      <w:lang w:eastAsia="ar-SA"/>
    </w:rPr>
  </w:style>
  <w:style w:type="paragraph" w:styleId="a5">
    <w:name w:val="No Spacing"/>
    <w:uiPriority w:val="1"/>
    <w:qFormat/>
    <w:rsid w:val="00B138C1"/>
    <w:pPr>
      <w:ind w:left="0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138C1"/>
    <w:pPr>
      <w:ind w:left="720"/>
      <w:contextualSpacing/>
    </w:pPr>
    <w:rPr>
      <w:sz w:val="20"/>
      <w:szCs w:val="20"/>
    </w:rPr>
  </w:style>
  <w:style w:type="character" w:customStyle="1" w:styleId="postbody">
    <w:name w:val="postbody"/>
    <w:basedOn w:val="a0"/>
    <w:rsid w:val="00B138C1"/>
  </w:style>
  <w:style w:type="paragraph" w:customStyle="1" w:styleId="17PRIL-txt">
    <w:name w:val="17PRIL-txt"/>
    <w:basedOn w:val="a"/>
    <w:uiPriority w:val="99"/>
    <w:rsid w:val="003935D3"/>
    <w:pPr>
      <w:tabs>
        <w:tab w:val="center" w:pos="4791"/>
      </w:tabs>
      <w:autoSpaceDE w:val="0"/>
      <w:autoSpaceDN w:val="0"/>
      <w:adjustRightInd w:val="0"/>
      <w:spacing w:line="380" w:lineRule="atLeast"/>
      <w:ind w:left="567" w:right="567" w:firstLine="283"/>
      <w:jc w:val="both"/>
      <w:textAlignment w:val="center"/>
    </w:pPr>
    <w:rPr>
      <w:rFonts w:ascii="TextBookC" w:hAnsi="TextBookC" w:cs="TextBookC"/>
      <w:color w:val="000000"/>
      <w:sz w:val="20"/>
      <w:szCs w:val="20"/>
      <w:lang w:eastAsia="en-US"/>
    </w:rPr>
  </w:style>
  <w:style w:type="paragraph" w:customStyle="1" w:styleId="17PRIL-1st">
    <w:name w:val="17PRIL-1st"/>
    <w:basedOn w:val="17PRIL-txt"/>
    <w:uiPriority w:val="99"/>
    <w:rsid w:val="003935D3"/>
    <w:pPr>
      <w:ind w:firstLine="0"/>
    </w:pPr>
  </w:style>
  <w:style w:type="paragraph" w:customStyle="1" w:styleId="17PRIL-header-1">
    <w:name w:val="17PRIL-header-1"/>
    <w:basedOn w:val="a"/>
    <w:uiPriority w:val="99"/>
    <w:rsid w:val="003935D3"/>
    <w:pPr>
      <w:suppressAutoHyphens/>
      <w:autoSpaceDE w:val="0"/>
      <w:autoSpaceDN w:val="0"/>
      <w:adjustRightInd w:val="0"/>
      <w:spacing w:before="510" w:after="454" w:line="280" w:lineRule="atLeast"/>
      <w:ind w:left="567" w:right="567"/>
      <w:jc w:val="center"/>
      <w:textAlignment w:val="center"/>
    </w:pPr>
    <w:rPr>
      <w:rFonts w:ascii="TextBookC" w:hAnsi="TextBookC" w:cs="TextBookC"/>
      <w:color w:val="000000"/>
      <w:spacing w:val="-3"/>
      <w:sz w:val="26"/>
      <w:szCs w:val="26"/>
      <w:lang w:eastAsia="en-US"/>
    </w:rPr>
  </w:style>
  <w:style w:type="paragraph" w:customStyle="1" w:styleId="17PRIL-header-2">
    <w:name w:val="17PRIL-header-2"/>
    <w:basedOn w:val="17PRIL-header-1"/>
    <w:uiPriority w:val="99"/>
    <w:rsid w:val="003935D3"/>
    <w:pPr>
      <w:spacing w:before="397" w:after="57"/>
    </w:pPr>
    <w:rPr>
      <w:spacing w:val="0"/>
      <w:sz w:val="24"/>
      <w:szCs w:val="24"/>
    </w:rPr>
  </w:style>
  <w:style w:type="paragraph" w:customStyle="1" w:styleId="17PRIL-bull-1">
    <w:name w:val="17PRIL-bull-1"/>
    <w:basedOn w:val="17PRIL-txt"/>
    <w:uiPriority w:val="99"/>
    <w:rsid w:val="003935D3"/>
    <w:pPr>
      <w:tabs>
        <w:tab w:val="clear" w:pos="4791"/>
        <w:tab w:val="left" w:pos="283"/>
      </w:tabs>
      <w:ind w:left="850" w:hanging="227"/>
    </w:pPr>
  </w:style>
  <w:style w:type="paragraph" w:customStyle="1" w:styleId="12TABL-txt">
    <w:name w:val="12TABL-txt"/>
    <w:basedOn w:val="a"/>
    <w:uiPriority w:val="99"/>
    <w:rsid w:val="003935D3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paragraph" w:customStyle="1" w:styleId="12TABL-hroom">
    <w:name w:val="12TABL-hroom"/>
    <w:basedOn w:val="a"/>
    <w:uiPriority w:val="99"/>
    <w:rsid w:val="003935D3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Bold">
    <w:name w:val="Bold"/>
    <w:uiPriority w:val="99"/>
    <w:rsid w:val="003935D3"/>
    <w:rPr>
      <w:b/>
    </w:rPr>
  </w:style>
  <w:style w:type="table" w:styleId="a7">
    <w:name w:val="Table Grid"/>
    <w:basedOn w:val="a1"/>
    <w:uiPriority w:val="59"/>
    <w:rsid w:val="003935D3"/>
    <w:pPr>
      <w:ind w:left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949B1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50435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0435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E1A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E1A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C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138C1"/>
    <w:pPr>
      <w:widowControl w:val="0"/>
      <w:suppressAutoHyphens/>
      <w:spacing w:after="120" w:line="100" w:lineRule="atLeast"/>
    </w:pPr>
    <w:rPr>
      <w:rFonts w:ascii="Arial" w:eastAsia="Lucida Sans Unicode" w:hAnsi="Arial" w:cs="Tahoma"/>
      <w:kern w:val="2"/>
      <w:sz w:val="21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138C1"/>
    <w:rPr>
      <w:rFonts w:ascii="Arial" w:eastAsia="Lucida Sans Unicode" w:hAnsi="Arial" w:cs="Tahoma"/>
      <w:kern w:val="2"/>
      <w:sz w:val="21"/>
      <w:szCs w:val="24"/>
      <w:lang w:eastAsia="ar-SA"/>
    </w:rPr>
  </w:style>
  <w:style w:type="paragraph" w:styleId="a5">
    <w:name w:val="No Spacing"/>
    <w:uiPriority w:val="1"/>
    <w:qFormat/>
    <w:rsid w:val="00B138C1"/>
    <w:pPr>
      <w:ind w:left="0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138C1"/>
    <w:pPr>
      <w:ind w:left="720"/>
      <w:contextualSpacing/>
    </w:pPr>
    <w:rPr>
      <w:sz w:val="20"/>
      <w:szCs w:val="20"/>
    </w:rPr>
  </w:style>
  <w:style w:type="character" w:customStyle="1" w:styleId="postbody">
    <w:name w:val="postbody"/>
    <w:basedOn w:val="a0"/>
    <w:rsid w:val="00B138C1"/>
  </w:style>
  <w:style w:type="paragraph" w:customStyle="1" w:styleId="17PRIL-txt">
    <w:name w:val="17PRIL-txt"/>
    <w:basedOn w:val="a"/>
    <w:uiPriority w:val="99"/>
    <w:rsid w:val="003935D3"/>
    <w:pPr>
      <w:tabs>
        <w:tab w:val="center" w:pos="4791"/>
      </w:tabs>
      <w:autoSpaceDE w:val="0"/>
      <w:autoSpaceDN w:val="0"/>
      <w:adjustRightInd w:val="0"/>
      <w:spacing w:line="380" w:lineRule="atLeast"/>
      <w:ind w:left="567" w:right="567" w:firstLine="283"/>
      <w:jc w:val="both"/>
      <w:textAlignment w:val="center"/>
    </w:pPr>
    <w:rPr>
      <w:rFonts w:ascii="TextBookC" w:hAnsi="TextBookC" w:cs="TextBookC"/>
      <w:color w:val="000000"/>
      <w:sz w:val="20"/>
      <w:szCs w:val="20"/>
      <w:lang w:eastAsia="en-US"/>
    </w:rPr>
  </w:style>
  <w:style w:type="paragraph" w:customStyle="1" w:styleId="17PRIL-1st">
    <w:name w:val="17PRIL-1st"/>
    <w:basedOn w:val="17PRIL-txt"/>
    <w:uiPriority w:val="99"/>
    <w:rsid w:val="003935D3"/>
    <w:pPr>
      <w:ind w:firstLine="0"/>
    </w:pPr>
  </w:style>
  <w:style w:type="paragraph" w:customStyle="1" w:styleId="17PRIL-header-1">
    <w:name w:val="17PRIL-header-1"/>
    <w:basedOn w:val="a"/>
    <w:uiPriority w:val="99"/>
    <w:rsid w:val="003935D3"/>
    <w:pPr>
      <w:suppressAutoHyphens/>
      <w:autoSpaceDE w:val="0"/>
      <w:autoSpaceDN w:val="0"/>
      <w:adjustRightInd w:val="0"/>
      <w:spacing w:before="510" w:after="454" w:line="280" w:lineRule="atLeast"/>
      <w:ind w:left="567" w:right="567"/>
      <w:jc w:val="center"/>
      <w:textAlignment w:val="center"/>
    </w:pPr>
    <w:rPr>
      <w:rFonts w:ascii="TextBookC" w:hAnsi="TextBookC" w:cs="TextBookC"/>
      <w:color w:val="000000"/>
      <w:spacing w:val="-3"/>
      <w:sz w:val="26"/>
      <w:szCs w:val="26"/>
      <w:lang w:eastAsia="en-US"/>
    </w:rPr>
  </w:style>
  <w:style w:type="paragraph" w:customStyle="1" w:styleId="17PRIL-header-2">
    <w:name w:val="17PRIL-header-2"/>
    <w:basedOn w:val="17PRIL-header-1"/>
    <w:uiPriority w:val="99"/>
    <w:rsid w:val="003935D3"/>
    <w:pPr>
      <w:spacing w:before="397" w:after="57"/>
    </w:pPr>
    <w:rPr>
      <w:spacing w:val="0"/>
      <w:sz w:val="24"/>
      <w:szCs w:val="24"/>
    </w:rPr>
  </w:style>
  <w:style w:type="paragraph" w:customStyle="1" w:styleId="17PRIL-bull-1">
    <w:name w:val="17PRIL-bull-1"/>
    <w:basedOn w:val="17PRIL-txt"/>
    <w:uiPriority w:val="99"/>
    <w:rsid w:val="003935D3"/>
    <w:pPr>
      <w:tabs>
        <w:tab w:val="clear" w:pos="4791"/>
        <w:tab w:val="left" w:pos="283"/>
      </w:tabs>
      <w:ind w:left="850" w:hanging="227"/>
    </w:pPr>
  </w:style>
  <w:style w:type="paragraph" w:customStyle="1" w:styleId="12TABL-txt">
    <w:name w:val="12TABL-txt"/>
    <w:basedOn w:val="a"/>
    <w:uiPriority w:val="99"/>
    <w:rsid w:val="003935D3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paragraph" w:customStyle="1" w:styleId="12TABL-hroom">
    <w:name w:val="12TABL-hroom"/>
    <w:basedOn w:val="a"/>
    <w:uiPriority w:val="99"/>
    <w:rsid w:val="003935D3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Bold">
    <w:name w:val="Bold"/>
    <w:uiPriority w:val="99"/>
    <w:rsid w:val="003935D3"/>
    <w:rPr>
      <w:b/>
    </w:rPr>
  </w:style>
  <w:style w:type="table" w:styleId="a7">
    <w:name w:val="Table Grid"/>
    <w:basedOn w:val="a1"/>
    <w:uiPriority w:val="59"/>
    <w:rsid w:val="003935D3"/>
    <w:pPr>
      <w:ind w:left="0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949B1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50435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0435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E1A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E1A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iemnaya_shil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Елена Александровна Боярская</cp:lastModifiedBy>
  <cp:revision>3</cp:revision>
  <cp:lastPrinted>2023-12-12T03:05:00Z</cp:lastPrinted>
  <dcterms:created xsi:type="dcterms:W3CDTF">2023-12-18T08:40:00Z</dcterms:created>
  <dcterms:modified xsi:type="dcterms:W3CDTF">2023-12-26T09:15:00Z</dcterms:modified>
</cp:coreProperties>
</file>