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4"/>
    <w:p w:rsidR="003C398A" w:rsidRPr="00833DAD" w:rsidRDefault="003C398A" w:rsidP="003C398A">
      <w:pPr>
        <w:suppressAutoHyphens/>
        <w:ind w:firstLine="709"/>
        <w:jc w:val="center"/>
        <w:rPr>
          <w:iCs/>
          <w:sz w:val="28"/>
          <w:szCs w:val="28"/>
        </w:rPr>
      </w:pPr>
      <w:r w:rsidRPr="00833DAD">
        <w:rPr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76.5pt" o:ole="" fillcolor="window">
            <v:imagedata r:id="rId5" o:title="" gain="1092267f" blacklevel="-5898f"/>
          </v:shape>
          <o:OLEObject Type="Embed" ProgID="Word.Picture.8" ShapeID="_x0000_i1025" DrawAspect="Content" ObjectID="_1793786691" r:id="rId6"/>
        </w:object>
      </w:r>
    </w:p>
    <w:p w:rsidR="003C398A" w:rsidRDefault="003C398A" w:rsidP="003C398A">
      <w:pPr>
        <w:suppressAutoHyphens/>
        <w:ind w:firstLine="709"/>
        <w:jc w:val="center"/>
        <w:rPr>
          <w:b/>
          <w:sz w:val="28"/>
          <w:szCs w:val="28"/>
        </w:rPr>
      </w:pPr>
      <w:r w:rsidRPr="00833DAD">
        <w:rPr>
          <w:b/>
          <w:iCs/>
          <w:sz w:val="28"/>
          <w:szCs w:val="28"/>
        </w:rPr>
        <w:t xml:space="preserve">АДМИНИСТРАЦИЯ </w:t>
      </w:r>
      <w:r w:rsidRPr="00833DAD">
        <w:rPr>
          <w:b/>
          <w:sz w:val="28"/>
          <w:szCs w:val="28"/>
        </w:rPr>
        <w:t xml:space="preserve">МУНИЦИПАЛЬНОГО РАЙОНА </w:t>
      </w:r>
    </w:p>
    <w:p w:rsidR="003C398A" w:rsidRPr="00833DAD" w:rsidRDefault="003C398A" w:rsidP="003C398A">
      <w:pPr>
        <w:suppressAutoHyphens/>
        <w:ind w:firstLine="709"/>
        <w:jc w:val="center"/>
        <w:rPr>
          <w:b/>
          <w:sz w:val="28"/>
          <w:szCs w:val="28"/>
        </w:rPr>
      </w:pPr>
      <w:r w:rsidRPr="00833DAD">
        <w:rPr>
          <w:b/>
          <w:sz w:val="28"/>
          <w:szCs w:val="28"/>
        </w:rPr>
        <w:t>«ШИЛКИНСКИЙ РАЙОН»</w:t>
      </w:r>
    </w:p>
    <w:p w:rsidR="003C398A" w:rsidRPr="00833DAD" w:rsidRDefault="003C398A" w:rsidP="003C398A">
      <w:pPr>
        <w:suppressAutoHyphens/>
        <w:ind w:firstLine="709"/>
        <w:jc w:val="center"/>
        <w:rPr>
          <w:iCs/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center"/>
        <w:rPr>
          <w:b/>
          <w:bCs/>
          <w:sz w:val="28"/>
          <w:szCs w:val="28"/>
        </w:rPr>
      </w:pPr>
      <w:r w:rsidRPr="00833DAD">
        <w:rPr>
          <w:b/>
          <w:bCs/>
          <w:sz w:val="28"/>
          <w:szCs w:val="28"/>
        </w:rPr>
        <w:t>ПОСТАНОВЛЕНИЕ</w:t>
      </w:r>
    </w:p>
    <w:p w:rsidR="003C398A" w:rsidRPr="00833DAD" w:rsidRDefault="003C398A" w:rsidP="003C398A">
      <w:pPr>
        <w:suppressAutoHyphens/>
        <w:ind w:firstLine="709"/>
        <w:jc w:val="center"/>
        <w:rPr>
          <w:bCs/>
          <w:sz w:val="28"/>
          <w:szCs w:val="28"/>
        </w:rPr>
      </w:pPr>
    </w:p>
    <w:p w:rsidR="003C398A" w:rsidRPr="00833DAD" w:rsidRDefault="005F2177" w:rsidP="003C398A">
      <w:pPr>
        <w:suppressAutoHyphens/>
        <w:jc w:val="center"/>
        <w:rPr>
          <w:sz w:val="28"/>
          <w:szCs w:val="28"/>
        </w:rPr>
      </w:pPr>
      <w:r>
        <w:rPr>
          <w:bCs/>
          <w:sz w:val="28"/>
          <w:szCs w:val="28"/>
        </w:rPr>
        <w:t>13 ноября 2024 года</w:t>
      </w:r>
      <w:r w:rsidR="003C398A" w:rsidRPr="00833DAD">
        <w:rPr>
          <w:sz w:val="28"/>
          <w:szCs w:val="28"/>
        </w:rPr>
        <w:tab/>
      </w:r>
      <w:r w:rsidR="003C398A" w:rsidRPr="00833DA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C398A" w:rsidRPr="00833DAD">
        <w:rPr>
          <w:sz w:val="28"/>
          <w:szCs w:val="28"/>
        </w:rPr>
        <w:tab/>
      </w:r>
      <w:r w:rsidR="003C398A" w:rsidRPr="00833DAD">
        <w:rPr>
          <w:sz w:val="28"/>
          <w:szCs w:val="28"/>
        </w:rPr>
        <w:tab/>
      </w:r>
      <w:r w:rsidR="003C398A" w:rsidRPr="00833DAD">
        <w:rPr>
          <w:sz w:val="28"/>
          <w:szCs w:val="28"/>
        </w:rPr>
        <w:tab/>
      </w:r>
      <w:r w:rsidR="003C398A" w:rsidRPr="00833DAD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379</w:t>
      </w:r>
    </w:p>
    <w:p w:rsidR="003C398A" w:rsidRPr="00833DAD" w:rsidRDefault="003C398A" w:rsidP="003C398A">
      <w:pPr>
        <w:suppressAutoHyphens/>
        <w:ind w:firstLine="709"/>
        <w:jc w:val="center"/>
        <w:rPr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center"/>
        <w:rPr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center"/>
        <w:rPr>
          <w:bCs/>
          <w:sz w:val="28"/>
          <w:szCs w:val="28"/>
        </w:rPr>
      </w:pPr>
      <w:r w:rsidRPr="00833DAD">
        <w:rPr>
          <w:sz w:val="28"/>
          <w:szCs w:val="28"/>
        </w:rPr>
        <w:t>г. Шилка</w:t>
      </w:r>
    </w:p>
    <w:p w:rsidR="003C398A" w:rsidRPr="00833DAD" w:rsidRDefault="003C398A" w:rsidP="003C398A">
      <w:pPr>
        <w:shd w:val="clear" w:color="auto" w:fill="FFFFFF"/>
        <w:suppressAutoHyphens/>
        <w:ind w:firstLine="709"/>
        <w:jc w:val="center"/>
        <w:rPr>
          <w:bCs/>
          <w:sz w:val="28"/>
          <w:szCs w:val="28"/>
        </w:rPr>
      </w:pPr>
    </w:p>
    <w:bookmarkEnd w:id="0"/>
    <w:p w:rsidR="003C398A" w:rsidRPr="00833DAD" w:rsidRDefault="003C398A" w:rsidP="003C398A">
      <w:pPr>
        <w:pStyle w:val="Title"/>
        <w:rPr>
          <w:rFonts w:ascii="Times New Roman" w:hAnsi="Times New Roman" w:cs="Times New Roman"/>
          <w:sz w:val="28"/>
          <w:szCs w:val="28"/>
        </w:rPr>
      </w:pPr>
      <w:proofErr w:type="gramStart"/>
      <w:r w:rsidRPr="00833DAD">
        <w:rPr>
          <w:rFonts w:ascii="Times New Roman" w:hAnsi="Times New Roman" w:cs="Times New Roman"/>
          <w:sz w:val="28"/>
          <w:szCs w:val="28"/>
        </w:rPr>
        <w:t>О внесений изменений в Постановление от 21.08.2023г. № 293 «О вопросах финансового обеспечения реализации мер социальной поддержки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жилые помещения которых утрачены или повреждены в результате чрезвычайной ситуаций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природного характера связанной с выходом грунтовых вод,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образованием наледи и подтоплением территории населенных пунктов»</w:t>
      </w:r>
      <w:proofErr w:type="gramEnd"/>
    </w:p>
    <w:p w:rsidR="003C398A" w:rsidRPr="00833DAD" w:rsidRDefault="003C398A" w:rsidP="003C398A">
      <w:pPr>
        <w:suppressAutoHyphens/>
        <w:ind w:firstLine="709"/>
        <w:jc w:val="center"/>
        <w:rPr>
          <w:bCs/>
          <w:sz w:val="28"/>
          <w:szCs w:val="28"/>
        </w:rPr>
      </w:pPr>
    </w:p>
    <w:p w:rsidR="003C398A" w:rsidRPr="00833DAD" w:rsidRDefault="003C398A" w:rsidP="003C398A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DAD">
        <w:rPr>
          <w:rFonts w:ascii="Times New Roman" w:hAnsi="Times New Roman" w:cs="Times New Roman"/>
          <w:sz w:val="28"/>
          <w:szCs w:val="28"/>
        </w:rPr>
        <w:t xml:space="preserve">В соответствии со статьей 139¹ </w:t>
      </w:r>
      <w:hyperlink r:id="rId7" w:history="1">
        <w:r w:rsidRPr="003C398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Бюджетного кодекса Российской Федерации</w:t>
        </w:r>
      </w:hyperlink>
      <w:r w:rsidRPr="003C398A">
        <w:rPr>
          <w:rFonts w:ascii="Times New Roman" w:hAnsi="Times New Roman" w:cs="Times New Roman"/>
          <w:sz w:val="28"/>
          <w:szCs w:val="28"/>
        </w:rPr>
        <w:t xml:space="preserve">, </w:t>
      </w:r>
      <w:r w:rsidRPr="00833DAD">
        <w:rPr>
          <w:rFonts w:ascii="Times New Roman" w:hAnsi="Times New Roman" w:cs="Times New Roman"/>
          <w:sz w:val="28"/>
          <w:szCs w:val="28"/>
        </w:rPr>
        <w:t xml:space="preserve">пунктом 15 Правил предоставления иных межбюджетных трансфертов из федерального бюджета, источником финансового обеспечения которых являются бюджетные ассигнования резервного фонда Правительства Российской Федерации, бюджетам субъектов Российской Федерации в целях </w:t>
      </w:r>
      <w:proofErr w:type="spellStart"/>
      <w:r w:rsidRPr="00833DA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33DAD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Федерации, возникающих при выполнении полномочий органов государственной власти субъектов Российской Федерации по финансовому обеспечению реализации мер социальной поддержки</w:t>
      </w:r>
      <w:proofErr w:type="gramEnd"/>
      <w:r w:rsidRPr="00833DAD">
        <w:rPr>
          <w:rFonts w:ascii="Times New Roman" w:hAnsi="Times New Roman" w:cs="Times New Roman"/>
          <w:sz w:val="28"/>
          <w:szCs w:val="28"/>
        </w:rPr>
        <w:t xml:space="preserve"> граждан, жилые помещения которых утрачены или повреждены в результате чрезвычайных ситуаций природного и техногенного характера,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DAD">
        <w:rPr>
          <w:rFonts w:ascii="Times New Roman" w:hAnsi="Times New Roman" w:cs="Times New Roman"/>
          <w:sz w:val="28"/>
          <w:szCs w:val="28"/>
        </w:rPr>
        <w:t>а также в результате террористических актов и (или) при пресечении террористических актов правомерными действиями, утвержденных постановлением Правительства Российской Федерации от 16 октября 2019года №1327,администрация муниципального района «Шилкинский район» постановляет:</w:t>
      </w:r>
    </w:p>
    <w:p w:rsidR="003C398A" w:rsidRPr="00833DAD" w:rsidRDefault="003C398A" w:rsidP="003C398A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98A" w:rsidRPr="00833DAD" w:rsidRDefault="003C398A" w:rsidP="003C398A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833DAD">
        <w:rPr>
          <w:sz w:val="28"/>
          <w:szCs w:val="28"/>
        </w:rPr>
        <w:t xml:space="preserve">1. </w:t>
      </w:r>
      <w:proofErr w:type="gramStart"/>
      <w:r w:rsidRPr="00833DAD">
        <w:rPr>
          <w:sz w:val="28"/>
          <w:szCs w:val="28"/>
        </w:rPr>
        <w:t xml:space="preserve">Внести изменения в правила предоставления мер социальной поддержки граждан, жилые помещения которых утрачены или повреждены в результате чрезвычайной ситуации, связанной с выходом грунтовых вод и потоплением территории населенных пунктов, подпункт 1 и 2 пункта 3, заменить слова «на территории </w:t>
      </w:r>
      <w:proofErr w:type="spellStart"/>
      <w:r w:rsidRPr="00833DAD">
        <w:rPr>
          <w:sz w:val="28"/>
          <w:szCs w:val="28"/>
        </w:rPr>
        <w:t>Шилкинского</w:t>
      </w:r>
      <w:proofErr w:type="spellEnd"/>
      <w:r w:rsidRPr="00833DAD">
        <w:rPr>
          <w:sz w:val="28"/>
          <w:szCs w:val="28"/>
        </w:rPr>
        <w:t xml:space="preserve"> района» на слова «территории Забайкальского края», заменить в пункте 38 «на территории муниципального района «</w:t>
      </w:r>
      <w:proofErr w:type="spellStart"/>
      <w:r w:rsidRPr="00833DAD">
        <w:rPr>
          <w:sz w:val="28"/>
          <w:szCs w:val="28"/>
        </w:rPr>
        <w:t>Шилкинский</w:t>
      </w:r>
      <w:proofErr w:type="spellEnd"/>
      <w:r w:rsidRPr="00833DAD">
        <w:rPr>
          <w:sz w:val="28"/>
          <w:szCs w:val="28"/>
        </w:rPr>
        <w:t xml:space="preserve"> район»</w:t>
      </w:r>
      <w:r w:rsidR="00392320">
        <w:rPr>
          <w:sz w:val="28"/>
          <w:szCs w:val="28"/>
        </w:rPr>
        <w:t xml:space="preserve"> Забайкальского края</w:t>
      </w:r>
      <w:r w:rsidRPr="00833DAD">
        <w:rPr>
          <w:sz w:val="28"/>
          <w:szCs w:val="28"/>
        </w:rPr>
        <w:t>» на слова</w:t>
      </w:r>
      <w:proofErr w:type="gramEnd"/>
      <w:r w:rsidRPr="00833DAD">
        <w:rPr>
          <w:sz w:val="28"/>
          <w:szCs w:val="28"/>
        </w:rPr>
        <w:t xml:space="preserve"> «на территории</w:t>
      </w:r>
      <w:bookmarkStart w:id="1" w:name="_GoBack"/>
      <w:bookmarkEnd w:id="1"/>
      <w:r w:rsidRPr="00833DAD">
        <w:rPr>
          <w:sz w:val="28"/>
          <w:szCs w:val="28"/>
        </w:rPr>
        <w:t xml:space="preserve"> Забайкальского края».</w:t>
      </w:r>
    </w:p>
    <w:p w:rsidR="003C398A" w:rsidRPr="00833DAD" w:rsidRDefault="003C398A" w:rsidP="003C398A">
      <w:pPr>
        <w:suppressAutoHyphens/>
        <w:ind w:firstLine="709"/>
        <w:jc w:val="both"/>
        <w:rPr>
          <w:sz w:val="28"/>
          <w:szCs w:val="28"/>
        </w:rPr>
      </w:pPr>
      <w:r w:rsidRPr="00833DAD">
        <w:rPr>
          <w:sz w:val="28"/>
          <w:szCs w:val="28"/>
        </w:rPr>
        <w:lastRenderedPageBreak/>
        <w:t>2.Настоящее постановление опубликовать на официальном портале муниципального района «Шилкинский район» в информационно-телекоммуникационной сети Интернет.</w:t>
      </w:r>
    </w:p>
    <w:p w:rsidR="003C398A" w:rsidRPr="00833DAD" w:rsidRDefault="003C398A" w:rsidP="003C398A">
      <w:pPr>
        <w:tabs>
          <w:tab w:val="left" w:pos="851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833DAD">
        <w:rPr>
          <w:sz w:val="28"/>
          <w:szCs w:val="28"/>
        </w:rPr>
        <w:t>3.Контрольза исполнением настоящего постановления оставляю за собой.</w:t>
      </w:r>
    </w:p>
    <w:p w:rsidR="003C398A" w:rsidRPr="00833DAD" w:rsidRDefault="003C398A" w:rsidP="003C398A">
      <w:pPr>
        <w:pStyle w:val="a3"/>
        <w:suppressAutoHyphens/>
        <w:ind w:left="0" w:firstLine="709"/>
        <w:jc w:val="both"/>
        <w:rPr>
          <w:sz w:val="28"/>
          <w:szCs w:val="28"/>
        </w:rPr>
      </w:pPr>
    </w:p>
    <w:p w:rsidR="003C398A" w:rsidRPr="00833DAD" w:rsidRDefault="003C398A" w:rsidP="003C398A">
      <w:pPr>
        <w:pStyle w:val="a3"/>
        <w:suppressAutoHyphens/>
        <w:ind w:left="0" w:firstLine="709"/>
        <w:jc w:val="both"/>
        <w:rPr>
          <w:sz w:val="28"/>
          <w:szCs w:val="28"/>
        </w:rPr>
      </w:pPr>
    </w:p>
    <w:p w:rsidR="003C398A" w:rsidRPr="00833DAD" w:rsidRDefault="003C398A" w:rsidP="003C398A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2320" w:rsidRDefault="003C398A" w:rsidP="003C398A">
      <w:r w:rsidRPr="00833DAD">
        <w:rPr>
          <w:sz w:val="28"/>
          <w:szCs w:val="28"/>
        </w:rPr>
        <w:t>Глава муниципального района</w:t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</w:r>
      <w:r w:rsidRPr="00833DAD">
        <w:rPr>
          <w:sz w:val="28"/>
          <w:szCs w:val="28"/>
        </w:rPr>
        <w:tab/>
        <w:t xml:space="preserve">  С.В. Воробьёв</w:t>
      </w:r>
    </w:p>
    <w:sectPr w:rsidR="00392320" w:rsidSect="003C39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398A"/>
    <w:rsid w:val="00291F4C"/>
    <w:rsid w:val="003106FA"/>
    <w:rsid w:val="00392320"/>
    <w:rsid w:val="003C398A"/>
    <w:rsid w:val="00503200"/>
    <w:rsid w:val="005F2177"/>
    <w:rsid w:val="007F0DBC"/>
    <w:rsid w:val="00A91C84"/>
    <w:rsid w:val="00B9287D"/>
    <w:rsid w:val="00F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3C398A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3C398A"/>
    <w:pPr>
      <w:ind w:left="720"/>
      <w:contextualSpacing/>
    </w:pPr>
  </w:style>
  <w:style w:type="paragraph" w:customStyle="1" w:styleId="ConsPlusNormal">
    <w:name w:val="ConsPlusNormal"/>
    <w:rsid w:val="003C39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3C398A"/>
    <w:rPr>
      <w:color w:val="0000FF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3923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3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la-service.minjust.ru:8080/rnla-links/ws/content/act/8f21b21c-a408-42c4-b9fe-a939b863c84a.html?rnd=156858529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urist86</dc:creator>
  <cp:lastModifiedBy>Елена Александровна Боярская</cp:lastModifiedBy>
  <cp:revision>3</cp:revision>
  <cp:lastPrinted>2024-11-22T02:41:00Z</cp:lastPrinted>
  <dcterms:created xsi:type="dcterms:W3CDTF">2024-11-01T06:49:00Z</dcterms:created>
  <dcterms:modified xsi:type="dcterms:W3CDTF">2024-11-22T04:18:00Z</dcterms:modified>
</cp:coreProperties>
</file>