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01B" w:rsidRDefault="00EA601B" w:rsidP="00EA601B">
      <w:pPr>
        <w:jc w:val="center"/>
        <w:rPr>
          <w:rFonts w:ascii="Times New Roman" w:hAnsi="Times New Roman" w:cs="Times New Roman"/>
          <w:b/>
          <w:sz w:val="28"/>
          <w:szCs w:val="28"/>
        </w:rPr>
      </w:pPr>
      <w:r>
        <w:rPr>
          <w:rFonts w:ascii="Times New Roman" w:hAnsi="Times New Roman" w:cs="Times New Roman"/>
          <w:b/>
          <w:sz w:val="28"/>
          <w:szCs w:val="28"/>
        </w:rPr>
        <w:t>СОВЕТ СЕЛЬСКОГО ПОСЕЛЕНИЯ «УСТЬ-ТЕЛЕНГУЙСКОЕ»</w:t>
      </w:r>
    </w:p>
    <w:p w:rsidR="00EA601B" w:rsidRDefault="00EA601B" w:rsidP="00EA601B">
      <w:pPr>
        <w:jc w:val="center"/>
        <w:rPr>
          <w:rFonts w:ascii="Times New Roman" w:hAnsi="Times New Roman" w:cs="Times New Roman"/>
          <w:b/>
          <w:sz w:val="28"/>
          <w:szCs w:val="28"/>
        </w:rPr>
      </w:pPr>
    </w:p>
    <w:p w:rsidR="00EA601B" w:rsidRPr="00EA601B" w:rsidRDefault="00EA601B" w:rsidP="00EA601B">
      <w:pPr>
        <w:jc w:val="center"/>
        <w:rPr>
          <w:rFonts w:ascii="Times New Roman" w:hAnsi="Times New Roman" w:cs="Times New Roman"/>
          <w:b/>
          <w:sz w:val="32"/>
          <w:szCs w:val="32"/>
        </w:rPr>
      </w:pPr>
      <w:r w:rsidRPr="00EA601B">
        <w:rPr>
          <w:rFonts w:ascii="Times New Roman" w:hAnsi="Times New Roman" w:cs="Times New Roman"/>
          <w:b/>
          <w:sz w:val="32"/>
          <w:szCs w:val="32"/>
        </w:rPr>
        <w:t>РЕШЕНИЕ</w:t>
      </w:r>
    </w:p>
    <w:p w:rsidR="00EA601B" w:rsidRDefault="001B29F2" w:rsidP="00EA601B">
      <w:pPr>
        <w:rPr>
          <w:rFonts w:ascii="Times New Roman" w:hAnsi="Times New Roman" w:cs="Times New Roman"/>
          <w:sz w:val="28"/>
          <w:szCs w:val="28"/>
        </w:rPr>
      </w:pPr>
      <w:r>
        <w:rPr>
          <w:rFonts w:ascii="Times New Roman" w:hAnsi="Times New Roman" w:cs="Times New Roman"/>
          <w:sz w:val="28"/>
          <w:szCs w:val="28"/>
        </w:rPr>
        <w:t xml:space="preserve">31 марта 2022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21</w:t>
      </w:r>
    </w:p>
    <w:p w:rsidR="00EA601B" w:rsidRDefault="00603826" w:rsidP="00EA601B">
      <w:pPr>
        <w:jc w:val="center"/>
        <w:rPr>
          <w:rFonts w:ascii="Times New Roman" w:hAnsi="Times New Roman" w:cs="Times New Roman"/>
          <w:sz w:val="28"/>
          <w:szCs w:val="28"/>
        </w:rPr>
      </w:pPr>
      <w:r>
        <w:rPr>
          <w:rFonts w:ascii="Times New Roman" w:hAnsi="Times New Roman" w:cs="Times New Roman"/>
          <w:sz w:val="28"/>
          <w:szCs w:val="28"/>
        </w:rPr>
        <w:t>с</w:t>
      </w:r>
      <w:r w:rsidR="00EA601B">
        <w:rPr>
          <w:rFonts w:ascii="Times New Roman" w:hAnsi="Times New Roman" w:cs="Times New Roman"/>
          <w:sz w:val="28"/>
          <w:szCs w:val="28"/>
        </w:rPr>
        <w:t>ело Усть-Теленгуй</w:t>
      </w:r>
    </w:p>
    <w:p w:rsidR="00EA601B" w:rsidRDefault="00EA601B" w:rsidP="00EA601B">
      <w:pPr>
        <w:jc w:val="center"/>
        <w:rPr>
          <w:rFonts w:ascii="Times New Roman" w:hAnsi="Times New Roman" w:cs="Times New Roman"/>
          <w:sz w:val="28"/>
          <w:szCs w:val="28"/>
        </w:rPr>
      </w:pPr>
      <w:r>
        <w:rPr>
          <w:rFonts w:ascii="Times New Roman" w:hAnsi="Times New Roman" w:cs="Times New Roman"/>
          <w:sz w:val="28"/>
          <w:szCs w:val="28"/>
        </w:rPr>
        <w:t>О внесении изменений в решение Совета сельского поселения «Усть-Теленгуйское» от 30.12.2012г. № 39-а «Об утверждении Положения о муниципальной службе сельского поселения «Усть-Теленгуйское»</w:t>
      </w:r>
    </w:p>
    <w:p w:rsidR="00EA601B" w:rsidRDefault="00EA601B" w:rsidP="00EA601B">
      <w:pPr>
        <w:jc w:val="center"/>
        <w:rPr>
          <w:rFonts w:ascii="Times New Roman" w:hAnsi="Times New Roman" w:cs="Times New Roman"/>
          <w:sz w:val="28"/>
          <w:szCs w:val="28"/>
        </w:rPr>
      </w:pPr>
    </w:p>
    <w:p w:rsidR="00EA601B" w:rsidRDefault="00EA601B" w:rsidP="009D5581">
      <w:pPr>
        <w:ind w:firstLine="708"/>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25.12.2008 №273-ФЗ «О противодействии коррупции, протестом Шилкинской межрайонной прокуратуры</w:t>
      </w:r>
      <w:r w:rsidR="009D5581">
        <w:rPr>
          <w:rFonts w:ascii="Times New Roman" w:hAnsi="Times New Roman" w:cs="Times New Roman"/>
          <w:sz w:val="28"/>
          <w:szCs w:val="28"/>
        </w:rPr>
        <w:t>, Уставом сельского поселения, Совет сельского поселения «Усть-Теленгуйское» р е ш и л :</w:t>
      </w:r>
      <w:r>
        <w:rPr>
          <w:rFonts w:ascii="Times New Roman" w:hAnsi="Times New Roman" w:cs="Times New Roman"/>
          <w:sz w:val="28"/>
          <w:szCs w:val="28"/>
        </w:rPr>
        <w:t xml:space="preserve"> </w:t>
      </w:r>
    </w:p>
    <w:p w:rsidR="009D5581" w:rsidRDefault="009D5581" w:rsidP="009D5581">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Внести следующие изменения и дополнения в Положение о муниципальной службе, утверждённого решением Совета от 30.12.2012 № 39-а «Об утверждении Положения о муниципальной службе в сельском поселении «Усть-Теленгуйское»:</w:t>
      </w:r>
    </w:p>
    <w:p w:rsidR="009D5581" w:rsidRDefault="008F7C14" w:rsidP="009D5581">
      <w:pPr>
        <w:ind w:left="708"/>
        <w:rPr>
          <w:rFonts w:ascii="Times New Roman" w:hAnsi="Times New Roman" w:cs="Times New Roman"/>
          <w:b/>
          <w:sz w:val="28"/>
          <w:szCs w:val="28"/>
          <w:u w:val="single"/>
        </w:rPr>
      </w:pPr>
      <w:r>
        <w:rPr>
          <w:rFonts w:ascii="Times New Roman" w:hAnsi="Times New Roman" w:cs="Times New Roman"/>
          <w:b/>
          <w:sz w:val="28"/>
          <w:szCs w:val="28"/>
          <w:u w:val="single"/>
        </w:rPr>
        <w:t>Дополнить часть 1 статьи 11 пунктом 17</w:t>
      </w:r>
      <w:r w:rsidR="00626695">
        <w:rPr>
          <w:rFonts w:ascii="Times New Roman" w:hAnsi="Times New Roman" w:cs="Times New Roman"/>
          <w:b/>
          <w:sz w:val="28"/>
          <w:szCs w:val="28"/>
          <w:u w:val="single"/>
        </w:rPr>
        <w:t xml:space="preserve"> следующего содержания:</w:t>
      </w:r>
    </w:p>
    <w:p w:rsidR="00626695" w:rsidRDefault="008F7C14" w:rsidP="009D5581">
      <w:pPr>
        <w:ind w:left="708"/>
        <w:rPr>
          <w:rFonts w:ascii="Times New Roman" w:hAnsi="Times New Roman" w:cs="Times New Roman"/>
          <w:sz w:val="28"/>
          <w:szCs w:val="28"/>
        </w:rPr>
      </w:pPr>
      <w:r>
        <w:rPr>
          <w:rFonts w:ascii="Times New Roman" w:hAnsi="Times New Roman" w:cs="Times New Roman"/>
          <w:sz w:val="28"/>
          <w:szCs w:val="28"/>
        </w:rPr>
        <w:t>«17) заниматься предпринимательской деятельностью лично или через доверенных лиц.;</w:t>
      </w:r>
    </w:p>
    <w:p w:rsidR="002715E3" w:rsidRDefault="002715E3" w:rsidP="00FB67D6">
      <w:pPr>
        <w:widowControl w:val="0"/>
        <w:tabs>
          <w:tab w:val="num" w:pos="1560"/>
        </w:tabs>
        <w:autoSpaceDE w:val="0"/>
        <w:autoSpaceDN w:val="0"/>
        <w:adjustRightInd w:val="0"/>
        <w:spacing w:after="0" w:line="360" w:lineRule="auto"/>
        <w:jc w:val="both"/>
        <w:rPr>
          <w:rFonts w:ascii="Times New Roman" w:hAnsi="Times New Roman" w:cs="Times New Roman"/>
          <w:b/>
          <w:sz w:val="28"/>
          <w:szCs w:val="28"/>
          <w:u w:val="single"/>
        </w:rPr>
      </w:pPr>
      <w:r>
        <w:rPr>
          <w:rFonts w:ascii="Times New Roman" w:hAnsi="Times New Roman" w:cs="Times New Roman"/>
          <w:sz w:val="28"/>
          <w:szCs w:val="28"/>
        </w:rPr>
        <w:t xml:space="preserve">       </w:t>
      </w:r>
      <w:r>
        <w:rPr>
          <w:rFonts w:ascii="Times New Roman" w:hAnsi="Times New Roman" w:cs="Times New Roman"/>
          <w:b/>
          <w:sz w:val="28"/>
          <w:szCs w:val="28"/>
          <w:u w:val="single"/>
        </w:rPr>
        <w:t>Пункт 9 части 1 статьи 9 изложить в следующей редакции:</w:t>
      </w:r>
    </w:p>
    <w:p w:rsidR="002715E3" w:rsidRDefault="002715E3" w:rsidP="002715E3">
      <w:pPr>
        <w:widowControl w:val="0"/>
        <w:tabs>
          <w:tab w:val="num" w:pos="156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«9) 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2715E3" w:rsidRDefault="002715E3" w:rsidP="002715E3">
      <w:pPr>
        <w:widowControl w:val="0"/>
        <w:tabs>
          <w:tab w:val="num" w:pos="1560"/>
        </w:tabs>
        <w:autoSpaceDE w:val="0"/>
        <w:autoSpaceDN w:val="0"/>
        <w:adjustRightInd w:val="0"/>
        <w:spacing w:after="0" w:line="240" w:lineRule="auto"/>
        <w:jc w:val="both"/>
        <w:rPr>
          <w:rFonts w:ascii="Times New Roman" w:hAnsi="Times New Roman" w:cs="Times New Roman"/>
          <w:sz w:val="28"/>
          <w:szCs w:val="28"/>
        </w:rPr>
      </w:pPr>
    </w:p>
    <w:p w:rsidR="00603826" w:rsidRDefault="00603826" w:rsidP="002715E3">
      <w:pPr>
        <w:widowControl w:val="0"/>
        <w:tabs>
          <w:tab w:val="num" w:pos="1560"/>
        </w:tabs>
        <w:autoSpaceDE w:val="0"/>
        <w:autoSpaceDN w:val="0"/>
        <w:adjustRightInd w:val="0"/>
        <w:spacing w:after="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Часть 1 статьи 9 дополнить пунктом 9.1 следующего содержания:</w:t>
      </w:r>
    </w:p>
    <w:p w:rsidR="00603826" w:rsidRDefault="00603826" w:rsidP="002715E3">
      <w:pPr>
        <w:widowControl w:val="0"/>
        <w:tabs>
          <w:tab w:val="num" w:pos="1560"/>
        </w:tabs>
        <w:autoSpaceDE w:val="0"/>
        <w:autoSpaceDN w:val="0"/>
        <w:adjustRightInd w:val="0"/>
        <w:spacing w:after="0" w:line="240" w:lineRule="auto"/>
        <w:jc w:val="both"/>
        <w:rPr>
          <w:rFonts w:ascii="Times New Roman" w:hAnsi="Times New Roman" w:cs="Times New Roman"/>
          <w:b/>
          <w:sz w:val="28"/>
          <w:szCs w:val="28"/>
          <w:u w:val="single"/>
        </w:rPr>
      </w:pPr>
    </w:p>
    <w:p w:rsidR="00603826" w:rsidRPr="00603826" w:rsidRDefault="00603826" w:rsidP="002715E3">
      <w:pPr>
        <w:widowControl w:val="0"/>
        <w:tabs>
          <w:tab w:val="num" w:pos="156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«9.1.) сообщать в письменной форме представителю нанимателя (работодателю) о приобретении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rsidR="00FB67D6" w:rsidRPr="00FB67D6" w:rsidRDefault="00FB67D6" w:rsidP="00FB67D6">
      <w:pPr>
        <w:widowControl w:val="0"/>
        <w:tabs>
          <w:tab w:val="num" w:pos="1560"/>
        </w:tabs>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FB67D6" w:rsidRDefault="00FB67D6" w:rsidP="009D5581">
      <w:pPr>
        <w:ind w:left="708"/>
        <w:rPr>
          <w:rFonts w:ascii="Times New Roman" w:hAnsi="Times New Roman" w:cs="Times New Roman"/>
          <w:sz w:val="28"/>
          <w:szCs w:val="28"/>
        </w:rPr>
      </w:pPr>
    </w:p>
    <w:p w:rsidR="00603826" w:rsidRDefault="00603826" w:rsidP="009D5581">
      <w:pPr>
        <w:ind w:left="708"/>
        <w:rPr>
          <w:rFonts w:ascii="Times New Roman" w:hAnsi="Times New Roman" w:cs="Times New Roman"/>
          <w:sz w:val="28"/>
          <w:szCs w:val="28"/>
        </w:rPr>
      </w:pPr>
    </w:p>
    <w:p w:rsidR="00603826" w:rsidRDefault="00603826" w:rsidP="009D5581">
      <w:pPr>
        <w:ind w:left="708"/>
        <w:rPr>
          <w:rFonts w:ascii="Times New Roman" w:hAnsi="Times New Roman" w:cs="Times New Roman"/>
          <w:sz w:val="28"/>
          <w:szCs w:val="28"/>
        </w:rPr>
      </w:pPr>
      <w:r>
        <w:rPr>
          <w:rFonts w:ascii="Times New Roman" w:hAnsi="Times New Roman" w:cs="Times New Roman"/>
          <w:sz w:val="28"/>
          <w:szCs w:val="28"/>
        </w:rPr>
        <w:t>Глава сельского поселения</w:t>
      </w:r>
    </w:p>
    <w:p w:rsidR="00603826" w:rsidRPr="00FB67D6" w:rsidRDefault="00603826" w:rsidP="009D5581">
      <w:pPr>
        <w:ind w:left="708"/>
        <w:rPr>
          <w:rFonts w:ascii="Times New Roman" w:hAnsi="Times New Roman" w:cs="Times New Roman"/>
          <w:sz w:val="28"/>
          <w:szCs w:val="28"/>
        </w:rPr>
      </w:pPr>
      <w:r>
        <w:rPr>
          <w:rFonts w:ascii="Times New Roman" w:hAnsi="Times New Roman" w:cs="Times New Roman"/>
          <w:sz w:val="28"/>
          <w:szCs w:val="28"/>
        </w:rPr>
        <w:t>«Усть-Теленгуйское»</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А.К.Сенотрусов</w:t>
      </w:r>
    </w:p>
    <w:sectPr w:rsidR="00603826" w:rsidRPr="00FB67D6" w:rsidSect="000570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694FCE"/>
    <w:multiLevelType w:val="hybridMultilevel"/>
    <w:tmpl w:val="CB7248C0"/>
    <w:lvl w:ilvl="0" w:tplc="634833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5CC022F"/>
    <w:multiLevelType w:val="hybridMultilevel"/>
    <w:tmpl w:val="01FC73D2"/>
    <w:lvl w:ilvl="0" w:tplc="29E802E6">
      <w:start w:val="1"/>
      <w:numFmt w:val="decimal"/>
      <w:lvlText w:val="%1)"/>
      <w:lvlJc w:val="left"/>
      <w:pPr>
        <w:tabs>
          <w:tab w:val="num" w:pos="1680"/>
        </w:tabs>
        <w:ind w:left="1680" w:hanging="360"/>
      </w:pPr>
      <w:rPr>
        <w:i w:val="0"/>
        <w:iCs w:val="0"/>
      </w:rPr>
    </w:lvl>
    <w:lvl w:ilvl="1" w:tplc="04190003">
      <w:start w:val="1"/>
      <w:numFmt w:val="bullet"/>
      <w:lvlText w:val="o"/>
      <w:lvlJc w:val="left"/>
      <w:pPr>
        <w:tabs>
          <w:tab w:val="num" w:pos="2400"/>
        </w:tabs>
        <w:ind w:left="2400" w:hanging="360"/>
      </w:pPr>
      <w:rPr>
        <w:rFonts w:ascii="Courier New" w:hAnsi="Courier New" w:cs="Times New Roman" w:hint="default"/>
      </w:rPr>
    </w:lvl>
    <w:lvl w:ilvl="2" w:tplc="04190005">
      <w:start w:val="1"/>
      <w:numFmt w:val="bullet"/>
      <w:lvlText w:val=""/>
      <w:lvlJc w:val="left"/>
      <w:pPr>
        <w:tabs>
          <w:tab w:val="num" w:pos="3120"/>
        </w:tabs>
        <w:ind w:left="3120" w:hanging="360"/>
      </w:pPr>
      <w:rPr>
        <w:rFonts w:ascii="Wingdings" w:hAnsi="Wingdings" w:hint="default"/>
      </w:rPr>
    </w:lvl>
    <w:lvl w:ilvl="3" w:tplc="04190001">
      <w:start w:val="1"/>
      <w:numFmt w:val="bullet"/>
      <w:lvlText w:val=""/>
      <w:lvlJc w:val="left"/>
      <w:pPr>
        <w:tabs>
          <w:tab w:val="num" w:pos="3840"/>
        </w:tabs>
        <w:ind w:left="3840" w:hanging="360"/>
      </w:pPr>
      <w:rPr>
        <w:rFonts w:ascii="Symbol" w:hAnsi="Symbol" w:hint="default"/>
      </w:rPr>
    </w:lvl>
    <w:lvl w:ilvl="4" w:tplc="04190003">
      <w:start w:val="1"/>
      <w:numFmt w:val="bullet"/>
      <w:lvlText w:val="o"/>
      <w:lvlJc w:val="left"/>
      <w:pPr>
        <w:tabs>
          <w:tab w:val="num" w:pos="4560"/>
        </w:tabs>
        <w:ind w:left="4560" w:hanging="360"/>
      </w:pPr>
      <w:rPr>
        <w:rFonts w:ascii="Courier New" w:hAnsi="Courier New" w:cs="Times New Roman" w:hint="default"/>
      </w:rPr>
    </w:lvl>
    <w:lvl w:ilvl="5" w:tplc="04190005">
      <w:start w:val="1"/>
      <w:numFmt w:val="bullet"/>
      <w:lvlText w:val=""/>
      <w:lvlJc w:val="left"/>
      <w:pPr>
        <w:tabs>
          <w:tab w:val="num" w:pos="5280"/>
        </w:tabs>
        <w:ind w:left="5280" w:hanging="360"/>
      </w:pPr>
      <w:rPr>
        <w:rFonts w:ascii="Wingdings" w:hAnsi="Wingdings" w:hint="default"/>
      </w:rPr>
    </w:lvl>
    <w:lvl w:ilvl="6" w:tplc="04190001">
      <w:start w:val="1"/>
      <w:numFmt w:val="bullet"/>
      <w:lvlText w:val=""/>
      <w:lvlJc w:val="left"/>
      <w:pPr>
        <w:tabs>
          <w:tab w:val="num" w:pos="6000"/>
        </w:tabs>
        <w:ind w:left="6000" w:hanging="360"/>
      </w:pPr>
      <w:rPr>
        <w:rFonts w:ascii="Symbol" w:hAnsi="Symbol" w:hint="default"/>
      </w:rPr>
    </w:lvl>
    <w:lvl w:ilvl="7" w:tplc="04190003">
      <w:start w:val="1"/>
      <w:numFmt w:val="bullet"/>
      <w:lvlText w:val="o"/>
      <w:lvlJc w:val="left"/>
      <w:pPr>
        <w:tabs>
          <w:tab w:val="num" w:pos="6720"/>
        </w:tabs>
        <w:ind w:left="6720" w:hanging="360"/>
      </w:pPr>
      <w:rPr>
        <w:rFonts w:ascii="Courier New" w:hAnsi="Courier New" w:cs="Times New Roman" w:hint="default"/>
      </w:rPr>
    </w:lvl>
    <w:lvl w:ilvl="8" w:tplc="04190005">
      <w:start w:val="1"/>
      <w:numFmt w:val="bullet"/>
      <w:lvlText w:val=""/>
      <w:lvlJc w:val="left"/>
      <w:pPr>
        <w:tabs>
          <w:tab w:val="num" w:pos="7440"/>
        </w:tabs>
        <w:ind w:left="7440" w:hanging="360"/>
      </w:pPr>
      <w:rPr>
        <w:rFonts w:ascii="Wingdings" w:hAnsi="Wingdings" w:hint="default"/>
      </w:r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EA601B"/>
    <w:rsid w:val="000570BE"/>
    <w:rsid w:val="001B29F2"/>
    <w:rsid w:val="002715E3"/>
    <w:rsid w:val="00603826"/>
    <w:rsid w:val="00626695"/>
    <w:rsid w:val="006B7C72"/>
    <w:rsid w:val="00751C24"/>
    <w:rsid w:val="00822FEB"/>
    <w:rsid w:val="008D13BB"/>
    <w:rsid w:val="008F7C14"/>
    <w:rsid w:val="009D5581"/>
    <w:rsid w:val="00AE0453"/>
    <w:rsid w:val="00C764F0"/>
    <w:rsid w:val="00EA601B"/>
    <w:rsid w:val="00FB67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0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558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373</Words>
  <Characters>2128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просто пк</dc:creator>
  <cp:keywords/>
  <dc:description/>
  <cp:lastModifiedBy>просто пк</cp:lastModifiedBy>
  <cp:revision>10</cp:revision>
  <dcterms:created xsi:type="dcterms:W3CDTF">2022-02-28T06:18:00Z</dcterms:created>
  <dcterms:modified xsi:type="dcterms:W3CDTF">2022-04-01T01:30:00Z</dcterms:modified>
</cp:coreProperties>
</file>