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E7A" w:rsidRPr="00C37B78" w:rsidRDefault="009D4E7A" w:rsidP="009D4E7A">
      <w:pPr>
        <w:pStyle w:val="a3"/>
        <w:jc w:val="right"/>
        <w:rPr>
          <w:rFonts w:ascii="Times New Roman" w:hAnsi="Times New Roman"/>
          <w:sz w:val="28"/>
          <w:szCs w:val="28"/>
        </w:rPr>
      </w:pPr>
      <w:r w:rsidRPr="00C37B78">
        <w:rPr>
          <w:rFonts w:ascii="Times New Roman" w:hAnsi="Times New Roman"/>
          <w:sz w:val="28"/>
          <w:szCs w:val="28"/>
        </w:rPr>
        <w:t>проект</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b/>
          <w:sz w:val="28"/>
          <w:szCs w:val="28"/>
        </w:rPr>
      </w:pPr>
      <w:r w:rsidRPr="00C37B78">
        <w:rPr>
          <w:rFonts w:ascii="Times New Roman" w:hAnsi="Times New Roman"/>
          <w:b/>
          <w:sz w:val="28"/>
          <w:szCs w:val="28"/>
        </w:rPr>
        <w:t>СОВ</w:t>
      </w:r>
      <w:r>
        <w:rPr>
          <w:rFonts w:ascii="Times New Roman" w:hAnsi="Times New Roman"/>
          <w:b/>
          <w:sz w:val="28"/>
          <w:szCs w:val="28"/>
        </w:rPr>
        <w:t>ЕТ СЕЛЬСКОГО ПОСЕЛЕНИЯ «РАЗМАХНИНСКОЕ</w:t>
      </w:r>
      <w:r w:rsidRPr="00C37B78">
        <w:rPr>
          <w:rFonts w:ascii="Times New Roman" w:hAnsi="Times New Roman"/>
          <w:b/>
          <w:sz w:val="28"/>
          <w:szCs w:val="28"/>
        </w:rPr>
        <w:t>»</w:t>
      </w:r>
    </w:p>
    <w:p w:rsidR="009D4E7A" w:rsidRPr="00C37B78" w:rsidRDefault="009D4E7A" w:rsidP="009D4E7A">
      <w:pPr>
        <w:pStyle w:val="a3"/>
        <w:jc w:val="center"/>
        <w:rPr>
          <w:rFonts w:ascii="Times New Roman" w:hAnsi="Times New Roman"/>
          <w:b/>
          <w:sz w:val="28"/>
          <w:szCs w:val="28"/>
        </w:rPr>
      </w:pPr>
    </w:p>
    <w:p w:rsidR="009D4E7A" w:rsidRPr="00C37B78" w:rsidRDefault="009D4E7A" w:rsidP="009D4E7A">
      <w:pPr>
        <w:pStyle w:val="a3"/>
        <w:jc w:val="center"/>
        <w:rPr>
          <w:rFonts w:ascii="Times New Roman" w:hAnsi="Times New Roman"/>
          <w:b/>
          <w:sz w:val="28"/>
          <w:szCs w:val="28"/>
        </w:rPr>
      </w:pPr>
    </w:p>
    <w:p w:rsidR="009D4E7A" w:rsidRPr="00C37B78" w:rsidRDefault="009D4E7A" w:rsidP="009D4E7A">
      <w:pPr>
        <w:pStyle w:val="a3"/>
        <w:jc w:val="center"/>
        <w:rPr>
          <w:rFonts w:ascii="Times New Roman" w:hAnsi="Times New Roman"/>
          <w:b/>
          <w:sz w:val="28"/>
          <w:szCs w:val="28"/>
        </w:rPr>
      </w:pPr>
      <w:r w:rsidRPr="00C37B78">
        <w:rPr>
          <w:rFonts w:ascii="Times New Roman" w:hAnsi="Times New Roman"/>
          <w:b/>
          <w:sz w:val="28"/>
          <w:szCs w:val="28"/>
        </w:rPr>
        <w:t>РЕШЕНИЕ</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_ </w:t>
      </w:r>
      <w:proofErr w:type="spellStart"/>
      <w:r w:rsidRPr="00C37B78">
        <w:rPr>
          <w:rFonts w:ascii="Times New Roman" w:hAnsi="Times New Roman"/>
          <w:sz w:val="28"/>
          <w:szCs w:val="28"/>
        </w:rPr>
        <w:t>снтября</w:t>
      </w:r>
      <w:proofErr w:type="spellEnd"/>
      <w:r w:rsidRPr="00C37B78">
        <w:rPr>
          <w:rFonts w:ascii="Times New Roman" w:hAnsi="Times New Roman"/>
          <w:sz w:val="28"/>
          <w:szCs w:val="28"/>
        </w:rPr>
        <w:t xml:space="preserve"> 2021 </w:t>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t>№ _</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Размахнино</w:t>
      </w:r>
      <w:proofErr w:type="spellEnd"/>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0219DD" w:rsidP="009D4E7A">
      <w:pPr>
        <w:pStyle w:val="a3"/>
        <w:jc w:val="center"/>
        <w:rPr>
          <w:rFonts w:ascii="Times New Roman" w:hAnsi="Times New Roman"/>
          <w:b/>
          <w:sz w:val="28"/>
          <w:szCs w:val="28"/>
        </w:rPr>
      </w:pPr>
      <w:r>
        <w:rPr>
          <w:rFonts w:ascii="Times New Roman" w:hAnsi="Times New Roman"/>
          <w:b/>
          <w:sz w:val="28"/>
          <w:szCs w:val="28"/>
        </w:rPr>
        <w:t xml:space="preserve"> О принятии проекта </w:t>
      </w:r>
      <w:r w:rsidR="009D4E7A" w:rsidRPr="00C37B78">
        <w:rPr>
          <w:rFonts w:ascii="Times New Roman" w:hAnsi="Times New Roman"/>
          <w:b/>
          <w:sz w:val="28"/>
          <w:szCs w:val="28"/>
        </w:rPr>
        <w:t>изменений и дополнений в Уста</w:t>
      </w:r>
      <w:r w:rsidR="009D4E7A">
        <w:rPr>
          <w:rFonts w:ascii="Times New Roman" w:hAnsi="Times New Roman"/>
          <w:b/>
          <w:sz w:val="28"/>
          <w:szCs w:val="28"/>
        </w:rPr>
        <w:t>в сельского поселения «</w:t>
      </w:r>
      <w:proofErr w:type="spellStart"/>
      <w:r w:rsidR="009D4E7A">
        <w:rPr>
          <w:rFonts w:ascii="Times New Roman" w:hAnsi="Times New Roman"/>
          <w:b/>
          <w:sz w:val="28"/>
          <w:szCs w:val="28"/>
        </w:rPr>
        <w:t>Размахнинское</w:t>
      </w:r>
      <w:proofErr w:type="spellEnd"/>
      <w:r w:rsidR="009D4E7A">
        <w:rPr>
          <w:rFonts w:ascii="Times New Roman" w:hAnsi="Times New Roman"/>
          <w:b/>
          <w:sz w:val="28"/>
          <w:szCs w:val="28"/>
        </w:rPr>
        <w:t>»</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22.12.2020 № 445-ФЗ), Устав</w:t>
      </w:r>
      <w:r>
        <w:rPr>
          <w:rFonts w:ascii="Times New Roman" w:hAnsi="Times New Roman"/>
          <w:sz w:val="28"/>
          <w:szCs w:val="28"/>
        </w:rPr>
        <w:t>ом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Сов</w:t>
      </w:r>
      <w:r>
        <w:rPr>
          <w:rFonts w:ascii="Times New Roman" w:hAnsi="Times New Roman"/>
          <w:sz w:val="28"/>
          <w:szCs w:val="28"/>
        </w:rPr>
        <w:t>ет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решил:</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1. Внести в Устав сельско</w:t>
      </w:r>
      <w:r>
        <w:rPr>
          <w:rFonts w:ascii="Times New Roman" w:hAnsi="Times New Roman"/>
          <w:sz w:val="28"/>
          <w:szCs w:val="28"/>
        </w:rPr>
        <w:t>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следующие изменения и дополнения:</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1) пункт 9 части 1 статьи 8 Устава изложить в следующей редакции:</w:t>
      </w:r>
    </w:p>
    <w:p w:rsidR="009D4E7A" w:rsidRPr="00C37B78"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w:t>
      </w:r>
      <w:proofErr w:type="gramEnd"/>
      <w:r w:rsidRPr="00C37B78">
        <w:rPr>
          <w:rFonts w:ascii="Times New Roman" w:hAnsi="Times New Roman"/>
          <w:sz w:val="28"/>
          <w:szCs w:val="28"/>
        </w:rPr>
        <w:t xml:space="preserve"> территорий, расположенных в границах населенных пунктов сельского поселения»;</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2) часть 2 статьи 12 Устава изложить в следующей редакции: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3) части 4, 5 статьи 20 Устава изложить в следующей редакции: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«4. </w:t>
      </w:r>
      <w:proofErr w:type="gramStart"/>
      <w:r w:rsidRPr="00C37B78">
        <w:rPr>
          <w:rFonts w:ascii="Times New Roman" w:hAnsi="Times New Roman"/>
          <w:sz w:val="28"/>
          <w:szCs w:val="28"/>
        </w:rPr>
        <w:t xml:space="preserve">Порядок организации и проведения публичных слушаний определяется нормативными правовыми актами Совета сельского поселения и должен </w:t>
      </w:r>
      <w:r w:rsidRPr="00C37B78">
        <w:rPr>
          <w:rFonts w:ascii="Times New Roman" w:hAnsi="Times New Roman"/>
          <w:sz w:val="28"/>
          <w:szCs w:val="28"/>
        </w:rPr>
        <w:lastRenderedPageBreak/>
        <w:t>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Pr="00C37B78">
        <w:rPr>
          <w:rFonts w:ascii="Times New Roman" w:hAnsi="Times New Roman"/>
          <w:sz w:val="28"/>
          <w:szCs w:val="28"/>
        </w:rPr>
        <w:t xml:space="preserve"> </w:t>
      </w:r>
      <w:proofErr w:type="gramStart"/>
      <w:r w:rsidRPr="00C37B78">
        <w:rPr>
          <w:rFonts w:ascii="Times New Roman" w:hAnsi="Times New Roman"/>
          <w:sz w:val="28"/>
          <w:szCs w:val="28"/>
        </w:rPr>
        <w:t>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sidRPr="00C37B78">
        <w:rPr>
          <w:rFonts w:ascii="Times New Roman" w:hAnsi="Times New Roman"/>
          <w:sz w:val="28"/>
          <w:szCs w:val="28"/>
        </w:rPr>
        <w:t xml:space="preserve"> </w:t>
      </w:r>
      <w:proofErr w:type="gramStart"/>
      <w:r w:rsidRPr="00C37B78">
        <w:rPr>
          <w:rFonts w:ascii="Times New Roman" w:hAnsi="Times New Roman"/>
          <w:sz w:val="28"/>
          <w:szCs w:val="28"/>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9D4E7A" w:rsidRPr="00C37B78"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Нормативными правовыми актами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C37B78">
        <w:rPr>
          <w:rFonts w:ascii="Times New Roman" w:hAnsi="Times New Roman"/>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5. </w:t>
      </w:r>
      <w:proofErr w:type="gramStart"/>
      <w:r w:rsidRPr="00C37B78">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C37B78">
        <w:rPr>
          <w:rFonts w:ascii="Times New Roman" w:hAnsi="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4) пункт 9 части 5статьи 28 Устава изложить в следующей редакции:</w:t>
      </w:r>
    </w:p>
    <w:p w:rsidR="009D4E7A" w:rsidRPr="00C37B78"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37B78">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5) пункт 7 части 8 статьи 31 Устава изложить в следующей редакции:</w:t>
      </w:r>
    </w:p>
    <w:p w:rsidR="009D4E7A" w:rsidRPr="000219DD"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37B78">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D4E7A" w:rsidRPr="00C37B78" w:rsidRDefault="009D4E7A" w:rsidP="009D4E7A">
      <w:pPr>
        <w:pStyle w:val="a3"/>
        <w:jc w:val="both"/>
        <w:rPr>
          <w:rFonts w:ascii="Times New Roman" w:hAnsi="Times New Roman"/>
          <w:sz w:val="28"/>
          <w:szCs w:val="28"/>
        </w:rPr>
      </w:pPr>
      <w:r w:rsidRPr="000219DD">
        <w:rPr>
          <w:rFonts w:ascii="Times New Roman" w:hAnsi="Times New Roman"/>
          <w:sz w:val="28"/>
          <w:szCs w:val="28"/>
        </w:rPr>
        <w:tab/>
      </w:r>
      <w:r w:rsidRPr="00C37B78">
        <w:rPr>
          <w:rFonts w:ascii="Times New Roman" w:hAnsi="Times New Roman"/>
          <w:sz w:val="28"/>
          <w:szCs w:val="28"/>
        </w:rPr>
        <w:t>6) абзац 1 части 3 статьи 35 Устава изложить в следующей редакции: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«3. Устав сельского поселения, муниципальный правовой акт о внесении изменений и дополнений в устав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C37B78">
        <w:rPr>
          <w:rFonts w:ascii="Times New Roman" w:hAnsi="Times New Roman"/>
          <w:sz w:val="28"/>
          <w:szCs w:val="28"/>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sidRPr="00C37B78">
        <w:rPr>
          <w:rFonts w:ascii="Times New Roman" w:hAnsi="Times New Roman"/>
          <w:sz w:val="28"/>
          <w:szCs w:val="28"/>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2. Настоящее решение о внесении изменений и дополнений в Уст</w:t>
      </w:r>
      <w:r>
        <w:rPr>
          <w:rFonts w:ascii="Times New Roman" w:hAnsi="Times New Roman"/>
          <w:sz w:val="28"/>
          <w:szCs w:val="28"/>
        </w:rPr>
        <w:t>ав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направить на государственную регистрацию в Управление Министерства юстиции Российской Федерации по Забайкальскому краю.</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3. После государственной регистрации данное решение обнародовать в порядке, предусмотренном Устав</w:t>
      </w:r>
      <w:r>
        <w:rPr>
          <w:rFonts w:ascii="Times New Roman" w:hAnsi="Times New Roman"/>
          <w:sz w:val="28"/>
          <w:szCs w:val="28"/>
        </w:rPr>
        <w:t>ом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p>
    <w:p w:rsidR="009D4E7A" w:rsidRDefault="009D4E7A" w:rsidP="009D4E7A">
      <w:pPr>
        <w:pStyle w:val="a3"/>
        <w:jc w:val="both"/>
        <w:rPr>
          <w:rFonts w:ascii="Times New Roman" w:hAnsi="Times New Roman"/>
          <w:sz w:val="28"/>
          <w:szCs w:val="28"/>
        </w:rPr>
      </w:pPr>
      <w:r w:rsidRPr="00C37B78">
        <w:rPr>
          <w:rFonts w:ascii="Times New Roman" w:hAnsi="Times New Roman"/>
          <w:sz w:val="28"/>
          <w:szCs w:val="28"/>
        </w:rPr>
        <w:t>Гла</w:t>
      </w:r>
      <w:r>
        <w:rPr>
          <w:rFonts w:ascii="Times New Roman" w:hAnsi="Times New Roman"/>
          <w:sz w:val="28"/>
          <w:szCs w:val="28"/>
        </w:rPr>
        <w:t>ва сельского поселения</w:t>
      </w:r>
    </w:p>
    <w:p w:rsidR="009D4E7A" w:rsidRPr="00C37B78" w:rsidRDefault="009D4E7A" w:rsidP="009D4E7A">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xml:space="preserve">» </w:t>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Pr>
          <w:rFonts w:ascii="Times New Roman" w:hAnsi="Times New Roman"/>
          <w:sz w:val="28"/>
          <w:szCs w:val="28"/>
        </w:rPr>
        <w:t xml:space="preserve">                 Ю.Т. </w:t>
      </w:r>
      <w:proofErr w:type="spellStart"/>
      <w:r>
        <w:rPr>
          <w:rFonts w:ascii="Times New Roman" w:hAnsi="Times New Roman"/>
          <w:sz w:val="28"/>
          <w:szCs w:val="28"/>
        </w:rPr>
        <w:t>Дациев</w:t>
      </w:r>
      <w:proofErr w:type="spellEnd"/>
    </w:p>
    <w:p w:rsidR="00FE1AEF" w:rsidRDefault="00FE1AEF"/>
    <w:sectPr w:rsidR="00FE1AEF" w:rsidSect="003E3DA9">
      <w:footerReference w:type="default" r:id="rId6"/>
      <w:pgSz w:w="11906" w:h="16838" w:code="9"/>
      <w:pgMar w:top="1134" w:right="567" w:bottom="1134" w:left="1985"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F97" w:rsidRDefault="00114F97" w:rsidP="00410F95">
      <w:pPr>
        <w:spacing w:after="0" w:line="240" w:lineRule="auto"/>
      </w:pPr>
      <w:r>
        <w:separator/>
      </w:r>
    </w:p>
  </w:endnote>
  <w:endnote w:type="continuationSeparator" w:id="0">
    <w:p w:rsidR="00114F97" w:rsidRDefault="00114F97" w:rsidP="00410F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DA9" w:rsidRDefault="00C92795">
    <w:pPr>
      <w:pStyle w:val="a4"/>
      <w:jc w:val="center"/>
    </w:pPr>
    <w:r>
      <w:fldChar w:fldCharType="begin"/>
    </w:r>
    <w:r w:rsidR="009D4E7A">
      <w:instrText xml:space="preserve"> PAGE   \* MERGEFORMAT </w:instrText>
    </w:r>
    <w:r>
      <w:fldChar w:fldCharType="separate"/>
    </w:r>
    <w:r w:rsidR="004C3D76">
      <w:rPr>
        <w:noProof/>
      </w:rPr>
      <w:t>4</w:t>
    </w:r>
    <w:r>
      <w:fldChar w:fldCharType="end"/>
    </w:r>
  </w:p>
  <w:p w:rsidR="003E3DA9" w:rsidRDefault="00114F9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F97" w:rsidRDefault="00114F97" w:rsidP="00410F95">
      <w:pPr>
        <w:spacing w:after="0" w:line="240" w:lineRule="auto"/>
      </w:pPr>
      <w:r>
        <w:separator/>
      </w:r>
    </w:p>
  </w:footnote>
  <w:footnote w:type="continuationSeparator" w:id="0">
    <w:p w:rsidR="00114F97" w:rsidRDefault="00114F97" w:rsidP="00410F9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D4E7A"/>
    <w:rsid w:val="000219DD"/>
    <w:rsid w:val="00114F97"/>
    <w:rsid w:val="001906C3"/>
    <w:rsid w:val="00410F95"/>
    <w:rsid w:val="004C3D76"/>
    <w:rsid w:val="009D4E7A"/>
    <w:rsid w:val="00C92795"/>
    <w:rsid w:val="00FE1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E7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D4E7A"/>
    <w:pPr>
      <w:spacing w:after="0" w:line="240" w:lineRule="auto"/>
    </w:pPr>
    <w:rPr>
      <w:rFonts w:ascii="Calibri" w:eastAsia="Times New Roman" w:hAnsi="Calibri" w:cs="Times New Roman"/>
      <w:lang w:eastAsia="ru-RU"/>
    </w:rPr>
  </w:style>
  <w:style w:type="paragraph" w:styleId="a4">
    <w:name w:val="footer"/>
    <w:basedOn w:val="a"/>
    <w:link w:val="a5"/>
    <w:uiPriority w:val="99"/>
    <w:unhideWhenUsed/>
    <w:rsid w:val="009D4E7A"/>
    <w:pPr>
      <w:tabs>
        <w:tab w:val="center" w:pos="4677"/>
        <w:tab w:val="right" w:pos="9355"/>
      </w:tabs>
    </w:pPr>
  </w:style>
  <w:style w:type="character" w:customStyle="1" w:styleId="a5">
    <w:name w:val="Нижний колонтитул Знак"/>
    <w:basedOn w:val="a0"/>
    <w:link w:val="a4"/>
    <w:uiPriority w:val="99"/>
    <w:rsid w:val="009D4E7A"/>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1157</Words>
  <Characters>6597</Characters>
  <Application>Microsoft Office Word</Application>
  <DocSecurity>0</DocSecurity>
  <Lines>54</Lines>
  <Paragraphs>15</Paragraphs>
  <ScaleCrop>false</ScaleCrop>
  <Company>Microsoft</Company>
  <LinksUpToDate>false</LinksUpToDate>
  <CharactersWithSpaces>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cp:lastModifiedBy>
  <cp:revision>2</cp:revision>
  <dcterms:created xsi:type="dcterms:W3CDTF">2021-09-21T11:51:00Z</dcterms:created>
  <dcterms:modified xsi:type="dcterms:W3CDTF">2021-09-21T11:51:00Z</dcterms:modified>
</cp:coreProperties>
</file>