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9D6" w:rsidRDefault="00CA69D6" w:rsidP="004B713B">
      <w:pPr>
        <w:jc w:val="center"/>
        <w:rPr>
          <w:b/>
        </w:rPr>
      </w:pPr>
      <w:r>
        <w:rPr>
          <w:b/>
        </w:rPr>
        <w:t>проект</w:t>
      </w:r>
    </w:p>
    <w:p w:rsidR="00CA69D6" w:rsidRDefault="00CA69D6" w:rsidP="004B713B">
      <w:pPr>
        <w:jc w:val="center"/>
        <w:rPr>
          <w:b/>
        </w:rPr>
      </w:pPr>
    </w:p>
    <w:p w:rsidR="004B713B" w:rsidRDefault="00CA69D6" w:rsidP="004B713B">
      <w:pPr>
        <w:jc w:val="center"/>
        <w:rPr>
          <w:b/>
        </w:rPr>
      </w:pPr>
      <w:r>
        <w:rPr>
          <w:b/>
        </w:rPr>
        <w:t>АДМИНИСТРАЦИЯ СЕЛЬСКОГО</w:t>
      </w:r>
      <w:r w:rsidR="00585134">
        <w:rPr>
          <w:b/>
        </w:rPr>
        <w:t xml:space="preserve"> </w:t>
      </w:r>
      <w:r w:rsidR="004B713B">
        <w:rPr>
          <w:b/>
        </w:rPr>
        <w:t>ПОСЕЛЕНИЯ «</w:t>
      </w:r>
      <w:r>
        <w:rPr>
          <w:b/>
        </w:rPr>
        <w:t>Ононское</w:t>
      </w:r>
      <w:r w:rsidR="004B713B">
        <w:rPr>
          <w:b/>
        </w:rPr>
        <w:t>»</w:t>
      </w:r>
    </w:p>
    <w:p w:rsidR="004B713B" w:rsidRDefault="004B713B" w:rsidP="004B713B">
      <w:pPr>
        <w:jc w:val="center"/>
        <w:rPr>
          <w:b/>
          <w:spacing w:val="110"/>
          <w:sz w:val="36"/>
        </w:rPr>
      </w:pPr>
    </w:p>
    <w:p w:rsidR="004B713B" w:rsidRDefault="004B713B" w:rsidP="004B713B">
      <w:pPr>
        <w:jc w:val="center"/>
        <w:rPr>
          <w:b/>
        </w:rPr>
      </w:pPr>
      <w:r>
        <w:rPr>
          <w:b/>
        </w:rPr>
        <w:t>ПОСТАНОВЛЕНИЕ</w:t>
      </w:r>
    </w:p>
    <w:p w:rsidR="004B713B" w:rsidRDefault="004B713B" w:rsidP="004B713B">
      <w:pPr>
        <w:jc w:val="center"/>
      </w:pPr>
    </w:p>
    <w:p w:rsidR="004B713B" w:rsidRDefault="004B713B" w:rsidP="004B713B">
      <w:pPr>
        <w:tabs>
          <w:tab w:val="right" w:pos="9639"/>
        </w:tabs>
        <w:rPr>
          <w:sz w:val="24"/>
        </w:rPr>
      </w:pPr>
    </w:p>
    <w:p w:rsidR="003B4445" w:rsidRDefault="00CA69D6" w:rsidP="004B713B">
      <w:pPr>
        <w:tabs>
          <w:tab w:val="right" w:pos="9639"/>
        </w:tabs>
      </w:pPr>
      <w:bookmarkStart w:id="0" w:name="_GoBack"/>
      <w:bookmarkEnd w:id="0"/>
      <w:r>
        <w:t xml:space="preserve">             2021                                                                                                         </w:t>
      </w:r>
      <w:r w:rsidR="00535B8D">
        <w:t xml:space="preserve">№ </w:t>
      </w:r>
      <w:r w:rsidR="00585134">
        <w:t>___</w:t>
      </w:r>
    </w:p>
    <w:p w:rsidR="003B4445" w:rsidRDefault="003B4445" w:rsidP="004B713B">
      <w:pPr>
        <w:tabs>
          <w:tab w:val="right" w:pos="9639"/>
        </w:tabs>
      </w:pPr>
    </w:p>
    <w:p w:rsidR="004B713B" w:rsidRPr="003B4445" w:rsidRDefault="003B4445" w:rsidP="003B4445">
      <w:pPr>
        <w:tabs>
          <w:tab w:val="right" w:pos="9639"/>
        </w:tabs>
        <w:jc w:val="center"/>
        <w:rPr>
          <w:b/>
        </w:rPr>
      </w:pPr>
      <w:r>
        <w:rPr>
          <w:b/>
        </w:rPr>
        <w:t>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4B713B" w:rsidRDefault="004B713B" w:rsidP="004B713B">
      <w:pPr>
        <w:tabs>
          <w:tab w:val="left" w:pos="3969"/>
        </w:tabs>
        <w:ind w:right="5386"/>
        <w:jc w:val="both"/>
      </w:pPr>
      <w:r>
        <w:tab/>
      </w:r>
    </w:p>
    <w:p w:rsidR="004B713B" w:rsidRDefault="00585134" w:rsidP="003B4445">
      <w:pPr>
        <w:autoSpaceDE w:val="0"/>
        <w:autoSpaceDN w:val="0"/>
        <w:adjustRightInd w:val="0"/>
        <w:jc w:val="both"/>
      </w:pPr>
      <w:r>
        <w:t>В</w:t>
      </w:r>
      <w:r w:rsidR="004B713B">
        <w:t xml:space="preserve"> соответствии с Федеральным </w:t>
      </w:r>
      <w:hyperlink r:id="rId6" w:history="1">
        <w:r w:rsidR="004B713B" w:rsidRPr="003B4445">
          <w:rPr>
            <w:rStyle w:val="a3"/>
            <w:color w:val="000000" w:themeColor="text1"/>
            <w:u w:val="none"/>
          </w:rPr>
          <w:t>законом</w:t>
        </w:r>
      </w:hyperlink>
      <w:r w:rsidR="004B713B">
        <w:rPr>
          <w:color w:val="000000" w:themeColor="text1"/>
        </w:rPr>
        <w:t xml:space="preserve"> Российской Федерации от 27 июля 2010 года N 210-ФЗ «Об организации </w:t>
      </w:r>
      <w:r w:rsidR="004B713B">
        <w:t>предоставления государственных и муниц</w:t>
      </w:r>
      <w:r w:rsidR="00CA69D6">
        <w:t>ипальных услуг»</w:t>
      </w:r>
      <w:r w:rsidR="004B713B">
        <w:t xml:space="preserve">, администрация </w:t>
      </w:r>
      <w:r w:rsidR="00CA69D6">
        <w:t>сельского</w:t>
      </w:r>
      <w:r w:rsidR="004B713B">
        <w:t xml:space="preserve"> поселения «</w:t>
      </w:r>
      <w:r w:rsidR="00CA69D6">
        <w:t>Ононское» постановила</w:t>
      </w:r>
      <w:r w:rsidR="004B713B">
        <w:t xml:space="preserve">: </w:t>
      </w:r>
    </w:p>
    <w:p w:rsidR="004B713B" w:rsidRDefault="004B713B" w:rsidP="00CA69D6">
      <w:pPr>
        <w:pStyle w:val="ConsPlusNormal"/>
        <w:spacing w:before="220"/>
        <w:ind w:firstLine="708"/>
        <w:jc w:val="both"/>
        <w:rPr>
          <w:rFonts w:ascii="Times New Roman" w:hAnsi="Times New Roman" w:cs="Times New Roman"/>
          <w:sz w:val="28"/>
        </w:rPr>
      </w:pPr>
      <w:bookmarkStart w:id="1" w:name="sub_1"/>
      <w:r>
        <w:rPr>
          <w:rFonts w:ascii="Times New Roman" w:hAnsi="Times New Roman" w:cs="Times New Roman"/>
          <w:sz w:val="28"/>
        </w:rPr>
        <w:t xml:space="preserve">1. </w:t>
      </w:r>
      <w:bookmarkEnd w:id="1"/>
      <w:r>
        <w:rPr>
          <w:rFonts w:ascii="Times New Roman" w:hAnsi="Times New Roman" w:cs="Times New Roman"/>
          <w:sz w:val="28"/>
        </w:rPr>
        <w:t xml:space="preserve">Утвердить административный </w:t>
      </w:r>
      <w:hyperlink r:id="rId7" w:anchor="P29" w:history="1">
        <w:r w:rsidRPr="003B4445">
          <w:rPr>
            <w:rStyle w:val="a3"/>
            <w:rFonts w:ascii="Times New Roman" w:hAnsi="Times New Roman" w:cs="Times New Roman"/>
            <w:color w:val="000000" w:themeColor="text1"/>
            <w:sz w:val="28"/>
            <w:u w:val="none"/>
          </w:rPr>
          <w:t>регламент</w:t>
        </w:r>
      </w:hyperlink>
      <w:r w:rsidR="00CA69D6">
        <w:t xml:space="preserve"> </w:t>
      </w:r>
      <w:r>
        <w:rPr>
          <w:rFonts w:ascii="Times New Roman" w:hAnsi="Times New Roman" w:cs="Times New Roman"/>
          <w:sz w:val="28"/>
        </w:rPr>
        <w:t>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(прилагается).</w:t>
      </w:r>
    </w:p>
    <w:p w:rsidR="004B713B" w:rsidRDefault="00CA69D6" w:rsidP="00CA69D6">
      <w:pPr>
        <w:autoSpaceDE w:val="0"/>
        <w:autoSpaceDN w:val="0"/>
        <w:adjustRightInd w:val="0"/>
        <w:ind w:firstLine="708"/>
        <w:jc w:val="both"/>
      </w:pPr>
      <w:bookmarkStart w:id="2" w:name="sub_3"/>
      <w:r>
        <w:t>2. Настоящее постановление вступает в силу после его обнародования.</w:t>
      </w:r>
    </w:p>
    <w:p w:rsidR="004B713B" w:rsidRDefault="004B713B" w:rsidP="004B713B">
      <w:pPr>
        <w:autoSpaceDE w:val="0"/>
        <w:autoSpaceDN w:val="0"/>
        <w:adjustRightInd w:val="0"/>
        <w:ind w:firstLine="567"/>
        <w:jc w:val="both"/>
      </w:pPr>
    </w:p>
    <w:p w:rsidR="003B4445" w:rsidRDefault="003B4445" w:rsidP="004B713B">
      <w:pPr>
        <w:autoSpaceDE w:val="0"/>
        <w:autoSpaceDN w:val="0"/>
        <w:adjustRightInd w:val="0"/>
        <w:ind w:firstLine="567"/>
        <w:jc w:val="both"/>
      </w:pPr>
    </w:p>
    <w:p w:rsidR="003B4445" w:rsidRDefault="003B4445" w:rsidP="004B713B">
      <w:pPr>
        <w:autoSpaceDE w:val="0"/>
        <w:autoSpaceDN w:val="0"/>
        <w:adjustRightInd w:val="0"/>
        <w:ind w:firstLine="567"/>
        <w:jc w:val="both"/>
      </w:pPr>
    </w:p>
    <w:p w:rsidR="004B713B" w:rsidRDefault="004B713B" w:rsidP="004B713B">
      <w:pPr>
        <w:autoSpaceDE w:val="0"/>
        <w:autoSpaceDN w:val="0"/>
        <w:adjustRightInd w:val="0"/>
        <w:ind w:firstLine="567"/>
        <w:jc w:val="both"/>
      </w:pPr>
    </w:p>
    <w:p w:rsidR="004B713B" w:rsidRPr="00CA69D6" w:rsidRDefault="004B713B" w:rsidP="00585134">
      <w:pPr>
        <w:autoSpaceDE w:val="0"/>
        <w:autoSpaceDN w:val="0"/>
        <w:adjustRightInd w:val="0"/>
      </w:pPr>
      <w:r w:rsidRPr="00CA69D6">
        <w:t xml:space="preserve">Глава </w:t>
      </w:r>
      <w:r w:rsidR="00CA69D6" w:rsidRPr="00CA69D6">
        <w:t>сельского</w:t>
      </w:r>
      <w:r w:rsidRPr="00CA69D6">
        <w:t xml:space="preserve"> поселения</w:t>
      </w:r>
    </w:p>
    <w:p w:rsidR="004B713B" w:rsidRDefault="004B713B" w:rsidP="00585134">
      <w:pPr>
        <w:autoSpaceDE w:val="0"/>
        <w:autoSpaceDN w:val="0"/>
        <w:adjustRightInd w:val="0"/>
      </w:pPr>
      <w:r>
        <w:t>«</w:t>
      </w:r>
      <w:r w:rsidR="00CA69D6">
        <w:t>Ононское</w:t>
      </w:r>
      <w:r>
        <w:t xml:space="preserve">»                                                                      </w:t>
      </w:r>
      <w:r w:rsidR="00CA69D6">
        <w:t xml:space="preserve">                       А.И.Павлов</w:t>
      </w:r>
    </w:p>
    <w:p w:rsidR="004B713B" w:rsidRDefault="004B713B" w:rsidP="004B713B">
      <w:pPr>
        <w:autoSpaceDE w:val="0"/>
        <w:autoSpaceDN w:val="0"/>
        <w:adjustRightInd w:val="0"/>
        <w:ind w:firstLine="567"/>
        <w:jc w:val="both"/>
      </w:pPr>
    </w:p>
    <w:p w:rsidR="004B713B" w:rsidRDefault="004B713B" w:rsidP="004B713B">
      <w:pPr>
        <w:autoSpaceDE w:val="0"/>
        <w:autoSpaceDN w:val="0"/>
        <w:adjustRightInd w:val="0"/>
        <w:ind w:firstLine="567"/>
        <w:jc w:val="both"/>
      </w:pPr>
    </w:p>
    <w:bookmarkEnd w:id="2"/>
    <w:p w:rsidR="004B713B" w:rsidRDefault="004B713B" w:rsidP="004B713B">
      <w:pPr>
        <w:autoSpaceDE w:val="0"/>
        <w:autoSpaceDN w:val="0"/>
        <w:adjustRightInd w:val="0"/>
        <w:jc w:val="both"/>
      </w:pPr>
    </w:p>
    <w:p w:rsidR="004B713B" w:rsidRDefault="004B713B" w:rsidP="004B713B">
      <w:pPr>
        <w:autoSpaceDE w:val="0"/>
        <w:autoSpaceDN w:val="0"/>
        <w:adjustRightInd w:val="0"/>
        <w:jc w:val="both"/>
      </w:pPr>
    </w:p>
    <w:tbl>
      <w:tblPr>
        <w:tblW w:w="13016" w:type="dxa"/>
        <w:tblInd w:w="108" w:type="dxa"/>
        <w:tblLook w:val="04A0"/>
      </w:tblPr>
      <w:tblGrid>
        <w:gridCol w:w="9752"/>
        <w:gridCol w:w="3264"/>
      </w:tblGrid>
      <w:tr w:rsidR="004B713B" w:rsidTr="004B713B">
        <w:tc>
          <w:tcPr>
            <w:tcW w:w="9752" w:type="dxa"/>
            <w:hideMark/>
          </w:tcPr>
          <w:p w:rsidR="004B713B" w:rsidRDefault="004B713B">
            <w:pPr>
              <w:rPr>
                <w:rFonts w:asciiTheme="minorHAnsi" w:eastAsiaTheme="minorEastAsia" w:hAnsiTheme="minorHAnsi" w:cstheme="minorBidi"/>
                <w:sz w:val="22"/>
                <w:szCs w:val="22"/>
              </w:rPr>
            </w:pPr>
          </w:p>
        </w:tc>
        <w:tc>
          <w:tcPr>
            <w:tcW w:w="3264" w:type="dxa"/>
          </w:tcPr>
          <w:p w:rsidR="004B713B" w:rsidRDefault="004B713B">
            <w:pPr>
              <w:autoSpaceDE w:val="0"/>
              <w:autoSpaceDN w:val="0"/>
              <w:adjustRightInd w:val="0"/>
              <w:jc w:val="right"/>
            </w:pPr>
          </w:p>
        </w:tc>
      </w:tr>
      <w:tr w:rsidR="004B713B" w:rsidTr="004B713B">
        <w:tc>
          <w:tcPr>
            <w:tcW w:w="9752" w:type="dxa"/>
          </w:tcPr>
          <w:p w:rsidR="004B713B" w:rsidRDefault="004B713B">
            <w:pPr>
              <w:pStyle w:val="ConsPlusNormal"/>
              <w:outlineLvl w:val="0"/>
              <w:rPr>
                <w:rFonts w:ascii="Times New Roman" w:hAnsi="Times New Roman" w:cs="Times New Roman"/>
                <w:sz w:val="28"/>
              </w:rPr>
            </w:pPr>
          </w:p>
          <w:p w:rsidR="004B713B" w:rsidRDefault="004B713B">
            <w:pPr>
              <w:pStyle w:val="ConsPlusNormal"/>
              <w:outlineLvl w:val="0"/>
              <w:rPr>
                <w:rFonts w:ascii="Times New Roman" w:hAnsi="Times New Roman" w:cs="Times New Roman"/>
                <w:sz w:val="28"/>
              </w:rPr>
            </w:pPr>
          </w:p>
          <w:p w:rsidR="004B713B" w:rsidRDefault="004B713B">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CA69D6" w:rsidRDefault="00CA69D6">
            <w:pPr>
              <w:pStyle w:val="ConsPlusNormal"/>
              <w:outlineLvl w:val="0"/>
              <w:rPr>
                <w:rFonts w:ascii="Times New Roman" w:hAnsi="Times New Roman" w:cs="Times New Roman"/>
                <w:sz w:val="28"/>
              </w:rPr>
            </w:pPr>
          </w:p>
          <w:p w:rsidR="00CA69D6" w:rsidRDefault="00CA69D6">
            <w:pPr>
              <w:pStyle w:val="ConsPlusNormal"/>
              <w:outlineLvl w:val="0"/>
              <w:rPr>
                <w:rFonts w:ascii="Times New Roman" w:hAnsi="Times New Roman" w:cs="Times New Roman"/>
                <w:sz w:val="28"/>
              </w:rPr>
            </w:pPr>
          </w:p>
          <w:p w:rsidR="004B713B" w:rsidRDefault="004B713B" w:rsidP="00CA69D6">
            <w:pPr>
              <w:pStyle w:val="ConsPlusNormal"/>
              <w:jc w:val="right"/>
              <w:outlineLvl w:val="0"/>
            </w:pPr>
            <w:r>
              <w:rPr>
                <w:rFonts w:ascii="Times New Roman" w:hAnsi="Times New Roman" w:cs="Times New Roman"/>
                <w:sz w:val="28"/>
              </w:rPr>
              <w:lastRenderedPageBreak/>
              <w:t>Утвержден</w:t>
            </w:r>
          </w:p>
          <w:p w:rsidR="004B713B" w:rsidRDefault="004B713B" w:rsidP="00CA69D6">
            <w:pPr>
              <w:pStyle w:val="ConsPlusNormal"/>
              <w:jc w:val="right"/>
              <w:outlineLvl w:val="0"/>
            </w:pPr>
            <w:r>
              <w:rPr>
                <w:rFonts w:ascii="Times New Roman" w:hAnsi="Times New Roman" w:cs="Times New Roman"/>
                <w:sz w:val="28"/>
              </w:rPr>
              <w:t>постановлением администрации</w:t>
            </w:r>
          </w:p>
          <w:p w:rsidR="004B713B" w:rsidRDefault="00CA69D6" w:rsidP="00CA69D6">
            <w:pPr>
              <w:pStyle w:val="ConsPlusNormal"/>
              <w:jc w:val="right"/>
              <w:rPr>
                <w:rFonts w:ascii="Times New Roman" w:hAnsi="Times New Roman" w:cs="Times New Roman"/>
                <w:sz w:val="28"/>
              </w:rPr>
            </w:pPr>
            <w:r>
              <w:rPr>
                <w:rFonts w:ascii="Times New Roman" w:hAnsi="Times New Roman" w:cs="Times New Roman"/>
                <w:sz w:val="28"/>
              </w:rPr>
              <w:t>сельского</w:t>
            </w:r>
            <w:r w:rsidR="007A1B75">
              <w:rPr>
                <w:rFonts w:ascii="Times New Roman" w:hAnsi="Times New Roman" w:cs="Times New Roman"/>
                <w:sz w:val="28"/>
              </w:rPr>
              <w:t xml:space="preserve"> </w:t>
            </w:r>
            <w:r w:rsidR="004B713B">
              <w:rPr>
                <w:rFonts w:ascii="Times New Roman" w:hAnsi="Times New Roman" w:cs="Times New Roman"/>
                <w:sz w:val="28"/>
              </w:rPr>
              <w:t>поселения «</w:t>
            </w:r>
            <w:r>
              <w:rPr>
                <w:rFonts w:ascii="Times New Roman" w:hAnsi="Times New Roman" w:cs="Times New Roman"/>
                <w:sz w:val="28"/>
              </w:rPr>
              <w:t>Ононское</w:t>
            </w:r>
            <w:r w:rsidR="004B713B">
              <w:rPr>
                <w:rFonts w:ascii="Times New Roman" w:hAnsi="Times New Roman" w:cs="Times New Roman"/>
                <w:sz w:val="28"/>
              </w:rPr>
              <w:t>»</w:t>
            </w:r>
          </w:p>
          <w:p w:rsidR="004B713B" w:rsidRDefault="00CA69D6" w:rsidP="00CA69D6">
            <w:pPr>
              <w:pStyle w:val="ConsPlusNormal"/>
              <w:jc w:val="right"/>
              <w:rPr>
                <w:rFonts w:ascii="Times New Roman" w:hAnsi="Times New Roman" w:cs="Times New Roman"/>
                <w:sz w:val="28"/>
              </w:rPr>
            </w:pPr>
            <w:r>
              <w:rPr>
                <w:rFonts w:ascii="Times New Roman" w:hAnsi="Times New Roman" w:cs="Times New Roman"/>
                <w:sz w:val="28"/>
              </w:rPr>
              <w:t xml:space="preserve">от       </w:t>
            </w:r>
            <w:r w:rsidR="003B4445">
              <w:rPr>
                <w:rFonts w:ascii="Times New Roman" w:hAnsi="Times New Roman" w:cs="Times New Roman"/>
                <w:sz w:val="28"/>
              </w:rPr>
              <w:t xml:space="preserve">№ </w:t>
            </w:r>
            <w:r w:rsidR="007A1B75">
              <w:rPr>
                <w:rFonts w:ascii="Times New Roman" w:hAnsi="Times New Roman" w:cs="Times New Roman"/>
                <w:sz w:val="28"/>
              </w:rPr>
              <w:t>_</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rPr>
                <w:rFonts w:ascii="Times New Roman" w:hAnsi="Times New Roman" w:cs="Times New Roman"/>
                <w:sz w:val="28"/>
              </w:rPr>
            </w:pPr>
            <w:bookmarkStart w:id="3" w:name="P29"/>
            <w:bookmarkEnd w:id="3"/>
            <w:r>
              <w:rPr>
                <w:rFonts w:ascii="Times New Roman" w:hAnsi="Times New Roman" w:cs="Times New Roman"/>
                <w:sz w:val="28"/>
              </w:rPr>
              <w:t>АДМИНИСТРАТИВНЫЙ РЕГЛАМЕНТ</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ПО ПРЕДОСТАВЛЕНИЮ МУНИЦИПАЛЬНОЙ УСЛУГИ ПО ДАЧЕ</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ПИСЬМЕННЫХ РАЗЪЯСНЕНИЙ НАЛОГОПЛАТЕЛЬЩИКАМ И</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НАЛОГОВЫМ АГЕНТАМ ПО ВОПРОСАМ ПРИМЕНЕНИЯ</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МУНИЦИПАЛЬНЫХ ПРАВОВЫХ АКТОВ О НАЛОГАХ И СБОРАХ</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outlineLvl w:val="1"/>
              <w:rPr>
                <w:rFonts w:ascii="Times New Roman" w:hAnsi="Times New Roman" w:cs="Times New Roman"/>
                <w:sz w:val="28"/>
              </w:rPr>
            </w:pPr>
            <w:r>
              <w:rPr>
                <w:rFonts w:ascii="Times New Roman" w:hAnsi="Times New Roman" w:cs="Times New Roman"/>
                <w:sz w:val="28"/>
              </w:rPr>
              <w:t>Раздел 1. ОБЩИЕ ПОЛОЖЕНИЯ</w:t>
            </w:r>
          </w:p>
          <w:p w:rsidR="004B713B" w:rsidRDefault="004B713B">
            <w:pPr>
              <w:pStyle w:val="ConsPlusNormal"/>
              <w:jc w:val="both"/>
              <w:rPr>
                <w:rFonts w:ascii="Times New Roman" w:hAnsi="Times New Roman" w:cs="Times New Roman"/>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(далее - Административный регламент) устанавливает порядок и стандарт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Заявителем при предоставлении муниципальной услуги является физическое или юридическое лицо (за исключением государственных органов,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Администрацию </w:t>
            </w:r>
            <w:r w:rsidR="00014F2C">
              <w:rPr>
                <w:rFonts w:ascii="Times New Roman" w:hAnsi="Times New Roman" w:cs="Times New Roman"/>
                <w:sz w:val="28"/>
              </w:rPr>
              <w:t>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с заявлением о предоставлении муниципальной услуги, выраженным в устной, письменной или электронной форме (далее - заявитель).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Муниципальную услугу предоставляет Администрация </w:t>
            </w:r>
            <w:r w:rsidR="00014F2C">
              <w:rPr>
                <w:rFonts w:ascii="Times New Roman" w:hAnsi="Times New Roman" w:cs="Times New Roman"/>
                <w:sz w:val="28"/>
              </w:rPr>
              <w:t>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xml:space="preserve">». Наименование органа Администрации </w:t>
            </w:r>
            <w:r w:rsidR="00014F2C">
              <w:rPr>
                <w:rFonts w:ascii="Times New Roman" w:hAnsi="Times New Roman" w:cs="Times New Roman"/>
                <w:sz w:val="28"/>
              </w:rPr>
              <w:t>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непосредственно предоставляющего муни</w:t>
            </w:r>
            <w:r w:rsidR="00014F2C">
              <w:rPr>
                <w:rFonts w:ascii="Times New Roman" w:hAnsi="Times New Roman" w:cs="Times New Roman"/>
                <w:sz w:val="28"/>
              </w:rPr>
              <w:t>ципальную услугу: Администрация 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(далее - Уполномоченный орган).</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1.2. Порядок информирования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Информирование о предоставлении муниципальной услуги осуществляется при личном обращении: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Уполномо</w:t>
            </w:r>
            <w:r w:rsidR="007A1B75">
              <w:rPr>
                <w:rFonts w:ascii="Times New Roman" w:hAnsi="Times New Roman" w:cs="Times New Roman"/>
                <w:sz w:val="28"/>
              </w:rPr>
              <w:t>ченный орган по адресу:</w:t>
            </w:r>
            <w:r w:rsidR="0060401A">
              <w:rPr>
                <w:rFonts w:ascii="Times New Roman" w:hAnsi="Times New Roman" w:cs="Times New Roman"/>
                <w:sz w:val="28"/>
              </w:rPr>
              <w:t xml:space="preserve"> с.Ононское, ул.Советская 17а, Шилкинский район, Забайкальский край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Телефон/факс: </w:t>
            </w:r>
            <w:r w:rsidR="0060401A">
              <w:rPr>
                <w:rFonts w:ascii="Times New Roman" w:hAnsi="Times New Roman" w:cs="Times New Roman"/>
                <w:sz w:val="28"/>
              </w:rPr>
              <w:t>8(30244)33-6-01</w:t>
            </w:r>
          </w:p>
          <w:p w:rsidR="004B713B" w:rsidRPr="00554A1F" w:rsidRDefault="004B713B">
            <w:pPr>
              <w:pStyle w:val="a4"/>
              <w:ind w:left="601" w:right="0" w:hanging="601"/>
            </w:pPr>
            <w:r>
              <w:t xml:space="preserve">       Адрес электронной почты: </w:t>
            </w:r>
            <w:r>
              <w:rPr>
                <w:lang w:val="de-DE"/>
              </w:rPr>
              <w:t xml:space="preserve">E-mail: </w:t>
            </w:r>
            <w:r w:rsidR="00554A1F">
              <w:rPr>
                <w:lang w:val="en-US"/>
              </w:rPr>
              <w:t>poselenieopx</w:t>
            </w:r>
            <w:r w:rsidR="00554A1F" w:rsidRPr="00554A1F">
              <w:t>@</w:t>
            </w:r>
            <w:r w:rsidR="00554A1F">
              <w:rPr>
                <w:lang w:val="en-US"/>
              </w:rPr>
              <w:t>mail</w:t>
            </w:r>
            <w:r w:rsidR="00554A1F" w:rsidRPr="00554A1F">
              <w:t>.</w:t>
            </w:r>
            <w:r w:rsidR="00554A1F">
              <w:rPr>
                <w:lang w:val="en-US"/>
              </w:rPr>
              <w:t>ru</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График работы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понедельник</w:t>
            </w:r>
            <w:r w:rsidR="003B4445">
              <w:rPr>
                <w:rFonts w:ascii="Times New Roman" w:hAnsi="Times New Roman" w:cs="Times New Roman"/>
                <w:sz w:val="28"/>
              </w:rPr>
              <w:t xml:space="preserve"> - </w:t>
            </w:r>
            <w:r>
              <w:rPr>
                <w:rFonts w:ascii="Times New Roman" w:hAnsi="Times New Roman" w:cs="Times New Roman"/>
                <w:sz w:val="28"/>
              </w:rPr>
              <w:t xml:space="preserve">пятница с </w:t>
            </w:r>
            <w:r w:rsidR="00554A1F" w:rsidRPr="00554A1F">
              <w:rPr>
                <w:rFonts w:ascii="Times New Roman" w:hAnsi="Times New Roman" w:cs="Times New Roman"/>
                <w:sz w:val="28"/>
              </w:rPr>
              <w:t>08</w:t>
            </w:r>
            <w:r w:rsidR="000E6AB8">
              <w:rPr>
                <w:rFonts w:ascii="Times New Roman" w:hAnsi="Times New Roman" w:cs="Times New Roman"/>
                <w:sz w:val="28"/>
              </w:rPr>
              <w:t>ч</w:t>
            </w:r>
            <w:r>
              <w:rPr>
                <w:rFonts w:ascii="Times New Roman" w:hAnsi="Times New Roman" w:cs="Times New Roman"/>
                <w:sz w:val="28"/>
              </w:rPr>
              <w:t>.</w:t>
            </w:r>
            <w:r w:rsidR="00554A1F" w:rsidRPr="00554A1F">
              <w:rPr>
                <w:rFonts w:ascii="Times New Roman" w:hAnsi="Times New Roman" w:cs="Times New Roman"/>
                <w:sz w:val="28"/>
              </w:rPr>
              <w:t xml:space="preserve">30 </w:t>
            </w:r>
            <w:r w:rsidR="00826901">
              <w:rPr>
                <w:rFonts w:ascii="Times New Roman" w:hAnsi="Times New Roman" w:cs="Times New Roman"/>
                <w:sz w:val="28"/>
              </w:rPr>
              <w:t>мм</w:t>
            </w:r>
            <w:r>
              <w:rPr>
                <w:rFonts w:ascii="Times New Roman" w:hAnsi="Times New Roman" w:cs="Times New Roman"/>
                <w:sz w:val="28"/>
              </w:rPr>
              <w:t xml:space="preserve"> до </w:t>
            </w:r>
            <w:r w:rsidR="00554A1F" w:rsidRPr="00554A1F">
              <w:rPr>
                <w:rFonts w:ascii="Times New Roman" w:hAnsi="Times New Roman" w:cs="Times New Roman"/>
                <w:sz w:val="28"/>
              </w:rPr>
              <w:t>17</w:t>
            </w:r>
            <w:r w:rsidR="000E6AB8">
              <w:rPr>
                <w:rFonts w:ascii="Times New Roman" w:hAnsi="Times New Roman" w:cs="Times New Roman"/>
                <w:sz w:val="28"/>
              </w:rPr>
              <w:t>ч</w:t>
            </w:r>
            <w:r>
              <w:rPr>
                <w:rFonts w:ascii="Times New Roman" w:hAnsi="Times New Roman" w:cs="Times New Roman"/>
                <w:sz w:val="28"/>
              </w:rPr>
              <w:t>.</w:t>
            </w:r>
            <w:r w:rsidR="00554A1F" w:rsidRPr="00554A1F">
              <w:rPr>
                <w:rFonts w:ascii="Times New Roman" w:hAnsi="Times New Roman" w:cs="Times New Roman"/>
                <w:sz w:val="28"/>
              </w:rPr>
              <w:t>00</w:t>
            </w:r>
            <w:r w:rsidR="00826901">
              <w:rPr>
                <w:rFonts w:ascii="Times New Roman" w:hAnsi="Times New Roman" w:cs="Times New Roman"/>
                <w:sz w:val="28"/>
              </w:rPr>
              <w:t>мм</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Перерыв на обед: с 12.00 до 13.00 час, выходной: суббота, воскресенье.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предпраздничные дни продолжительность времени работы Уполномоченного органа сокращается на один час.</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Информация о местонахождении, графике работы и справочных телефонах Уполномоченного органа, а также о порядке предоставления </w:t>
            </w:r>
            <w:r>
              <w:rPr>
                <w:rFonts w:ascii="Times New Roman" w:hAnsi="Times New Roman" w:cs="Times New Roman"/>
                <w:sz w:val="28"/>
              </w:rPr>
              <w:lastRenderedPageBreak/>
              <w:t>муниципальной услуги и перечне документов, необходимых для ее получения, размещается: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на официальном сайте Администрации </w:t>
            </w:r>
            <w:r w:rsidR="00554A1F">
              <w:rPr>
                <w:rFonts w:ascii="Times New Roman" w:hAnsi="Times New Roman" w:cs="Times New Roman"/>
                <w:sz w:val="28"/>
              </w:rPr>
              <w:t>сельского</w:t>
            </w:r>
            <w:r>
              <w:rPr>
                <w:rFonts w:ascii="Times New Roman" w:hAnsi="Times New Roman" w:cs="Times New Roman"/>
                <w:sz w:val="28"/>
              </w:rPr>
              <w:t xml:space="preserve"> поселения «</w:t>
            </w:r>
            <w:r w:rsidR="00554A1F" w:rsidRPr="00554A1F">
              <w:rPr>
                <w:rFonts w:ascii="Times New Roman" w:hAnsi="Times New Roman" w:cs="Times New Roman"/>
                <w:sz w:val="28"/>
              </w:rPr>
              <w:t>Ононское</w:t>
            </w:r>
            <w:r>
              <w:rPr>
                <w:rFonts w:ascii="Times New Roman" w:hAnsi="Times New Roman" w:cs="Times New Roman"/>
                <w:sz w:val="28"/>
              </w:rPr>
              <w:t>» в информационно-телекоммуникационной сети «Интернет»;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 информационных стендах в местах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Указанная информация может быть получена в порядке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1.3. Для получения информации по процедуре предоставления муниципальной услуги заявителем используются следующие формы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лично;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по почте (по электронной почте);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публичное письменное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публичное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1.4. </w:t>
            </w:r>
            <w:hyperlink r:id="rId8" w:anchor="P556" w:history="1">
              <w:r w:rsidRPr="003B4445">
                <w:rPr>
                  <w:rStyle w:val="a3"/>
                  <w:rFonts w:ascii="Times New Roman" w:hAnsi="Times New Roman" w:cs="Times New Roman"/>
                  <w:color w:val="000000" w:themeColor="text1"/>
                  <w:sz w:val="28"/>
                  <w:u w:val="none"/>
                </w:rPr>
                <w:t>Информация</w:t>
              </w:r>
            </w:hyperlink>
            <w:r w:rsidR="000E6AB8">
              <w:t xml:space="preserve"> </w:t>
            </w:r>
            <w:r>
              <w:rPr>
                <w:rFonts w:ascii="Times New Roman" w:hAnsi="Times New Roman" w:cs="Times New Roman"/>
                <w:sz w:val="28"/>
              </w:rPr>
              <w:t>о местонахождении, графике работы, контактных координатах Уполномоченного органа (телефон/факс, адрес с указанием почтового индекса, адрес электронной почты, адрес официального сайта Уполномоченного органа) и справочных телефонах структурного подразделения Уполномоченного органа, непосредственно предоставляющего муниципальную услугу, представлена в приложении 1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1.5. Индивидуальное консультирование лично (индивидуальное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ожидания заявителя при индивидуальном устном консультировании не может превышать 15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Индивидуальное устное консультирование каждого заявителя должностным лицом Уполномоченного органа (далее - должностное лицо) не может превышать 10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1.6. Индивидуальное консультирование по почте (по электронной почте).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индивидуальном консультировании по почте (по электронной почте) ответ на обращение заявителя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Датой получения Уполномоченным органом обращения заявителя является дата его регистрации в делопроизводстве и электронного документооборота в порядке делопроизводства.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1.7.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Ответ на телефонный звонок должен начинаться с информации о наименовании органа, в который позвонил заявитель, фамилии, имени, отчестве (последнее - при наличии) и должности должностного лица, осуществляющего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разговора не должно превышать 10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заявителя об организациях, либо структурных подразделениях Уполномоченного органа, которые располагают необходимыми сведениями.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1.8. Публичное письменное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Уполномоченного органа (официальном сайте </w:t>
            </w:r>
            <w:r w:rsidR="00554A1F">
              <w:rPr>
                <w:rFonts w:ascii="Times New Roman" w:hAnsi="Times New Roman" w:cs="Times New Roman"/>
                <w:sz w:val="28"/>
              </w:rPr>
              <w:t>сельского</w:t>
            </w:r>
            <w:r>
              <w:rPr>
                <w:rFonts w:ascii="Times New Roman" w:hAnsi="Times New Roman" w:cs="Times New Roman"/>
                <w:sz w:val="28"/>
              </w:rPr>
              <w:t xml:space="preserve"> поселения «</w:t>
            </w:r>
            <w:r w:rsidR="00554A1F">
              <w:rPr>
                <w:rFonts w:ascii="Times New Roman" w:hAnsi="Times New Roman" w:cs="Times New Roman"/>
                <w:sz w:val="28"/>
              </w:rPr>
              <w:t>Ононское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Консультирование путем публикации информационных материалов на официальном сайте Уполномоченного органа (официальном сайте администрации </w:t>
            </w:r>
            <w:r w:rsidR="00554A1F">
              <w:rPr>
                <w:rFonts w:ascii="Times New Roman" w:hAnsi="Times New Roman" w:cs="Times New Roman"/>
                <w:sz w:val="28"/>
              </w:rPr>
              <w:t>сельского</w:t>
            </w:r>
            <w:r>
              <w:rPr>
                <w:rFonts w:ascii="Times New Roman" w:hAnsi="Times New Roman" w:cs="Times New Roman"/>
                <w:sz w:val="28"/>
              </w:rPr>
              <w:t xml:space="preserve"> поселения «</w:t>
            </w:r>
            <w:r w:rsidR="00554A1F">
              <w:rPr>
                <w:rFonts w:ascii="Times New Roman" w:hAnsi="Times New Roman" w:cs="Times New Roman"/>
                <w:sz w:val="28"/>
              </w:rPr>
              <w:t>Ононское</w:t>
            </w:r>
            <w:r>
              <w:rPr>
                <w:rFonts w:ascii="Times New Roman" w:hAnsi="Times New Roman" w:cs="Times New Roman"/>
                <w:sz w:val="28"/>
              </w:rPr>
              <w:t>»), в местных средствах массовой информации осуществляется Уполномоченным органом. Уполномоченный орган направляет информацию в местные средства массовой информации и контролирует ее размещение.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1.9. Публичное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Публичное устное консультирование осуществляется уполномоченным должностным лицом с привлечением средств массовой информации.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 Должностные лица структурных подразделений Уполномоченного органа, непосредственно предоставляющих муниципальную услугу, при ответе на заявителей обязаны: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1.10.1. при устном обращении заявителя (по телефону или лично) должностные лица, осуществляющие консультирование, дают ответ самостоятельно. Если должностное лицо, к которому обратился заявитель, не может ответить на вопрос самостоятельно, то оно может предложить заявителю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1.10.2. должностные лица, осуществляющие консультирование (по телефону или лично), должны корректно и внимательно относиться к заявителям.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Уполномоченного органа. Во время разговора необходимо произносить слова четко, избегать параллельных разговоров с окружающими людьми и не </w:t>
            </w:r>
            <w:r>
              <w:rPr>
                <w:rFonts w:ascii="Times New Roman" w:hAnsi="Times New Roman" w:cs="Times New Roman"/>
                <w:sz w:val="28"/>
              </w:rPr>
              <w:lastRenderedPageBreak/>
              <w:t>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1.10.3. ответы на письменные обращения даются в простой, четкой и понятной форме в письменном виде и должны содержать: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ответы на поставленные вопросы;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должность, фамилию и инициалы лица, подписавшего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фамилию и инициалы исполнителя - лица, подготовившего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структурного подразделения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номер телефона исполнителя - лица, подготовившего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1.10.4. 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1.11. На стендах в местах предоставления муниципальной услуги размещаются следующие информационные материалы:</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текст Административного регламента с приложениями (полная версия - на официальном сайте Уполномоченного органа (официальном сайте </w:t>
            </w:r>
            <w:r w:rsidR="00F963C9">
              <w:rPr>
                <w:rFonts w:ascii="Times New Roman" w:hAnsi="Times New Roman" w:cs="Times New Roman"/>
                <w:sz w:val="28"/>
              </w:rPr>
              <w:t>сельского</w:t>
            </w:r>
            <w:r>
              <w:rPr>
                <w:rFonts w:ascii="Times New Roman" w:hAnsi="Times New Roman" w:cs="Times New Roman"/>
                <w:sz w:val="28"/>
              </w:rPr>
              <w:t xml:space="preserve"> поселения «</w:t>
            </w:r>
            <w:r w:rsidR="00F963C9">
              <w:rPr>
                <w:rFonts w:ascii="Times New Roman" w:hAnsi="Times New Roman" w:cs="Times New Roman"/>
                <w:sz w:val="28"/>
              </w:rPr>
              <w:t>Ононское</w:t>
            </w:r>
            <w:r>
              <w:rPr>
                <w:rFonts w:ascii="Times New Roman" w:hAnsi="Times New Roman" w:cs="Times New Roman"/>
                <w:sz w:val="28"/>
              </w:rPr>
              <w:t>») и на информационных стендах;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выдержки из нормативных правовых актов по наиболее часто задаваемым вопросам;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форму заявления, требования по его заполнению, перечень документов, направляемых заявителем, и требования, предъявляемые к этим документам;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образцы заполнения документов, в том числе образец согласия на обработку персональных данных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перечень оснований для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порядок обжалования решения, действий или бездействия должностных лиц, предоставляющих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1.12. На официальном сайте Уполномочен</w:t>
            </w:r>
            <w:r w:rsidR="00826901">
              <w:rPr>
                <w:rFonts w:ascii="Times New Roman" w:hAnsi="Times New Roman" w:cs="Times New Roman"/>
                <w:sz w:val="28"/>
              </w:rPr>
              <w:t>ного органа</w:t>
            </w:r>
            <w:r>
              <w:rPr>
                <w:rFonts w:ascii="Times New Roman" w:hAnsi="Times New Roman" w:cs="Times New Roman"/>
                <w:sz w:val="28"/>
              </w:rPr>
              <w:t xml:space="preserve"> размещаются следующие информационные материалы: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полное наименование и почтовый адрес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справочные телефоны, по которым можно получить консультацию по порядку предоставления муниципальной услуги;</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адреса электронной почты Уполномоченного органа и его структурных подразделений (должностных лиц);</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текст Административного регламента с приложениями;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информационные материалы (полная версия), содержащиеся на стендах в местах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sidRPr="003B4445">
              <w:rPr>
                <w:rFonts w:ascii="Times New Roman" w:hAnsi="Times New Roman" w:cs="Times New Roman"/>
                <w:color w:val="000000" w:themeColor="text1"/>
                <w:sz w:val="28"/>
              </w:rPr>
              <w:t>1.13.</w:t>
            </w:r>
            <w:hyperlink r:id="rId9" w:anchor="P671" w:history="1">
              <w:r w:rsidRPr="003B4445">
                <w:rPr>
                  <w:rStyle w:val="a3"/>
                  <w:rFonts w:ascii="Times New Roman" w:hAnsi="Times New Roman" w:cs="Times New Roman"/>
                  <w:color w:val="000000" w:themeColor="text1"/>
                  <w:sz w:val="28"/>
                  <w:u w:val="none"/>
                </w:rPr>
                <w:t>Блок-схема</w:t>
              </w:r>
            </w:hyperlink>
            <w:r>
              <w:rPr>
                <w:rFonts w:ascii="Times New Roman" w:hAnsi="Times New Roman" w:cs="Times New Roman"/>
                <w:sz w:val="28"/>
              </w:rPr>
              <w:t xml:space="preserve"> предоставления муниципальной услуги Уполномоченным органом приводится в приложении 2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p>
          <w:p w:rsidR="004B713B" w:rsidRDefault="004B713B">
            <w:pPr>
              <w:pStyle w:val="ConsPlusTitle"/>
              <w:jc w:val="center"/>
              <w:outlineLvl w:val="1"/>
              <w:rPr>
                <w:rFonts w:ascii="Times New Roman" w:hAnsi="Times New Roman" w:cs="Times New Roman"/>
                <w:sz w:val="28"/>
              </w:rPr>
            </w:pPr>
            <w:r>
              <w:rPr>
                <w:rFonts w:ascii="Times New Roman" w:hAnsi="Times New Roman" w:cs="Times New Roman"/>
                <w:sz w:val="28"/>
              </w:rPr>
              <w:t>Раздел 2. СТАНДАРТ ПРЕДОСТАВЛЕНИЯ МУНИЦИПАЛЬНОЙ УСЛУГИ</w:t>
            </w:r>
          </w:p>
          <w:p w:rsidR="004B713B" w:rsidRDefault="004B713B">
            <w:pPr>
              <w:pStyle w:val="ConsPlusNormal"/>
              <w:rPr>
                <w:rFonts w:ascii="Times New Roman" w:hAnsi="Times New Roman" w:cs="Times New Roman"/>
                <w:sz w:val="28"/>
              </w:rPr>
            </w:pPr>
          </w:p>
          <w:p w:rsidR="004B713B" w:rsidRDefault="004B713B">
            <w:pPr>
              <w:pStyle w:val="ConsPlusNormal"/>
              <w:ind w:firstLine="540"/>
              <w:rPr>
                <w:rFonts w:ascii="Times New Roman" w:hAnsi="Times New Roman" w:cs="Times New Roman"/>
                <w:sz w:val="28"/>
              </w:rPr>
            </w:pPr>
            <w:r>
              <w:rPr>
                <w:rFonts w:ascii="Times New Roman" w:hAnsi="Times New Roman" w:cs="Times New Roman"/>
                <w:sz w:val="28"/>
              </w:rPr>
              <w:t>2.1. Наименование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2.2. Наименование органа местного самоуправления, предоставляющего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Муниципальная услуга предоставляется Администрацией </w:t>
            </w:r>
            <w:r w:rsidR="00F963C9">
              <w:rPr>
                <w:rFonts w:ascii="Times New Roman" w:hAnsi="Times New Roman" w:cs="Times New Roman"/>
                <w:sz w:val="28"/>
              </w:rPr>
              <w:t xml:space="preserve">сельского </w:t>
            </w:r>
            <w:r>
              <w:rPr>
                <w:rFonts w:ascii="Times New Roman" w:hAnsi="Times New Roman" w:cs="Times New Roman"/>
                <w:sz w:val="28"/>
              </w:rPr>
              <w:t>поселения «</w:t>
            </w:r>
            <w:r w:rsidR="00F963C9">
              <w:rPr>
                <w:rFonts w:ascii="Times New Roman" w:hAnsi="Times New Roman" w:cs="Times New Roman"/>
                <w:sz w:val="28"/>
              </w:rPr>
              <w:t>Ононское</w:t>
            </w:r>
            <w:r>
              <w:rPr>
                <w:rFonts w:ascii="Times New Roman" w:hAnsi="Times New Roman" w:cs="Times New Roman"/>
                <w:sz w:val="28"/>
              </w:rPr>
              <w:t xml:space="preserve">». Наименование органа Администрации </w:t>
            </w:r>
            <w:r w:rsidR="00F963C9">
              <w:rPr>
                <w:rFonts w:ascii="Times New Roman" w:hAnsi="Times New Roman" w:cs="Times New Roman"/>
                <w:sz w:val="28"/>
              </w:rPr>
              <w:t>сельского</w:t>
            </w:r>
            <w:r>
              <w:rPr>
                <w:rFonts w:ascii="Times New Roman" w:hAnsi="Times New Roman" w:cs="Times New Roman"/>
                <w:sz w:val="28"/>
              </w:rPr>
              <w:t xml:space="preserve"> поселения «</w:t>
            </w:r>
            <w:r w:rsidR="00F963C9">
              <w:rPr>
                <w:rFonts w:ascii="Times New Roman" w:hAnsi="Times New Roman" w:cs="Times New Roman"/>
                <w:sz w:val="28"/>
              </w:rPr>
              <w:t>Ононское</w:t>
            </w:r>
            <w:r>
              <w:rPr>
                <w:rFonts w:ascii="Times New Roman" w:hAnsi="Times New Roman" w:cs="Times New Roman"/>
                <w:sz w:val="28"/>
              </w:rPr>
              <w:t xml:space="preserve">», непосредственно предоставляющего муниципальную услугу: администрация </w:t>
            </w:r>
            <w:r w:rsidR="00F963C9">
              <w:rPr>
                <w:rFonts w:ascii="Times New Roman" w:hAnsi="Times New Roman" w:cs="Times New Roman"/>
                <w:sz w:val="28"/>
              </w:rPr>
              <w:t>сельского</w:t>
            </w:r>
            <w:r>
              <w:rPr>
                <w:rFonts w:ascii="Times New Roman" w:hAnsi="Times New Roman" w:cs="Times New Roman"/>
                <w:sz w:val="28"/>
              </w:rPr>
              <w:t xml:space="preserve"> поселения «</w:t>
            </w:r>
            <w:r w:rsidR="00F963C9">
              <w:rPr>
                <w:rFonts w:ascii="Times New Roman" w:hAnsi="Times New Roman" w:cs="Times New Roman"/>
                <w:sz w:val="28"/>
              </w:rPr>
              <w:t>Ононское</w:t>
            </w:r>
            <w:r>
              <w:rPr>
                <w:rFonts w:ascii="Times New Roman" w:hAnsi="Times New Roman" w:cs="Times New Roman"/>
                <w:sz w:val="28"/>
              </w:rPr>
              <w:t>» (Уполномоченный орган).</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В процессе предоставления муниципальной услуги Уполномоченный орган взаимодействует с Управлением Федеральной налоговой службы России по Забайкальскому краю, Межрайонной инспекцией Федеральной налоговой службы России </w:t>
            </w:r>
            <w:r>
              <w:rPr>
                <w:rFonts w:ascii="Times New Roman" w:hAnsi="Times New Roman" w:cs="Times New Roman"/>
                <w:sz w:val="28"/>
                <w:lang w:val="en-US"/>
              </w:rPr>
              <w:t>N</w:t>
            </w:r>
            <w:r>
              <w:rPr>
                <w:rFonts w:ascii="Times New Roman" w:hAnsi="Times New Roman" w:cs="Times New Roman"/>
                <w:sz w:val="28"/>
              </w:rPr>
              <w:t xml:space="preserve"> 7 по г. Шилка.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2.3. Результат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Результатом предоставления муниципальной услуги является: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письменное разъяснение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письменный отказ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2.4. Срок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Муниципальная услуга предоставляется в течение двух месяцев со дня поступления соответствующего обращения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w:t>
            </w:r>
            <w:r>
              <w:rPr>
                <w:rFonts w:ascii="Times New Roman" w:hAnsi="Times New Roman" w:cs="Times New Roman"/>
                <w:sz w:val="28"/>
              </w:rPr>
              <w:lastRenderedPageBreak/>
              <w:t>заявителя и указанием причин продления срока.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2.5. Перечень нормативных правовых актов, регулирующих отношения, возникающие в связи с предоставлением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Отношения, возникающие в связи с предоставлением муниципальной услуги, регулируются следующими нормативными правовыми актами:</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w:t>
            </w:r>
            <w:hyperlink r:id="rId10" w:history="1">
              <w:r w:rsidRPr="003B4445">
                <w:rPr>
                  <w:rStyle w:val="a3"/>
                  <w:rFonts w:ascii="Times New Roman" w:hAnsi="Times New Roman" w:cs="Times New Roman"/>
                  <w:color w:val="000000" w:themeColor="text1"/>
                  <w:sz w:val="28"/>
                  <w:u w:val="none"/>
                </w:rPr>
                <w:t>Конституцией</w:t>
              </w:r>
            </w:hyperlink>
            <w:r w:rsidRPr="003B4445">
              <w:rPr>
                <w:rFonts w:ascii="Times New Roman" w:hAnsi="Times New Roman" w:cs="Times New Roman"/>
                <w:color w:val="000000" w:themeColor="text1"/>
                <w:sz w:val="28"/>
              </w:rPr>
              <w:t xml:space="preserve"> Российской Федерации;</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Федеральным </w:t>
            </w:r>
            <w:hyperlink r:id="rId11" w:history="1">
              <w:r w:rsidRPr="003B4445">
                <w:rPr>
                  <w:rStyle w:val="a3"/>
                  <w:rFonts w:ascii="Times New Roman" w:hAnsi="Times New Roman" w:cs="Times New Roman"/>
                  <w:color w:val="000000" w:themeColor="text1"/>
                  <w:sz w:val="28"/>
                  <w:u w:val="none"/>
                </w:rPr>
                <w:t>законом</w:t>
              </w:r>
            </w:hyperlink>
            <w:r w:rsidRPr="003B4445">
              <w:rPr>
                <w:rFonts w:ascii="Times New Roman" w:hAnsi="Times New Roman" w:cs="Times New Roman"/>
                <w:color w:val="000000" w:themeColor="text1"/>
                <w:sz w:val="28"/>
              </w:rPr>
              <w:t xml:space="preserve"> от 27.07.2010 N 210-ФЗ «Об организации предоставления государственных и муниципальных услуг»;</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w:t>
            </w:r>
            <w:hyperlink r:id="rId12" w:history="1">
              <w:r w:rsidRPr="003B4445">
                <w:rPr>
                  <w:rStyle w:val="a3"/>
                  <w:rFonts w:ascii="Times New Roman" w:hAnsi="Times New Roman" w:cs="Times New Roman"/>
                  <w:color w:val="000000" w:themeColor="text1"/>
                  <w:sz w:val="28"/>
                  <w:u w:val="none"/>
                </w:rPr>
                <w:t>пунктом 3 статьи 34.2</w:t>
              </w:r>
            </w:hyperlink>
            <w:r w:rsidRPr="003B4445">
              <w:rPr>
                <w:rFonts w:ascii="Times New Roman" w:hAnsi="Times New Roman" w:cs="Times New Roman"/>
                <w:color w:val="000000" w:themeColor="text1"/>
                <w:sz w:val="28"/>
              </w:rPr>
              <w:t xml:space="preserve"> Налогового кодекса Российской Федерации;</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муниципальными нормативными правовыми актами </w:t>
            </w:r>
            <w:r w:rsidR="00F963C9">
              <w:rPr>
                <w:rFonts w:ascii="Times New Roman" w:hAnsi="Times New Roman" w:cs="Times New Roman"/>
                <w:color w:val="000000" w:themeColor="text1"/>
                <w:sz w:val="28"/>
              </w:rPr>
              <w:t>сельского</w:t>
            </w:r>
            <w:r w:rsidRPr="003B4445">
              <w:rPr>
                <w:rFonts w:ascii="Times New Roman" w:hAnsi="Times New Roman" w:cs="Times New Roman"/>
                <w:color w:val="000000" w:themeColor="text1"/>
                <w:sz w:val="28"/>
              </w:rPr>
              <w:t xml:space="preserve"> поселения «</w:t>
            </w:r>
            <w:r w:rsidR="00F963C9">
              <w:rPr>
                <w:rFonts w:ascii="Times New Roman" w:hAnsi="Times New Roman" w:cs="Times New Roman"/>
                <w:sz w:val="28"/>
              </w:rPr>
              <w:t>Ононское</w:t>
            </w:r>
            <w:r w:rsidRPr="003B4445">
              <w:rPr>
                <w:rFonts w:ascii="Times New Roman" w:hAnsi="Times New Roman" w:cs="Times New Roman"/>
                <w:color w:val="000000" w:themeColor="text1"/>
                <w:sz w:val="28"/>
              </w:rPr>
              <w:t>», регулирующими правоотношения в данной сфере;</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настоящим Административным регламентом.</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B713B" w:rsidRDefault="004B713B">
            <w:pPr>
              <w:pStyle w:val="ConsPlusNormal"/>
              <w:ind w:firstLine="540"/>
              <w:jc w:val="both"/>
              <w:rPr>
                <w:rFonts w:ascii="Times New Roman" w:hAnsi="Times New Roman" w:cs="Times New Roman"/>
                <w:sz w:val="28"/>
              </w:rPr>
            </w:pPr>
            <w:r w:rsidRPr="003B4445">
              <w:rPr>
                <w:rFonts w:ascii="Times New Roman" w:hAnsi="Times New Roman" w:cs="Times New Roman"/>
                <w:color w:val="000000" w:themeColor="text1"/>
                <w:sz w:val="28"/>
              </w:rPr>
              <w:t xml:space="preserve">2.6.1. 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w:t>
            </w:r>
            <w:hyperlink r:id="rId13" w:anchor="P273" w:history="1">
              <w:r w:rsidRPr="003B4445">
                <w:rPr>
                  <w:rStyle w:val="a3"/>
                  <w:rFonts w:ascii="Times New Roman" w:hAnsi="Times New Roman" w:cs="Times New Roman"/>
                  <w:color w:val="000000" w:themeColor="text1"/>
                  <w:sz w:val="28"/>
                  <w:u w:val="none"/>
                </w:rPr>
                <w:t>заявление</w:t>
              </w:r>
            </w:hyperlink>
            <w:r w:rsidR="00604EF4">
              <w:t xml:space="preserve"> </w:t>
            </w:r>
            <w:r>
              <w:rPr>
                <w:rFonts w:ascii="Times New Roman" w:hAnsi="Times New Roman" w:cs="Times New Roman"/>
                <w:sz w:val="28"/>
              </w:rPr>
              <w:t>о даче письменных разъяснений по вопросам применения муниципальных правовых актов о налогах и сборах (далее - заявление) по форме, указанной в приложении 3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2.6.2. Заявитель в своем письменном обращении в обязательном порядке указывает: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Уполномоченного органа, либо фамилию, имя, отчество руководителя, либо должность соответствующего лица, которому направлено письменное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юридического лица или фамилия, имя, отчество физического лица, направившего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адрес заявителя, по которому должен быть направлен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содержание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подпись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дату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2.6.3.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2.6.4. Обращение, поступившее в форме электронного документа, подлежит рассмотрению в порядке, установленном настоящим Административным регламентом. В обращении заявитель в обязательном порядке указывает свои фамилию, имя, отчество,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r>
              <w:rPr>
                <w:rFonts w:ascii="Times New Roman" w:hAnsi="Times New Roman" w:cs="Times New Roman"/>
                <w:sz w:val="28"/>
              </w:rPr>
              <w:lastRenderedPageBreak/>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личном приеме должностным лицом Уполномоченного органа заявитель предъявляет документ, удостоверяющий его личность, и излагает содержание своего устного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2.6.5. Заявление и документы, прилагаемые к заявлению (или их копии), должны быть составлены на русском языке.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2.6.6.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вправе направить заявление и прилагаемые документы в электронной форме.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2.6.7.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2.7. Исчерпывающий перечень оснований для отказа в приеме документов, необходимых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Основания для отказа в приеме документов регламентируются нормами действующего законодательства.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 Исчерпывающий перечень оснований для приостановления или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2.8.1. Основания для приостановления предоставления муниципальной услуги законодательством не предусмотрены, за исключением случая приостановки по письменной просьбе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2.8.2. Основания для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не дается: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в письменном обращении не указана фамилия заявителя, направившего обращение, или не указан почтовый адрес, по которому должен быть направлен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текст письменного обращения не поддается прочтению, и оно не подлежит направлению на рассмотрение должностному лицу, о чем в течение семи дней сообщается заявителю, направившему обращение, если его фамилия и почтовый адрес поддаются прочтению;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в письменном обращении заявителя содержится вопрос, на который ему Уполномоченным органом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Уполномоченный орган. О данном решении уведомляется заявитель, направивший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если ответ по существу поставленного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обращение содержит нецензурные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2.8.3. После устранения причин, послуживших основаниями для принятия решения об отказе в предоставлении муниципальной услуги, заявитель вправе вновь обратиться в Уполномоченный орган в порядке, установленном настоящим Административным регламентом.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2.9. Перечень услуг, которые являются необходимыми и обязательными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Услуги, которые является необходимыми и обязательными для предоставления муниципальной услуги, отсутствуют.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2.10. Порядок, размер и основания взимания пошлины или иной платы, взимаемой за предоставление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осуществляется бесплатно.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2.11. Максимальный срок ожидания в очереди при подаче обращения о предоставлении муниципальной услуги и при получении результата предоставленной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 Срок и порядок регистрации обращения заявителя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2.12.1. Специалист, ответственный за прием и регистрацию заявления, регистрирует заявление о предоставлении муниципальной услуги в день его поступления.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поступлении заявления в электронном виде в нерабочее время оно регистрируется специалистом, ответственным за прием и регистрацию заявления, в рабочий день, следующий за днем поступления указанного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двух дней со дня поступления такого заявления проводит проверку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 Требования к помещениям, в которых предоставляется муниципальная услуга.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2.13.1. При входе в помещения установлены вывески с наименованием Уполномоченного органа. Центральный вход в здание, где располагается Уполномоченный орган оборудован для доступа инвалидов кнопкой вызова, предназначенной для дистанционного вызова при любых затруднениях при </w:t>
            </w:r>
            <w:r>
              <w:rPr>
                <w:rFonts w:ascii="Times New Roman" w:hAnsi="Times New Roman" w:cs="Times New Roman"/>
                <w:sz w:val="28"/>
              </w:rPr>
              <w:lastRenderedPageBreak/>
              <w:t>обращении маломобильной группы населения. Входные двери хорошо опознаваемы и имеют символ, указывающий на их доступность.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Для инвалидов обеспечиваются условия: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сопровождения инвалидов, имеющих стойкие расстройства функций зрения и самостоятельного передвижения;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и к услугам с учетом ограничений их жизнедеятельности;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допуска сурдопереводчика и тифлосурдопереводчика в здание (помещение)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допуска собаки-проводника в здание (помещение) Уполномоченного органа при наличии документа, подтверждающего ее специальное обучение;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выделения на бесплатной основе стоянки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оказания инвалидам помощи в преодолении барьеров, мешающих получению ими услуг наравне с другими лицами.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2.13.2. Помещения для работы с заявителями оборудуются соответствующими информационными стендами, вывесками, указателями.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Визуальная, текстовая информация о порядке предоставления муниципальной услуги размещается на информационном стендеи информационном терминале, расположенном в здании Уполномоченного органа,</w:t>
            </w:r>
            <w:r w:rsidR="00604EF4">
              <w:rPr>
                <w:rFonts w:ascii="Times New Roman" w:hAnsi="Times New Roman" w:cs="Times New Roman"/>
                <w:sz w:val="28"/>
              </w:rPr>
              <w:t xml:space="preserve"> </w:t>
            </w:r>
            <w:r>
              <w:rPr>
                <w:rFonts w:ascii="Times New Roman" w:hAnsi="Times New Roman" w:cs="Times New Roman"/>
                <w:sz w:val="28"/>
              </w:rPr>
              <w:t xml:space="preserve">а также на официальном сайте Уполномоченного органа (официальном сайте </w:t>
            </w:r>
            <w:r w:rsidR="00DA7EDD">
              <w:rPr>
                <w:rFonts w:ascii="Times New Roman" w:hAnsi="Times New Roman" w:cs="Times New Roman"/>
                <w:sz w:val="28"/>
              </w:rPr>
              <w:t>сельского</w:t>
            </w:r>
            <w:r>
              <w:rPr>
                <w:rFonts w:ascii="Times New Roman" w:hAnsi="Times New Roman" w:cs="Times New Roman"/>
                <w:sz w:val="28"/>
              </w:rPr>
              <w:t xml:space="preserve"> поселения «</w:t>
            </w:r>
            <w:r w:rsidR="00604EF4">
              <w:rPr>
                <w:rFonts w:ascii="Times New Roman" w:hAnsi="Times New Roman" w:cs="Times New Roman"/>
                <w:sz w:val="28"/>
              </w:rPr>
              <w:t>Ононское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Оформление визуальной,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2.13.3. Должностные лица, осуществляющие предоставление муниципальной услуги, обеспечиваются настольными табличками с указанием фамилии, имени, отчества (последнее - при наличии) и должности.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2.13.5. Требования к местам ожидания приема: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 предоставлении муниципальной услуги места ожидания непосредственного взаимодействия с должностным лицом должны соответствовать санитарно - эпидемиологическим нормативам, предусмотренным для общественных помещений;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в местах ожидания приема должны быть предусмотрены сидячие места </w:t>
            </w:r>
            <w:r>
              <w:rPr>
                <w:rFonts w:ascii="Times New Roman" w:hAnsi="Times New Roman" w:cs="Times New Roman"/>
                <w:sz w:val="28"/>
              </w:rPr>
              <w:lastRenderedPageBreak/>
              <w:t>для заявителей. Количество мест ожидания определяется исходя из фактической нагрузки и возможностей для их размещения в здании;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 местах ожидания и непосредственного предоставления муниципальной услуги должны быть соблюдены требования по освещенности и вентиляции, для заявителей должен быть обеспечен свободный доступ в санитарно-бытовые помещения;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места, предназначенные для ознакомления заявителей с информационными материалами, оборудуются информационными стендами, стульями и столами. На столе должны быть ручки, бумага для возможности оформления документов, образцы и бланки заявлений.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2.13.6. Требования к местам приема заявителей.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Места предоставления муниципальной услуги оборудуются: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противопожарной системой и средствами пожаротушения;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системой оповещения о возникновении чрезвычайной ситуации.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2.14. Показатели доступности и качества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Показателем доступности и качества муниципальной услуги является возможность: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муниципальную услугу своевременно и в соответствии со стандартом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информацию о результате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 Основные требования к качеству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своевременность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достоверность и полнота информирования заявителя о ходе рассмотрения его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удобство и доступность получения заявителем информации о порядке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2.15.1.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2.15.2. При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 направлении обращения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при личном обращении заявитель осуществляет взаимодействие с должностным лицом, осуществляющим предоставление муниципальной </w:t>
            </w:r>
            <w:r>
              <w:rPr>
                <w:rFonts w:ascii="Times New Roman" w:hAnsi="Times New Roman" w:cs="Times New Roman"/>
                <w:sz w:val="28"/>
              </w:rPr>
              <w:lastRenderedPageBreak/>
              <w:t>услуги, при подаче обращения и получении подготовленных в ходе исполнения муниципальной услуги документов.</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3. СОСТАВ, ПОСЛЕДОВАТЕЛЬНОСТЬ И СРОКИ ВЫПОЛНЕНИЯАДМИНИСТРАТИВНЫХ ДЕЙСТВИЙ (ПРОЦЕДУР) ПРОЦЕДУРЫ, ТРЕБОВАНИЯ К ПОРЯДКУ ЕЕ ВЫПОЛНЕНИЯ, В ТОМ ЧИСЛЕ ОСОБЕННОСТИ ВЫПОЛНЕНИЯ АДМИНИСТРАТИВНЫХ ПРОЦЕДУР В ЭЛЕКТРОННОЙ ФОРМЕ</w:t>
            </w:r>
          </w:p>
          <w:p w:rsidR="004B713B" w:rsidRDefault="004B713B">
            <w:pPr>
              <w:pStyle w:val="ConsPlusNormal"/>
              <w:ind w:firstLine="540"/>
              <w:jc w:val="center"/>
              <w:rPr>
                <w:rFonts w:ascii="Times New Roman" w:hAnsi="Times New Roman" w:cs="Times New Roman"/>
                <w:b/>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3.1. Состав и последовательность действий при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включает в себя следующие административные процедуры: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прием и регистрация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рассмотрение заявления и документов, принятие решения о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результатов рассмотрения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письменное разъяснение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письменный отказ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 Прием и регистрация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3.2.1. Основанием для начала административной процедуры является поступление в Уполномоченный орган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3.2.2. Заявление, поступившее непосредственно от заявителя, посредством факсимильной или почтовой связи принимается и регистрируется в день поступления специалистом, ответственным за прием документов Уполномоченного органа.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3.2.3. При личном обращении заявитель предварительно может получить консультацию должностного лица Уполномоченного органа, ответственного за информирование, в отношении порядка представления и правильности оформления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3.2.4. В день регистрации заявления указанное заявление с приложенными документами специалист, ответственный за прием документов Уполномоченного органа, передает руководителю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 Рассмотрение заявления и документов, принятие и направление заявителю решения.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3.3.1. Основанием для начала административной процедуры является получение заявления и прилагаемых к нему документов руководителем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3.3.2. Руководитель Уполномоченного органа не позднее рабочего дня, следующего за днем передачи заявления и прилагаемых к нему документов, </w:t>
            </w:r>
            <w:r>
              <w:rPr>
                <w:rFonts w:ascii="Times New Roman" w:hAnsi="Times New Roman" w:cs="Times New Roman"/>
                <w:sz w:val="28"/>
              </w:rPr>
              <w:lastRenderedPageBreak/>
              <w:t>определяет специалиста, ответственного за рассмотрение заявления (далее – ответственное должностное лицо), путем наложения соответствующей визы на заявление.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3.3.3. Ответственное должностное лицо рассматривает заявление с приложенными к нему документами и оформляет письменное разъяснение.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вопрос предоставляется в простой, четкой и понятной форме за подписью руководителя Уполномоченного органа либо лица, его замещающего.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ответе также указывается фамилия, имя, отчество, номер телефона должностного лица, ответственного за подготовку ответа на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рассмотрении обращения ответственное должностное лицо вправе привлекать иных должностных лиц Уполномоченного органа для оказания методической и консультативной помощи.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заявителя подписывается руководителем Уполномоченного органа в срок не более двух рабочих дней с момента получения проекта ответа от ответственного должностного лица.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После подписания ответа специалист, ответственный за прием и регистрацию документов, регистрирует ответ в системе автоматизации делопроизводства и электронного документооборота с присвоением исходящего номера и направляет адресату по почте либо вручает адресату лично в течение одного рабочего дня с момента подписания.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3.4. Срок исполнения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Муниципальная услуга предоставляется в течение двух месяцев со дня поступления заявления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пять дней со дня поступления в Уполномоченный орган указанного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3.5. Результатом административной процедуры является: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либо передача решения Уполномоченного органа об отказе в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4. ФОРМЫ КОНТРОЛЯ</w:t>
            </w: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ЗА ИСПОЛНЕНИЕМ АДМИНИСТРАТИВНОГО РЕГЛАМЕНТА</w:t>
            </w:r>
          </w:p>
          <w:p w:rsidR="004B713B" w:rsidRDefault="004B713B">
            <w:pPr>
              <w:pStyle w:val="ConsPlusNormal"/>
              <w:ind w:firstLine="540"/>
              <w:jc w:val="center"/>
              <w:rPr>
                <w:rFonts w:ascii="Times New Roman" w:hAnsi="Times New Roman" w:cs="Times New Roman"/>
                <w:b/>
                <w:sz w:val="28"/>
              </w:rPr>
            </w:pPr>
          </w:p>
          <w:p w:rsidR="004B713B" w:rsidRDefault="004B713B">
            <w:pPr>
              <w:autoSpaceDE w:val="0"/>
              <w:autoSpaceDN w:val="0"/>
              <w:adjustRightInd w:val="0"/>
              <w:ind w:firstLine="540"/>
              <w:jc w:val="both"/>
            </w:pPr>
            <w:r>
              <w:t>4.1.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должностным лицом, курирующим соответствующее направление деятельности, руководителем Уполномоченного органа.</w:t>
            </w:r>
          </w:p>
          <w:p w:rsidR="004B713B" w:rsidRDefault="004B713B">
            <w:pPr>
              <w:autoSpaceDE w:val="0"/>
              <w:autoSpaceDN w:val="0"/>
              <w:adjustRightInd w:val="0"/>
              <w:ind w:firstLine="540"/>
              <w:jc w:val="both"/>
            </w:pPr>
            <w:r>
              <w:t>4.2. Периодичность осуществления текущего контроля устанавливается руководителем Уполномоченного органа.</w:t>
            </w:r>
          </w:p>
          <w:p w:rsidR="004B713B" w:rsidRDefault="004B713B">
            <w:pPr>
              <w:autoSpaceDE w:val="0"/>
              <w:autoSpaceDN w:val="0"/>
              <w:adjustRightInd w:val="0"/>
              <w:ind w:firstLine="540"/>
              <w:jc w:val="both"/>
            </w:pPr>
            <w:r>
              <w:t>4.3. Контроль за полнотой и качеством предоставления Уполномоченным органом муниципальной услуги включает в себя проведение планового и внепланового контроля,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4B713B" w:rsidRDefault="004B713B">
            <w:pPr>
              <w:autoSpaceDE w:val="0"/>
              <w:autoSpaceDN w:val="0"/>
              <w:adjustRightInd w:val="0"/>
              <w:ind w:firstLine="540"/>
              <w:jc w:val="both"/>
            </w:pPr>
            <w:r>
              <w:t>Контроль проводится с целью выявления и устранения нарушений прав заявителей и привлечения виновных лиц к ответственности. Результаты контроля отражаются в акте.</w:t>
            </w:r>
          </w:p>
          <w:p w:rsidR="004B713B" w:rsidRDefault="004B713B">
            <w:pPr>
              <w:autoSpaceDE w:val="0"/>
              <w:autoSpaceDN w:val="0"/>
              <w:adjustRightInd w:val="0"/>
              <w:ind w:firstLine="540"/>
              <w:jc w:val="both"/>
            </w:pPr>
            <w:r>
              <w:t>4.4. Порядок и периодичность проведения планового контроля выполнения Уполномоченным органом положений Административного регламента, осуществляются в соответствии с планом работы Уполномоченного органа на текущий год. Внеплановый контроль проводится при выявлении нарушений по предоставлению муниципальной услуги или по конкретному обращению заявителя.</w:t>
            </w:r>
          </w:p>
          <w:p w:rsidR="004B713B" w:rsidRDefault="004B713B">
            <w:pPr>
              <w:autoSpaceDE w:val="0"/>
              <w:autoSpaceDN w:val="0"/>
              <w:adjustRightInd w:val="0"/>
              <w:ind w:firstLine="540"/>
              <w:jc w:val="both"/>
            </w:pPr>
            <w:r>
              <w:t>4.5. Проверки полноты и качества предоставления муниципальной услуги осуществляются на основании правовых актов Уполномоченного органа.</w:t>
            </w:r>
          </w:p>
          <w:p w:rsidR="004B713B" w:rsidRDefault="004B713B">
            <w:pPr>
              <w:autoSpaceDE w:val="0"/>
              <w:autoSpaceDN w:val="0"/>
              <w:adjustRightInd w:val="0"/>
              <w:ind w:firstLine="540"/>
              <w:jc w:val="both"/>
            </w:pPr>
            <w:r>
              <w:t>4.6. Решение об осуществлении планового и внепланового контроля полноты и качества предоставления муниципальной услуги принимается руководителем Уполномоченного органа.</w:t>
            </w:r>
          </w:p>
          <w:p w:rsidR="004B713B" w:rsidRDefault="004B713B">
            <w:pPr>
              <w:autoSpaceDE w:val="0"/>
              <w:autoSpaceDN w:val="0"/>
              <w:adjustRightInd w:val="0"/>
              <w:ind w:firstLine="540"/>
              <w:jc w:val="both"/>
            </w:pPr>
            <w:r>
              <w:t>4.7. Плановый и внеплановый контроль полноты и качества предоставления муниципальной услуги осуществляются Уполномоченным органом и уполномоченными должностными лицами на основании соответствующих нормативных правовых актов, в ходе проведения которых запрашиваются в соответствующем структурном подразделении Уполномоченного органа необходимые документы, и по результатам проверок составляются акты с указанием выявленных нарушений либо их отсутствии.</w:t>
            </w:r>
          </w:p>
          <w:p w:rsidR="004B713B" w:rsidRDefault="004B713B">
            <w:pPr>
              <w:autoSpaceDE w:val="0"/>
              <w:autoSpaceDN w:val="0"/>
              <w:adjustRightInd w:val="0"/>
              <w:ind w:firstLine="540"/>
              <w:jc w:val="both"/>
            </w:pPr>
            <w:r>
              <w:t>4.8. Ответственное должностное лицо соответствующего структурного подразделения Уполномоченного органа в течение трех рабочих дней с момента поступления соответствующего обращения о проведении контроля направляет  уполномоченным должностным лицам затребованные документы и копии документов, выданных по результатам предоставления муниципальной услуги.</w:t>
            </w:r>
          </w:p>
          <w:p w:rsidR="004B713B" w:rsidRDefault="004B713B">
            <w:pPr>
              <w:autoSpaceDE w:val="0"/>
              <w:autoSpaceDN w:val="0"/>
              <w:adjustRightInd w:val="0"/>
              <w:ind w:firstLine="540"/>
              <w:jc w:val="both"/>
            </w:pPr>
            <w:r>
              <w:lastRenderedPageBreak/>
              <w:t>4.9. По окончании контроля представленные документы, уполномоченные должностные лица в течение тридцати дней возвращают ответственному должностному лицу соответствующего структурного подразделения Уполномоченного органа.</w:t>
            </w:r>
          </w:p>
          <w:p w:rsidR="004B713B" w:rsidRDefault="004B713B">
            <w:pPr>
              <w:autoSpaceDE w:val="0"/>
              <w:autoSpaceDN w:val="0"/>
              <w:adjustRightInd w:val="0"/>
              <w:ind w:firstLine="540"/>
              <w:jc w:val="both"/>
            </w:pPr>
            <w:r>
              <w:t>4.10. Ответственность должностных лиц определяется в соответствии с действующим законодательством. По результатам проведенного контроля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4B713B" w:rsidRDefault="004B713B">
            <w:pPr>
              <w:autoSpaceDE w:val="0"/>
              <w:autoSpaceDN w:val="0"/>
              <w:adjustRightInd w:val="0"/>
              <w:ind w:firstLine="540"/>
              <w:jc w:val="both"/>
            </w:pPr>
            <w: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B713B" w:rsidRDefault="004B713B">
            <w:pPr>
              <w:autoSpaceDE w:val="0"/>
              <w:autoSpaceDN w:val="0"/>
              <w:adjustRightInd w:val="0"/>
              <w:ind w:firstLine="540"/>
              <w:jc w:val="both"/>
            </w:pPr>
            <w: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w:t>
            </w:r>
          </w:p>
          <w:p w:rsidR="004B713B" w:rsidRDefault="004B713B">
            <w:pPr>
              <w:autoSpaceDE w:val="0"/>
              <w:autoSpaceDN w:val="0"/>
              <w:adjustRightInd w:val="0"/>
              <w:ind w:firstLine="540"/>
              <w:jc w:val="both"/>
            </w:pPr>
            <w:r>
              <w:t>4.13. Контроль за предоставлением муниципальной услуги со стороны физических и юридических лиц осуществляется с использованием соответствующей информации, размещенной на официальном сайте Уполномоче</w:t>
            </w:r>
            <w:r w:rsidR="00826901">
              <w:t>нного органа (официальном сайте</w:t>
            </w:r>
            <w:r w:rsidR="007A1B75">
              <w:t>городского (сельского)</w:t>
            </w:r>
            <w:r>
              <w:t xml:space="preserve"> поселения «</w:t>
            </w:r>
            <w:r w:rsidR="007A1B75">
              <w:t>Н-ское</w:t>
            </w:r>
            <w:r>
              <w:t>»), а также в порядке и формах, установленных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5. ДОСУДЕБНЫЙ (ВНЕСУДЕБНЫЙ) ПОРЯДОК ОБЖАЛОВАНИЯ РЕШЕНИЙ И ДЕЙСТВИЙ (БЕЗДЕЙСТВИЯ) ОРГАНА, ПРЕДОСТАВЛЯЮЩЕГОМУНИЦИПАЛЬНУЮ УСЛУГУ,</w:t>
            </w: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А ТАКЖЕ ДОЛЖНОСТНЫХ ЛИЦ, МУНИЦИПАЛЬНЫХ СЛУЖАЩИХ</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5.1. Порядок обжалования действий (бездействия) Уполномоченного органа, а также его должностных лиц при предоставлении муниципальной услуги определяется в соответствии с действующим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(его представитель) имеет право на обжалование действий или бездействия Уполномоченного органа, должностного лица Уполномоченного органа, предоставляющего муниципальную услугу в соответствии с Федеральным законом N 210-ФЗ «Об организации предоставления государственных и муниципальных услуг» по форме, указанной в приложении 4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может обратиться с жалобой, в том числе, в следующих случаях: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регистрации обращения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отказ в приеме документов, представление которых предусмотрено нормативными правовыми актами </w:t>
            </w:r>
            <w:r w:rsidR="00DB3C8C">
              <w:rPr>
                <w:rFonts w:ascii="Times New Roman" w:hAnsi="Times New Roman" w:cs="Times New Roman"/>
                <w:sz w:val="28"/>
              </w:rPr>
              <w:t>Забайкальского края</w:t>
            </w:r>
            <w:r>
              <w:rPr>
                <w:rFonts w:ascii="Times New Roman" w:hAnsi="Times New Roman" w:cs="Times New Roman"/>
                <w:sz w:val="28"/>
              </w:rPr>
              <w:t>,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отказ Уполномоченного органа, его должностного лица,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или порядка выдачи документов по результатам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 «Об организации предоставления государственных и муниципальных услуг».</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5.2. Общие требования к порядку подачи и рассмотрения жалобы: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жалоба подается в письменной форме на бумажном носителе, в электронной форме в Уполномоченный орган. Жалобы на решения и действия (бездействие) руководителя Уполномоченного органа, предоставляющего муниципальную услугу, подаются в администрацию </w:t>
            </w:r>
            <w:r w:rsidR="007A1B75">
              <w:rPr>
                <w:rFonts w:ascii="Times New Roman" w:hAnsi="Times New Roman" w:cs="Times New Roman"/>
                <w:sz w:val="28"/>
              </w:rPr>
              <w:t>городского (сельского)</w:t>
            </w:r>
            <w:r w:rsidR="00826901">
              <w:rPr>
                <w:rFonts w:ascii="Times New Roman" w:hAnsi="Times New Roman" w:cs="Times New Roman"/>
                <w:sz w:val="28"/>
              </w:rPr>
              <w:t>поселения</w:t>
            </w:r>
            <w:r>
              <w:rPr>
                <w:rFonts w:ascii="Times New Roman" w:hAnsi="Times New Roman" w:cs="Times New Roman"/>
                <w:sz w:val="28"/>
              </w:rPr>
              <w:t xml:space="preserve"> «</w:t>
            </w:r>
            <w:r w:rsidR="00826901">
              <w:rPr>
                <w:rFonts w:ascii="Times New Roman" w:hAnsi="Times New Roman" w:cs="Times New Roman"/>
                <w:sz w:val="28"/>
              </w:rPr>
              <w:t>Н-ское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жалоба на решения и действия (бездействие) руководителя Уполномоченного органа (либо лица, его замещающего) может быть направлена по почте, с использованием информационно-</w:t>
            </w:r>
            <w:r>
              <w:rPr>
                <w:rFonts w:ascii="Times New Roman" w:hAnsi="Times New Roman" w:cs="Times New Roman"/>
                <w:sz w:val="28"/>
              </w:rPr>
              <w:lastRenderedPageBreak/>
              <w:t>телекоммуникационной сети «Интернет», а также может быть принята при личном приеме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5.3. Жалоба должна содержать: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решения и действия (бездействие) которых обжалуются;</w:t>
            </w:r>
          </w:p>
          <w:p w:rsidR="004B713B" w:rsidRDefault="004B713B">
            <w:pPr>
              <w:autoSpaceDE w:val="0"/>
              <w:autoSpaceDN w:val="0"/>
              <w:adjustRightInd w:val="0"/>
              <w:jc w:val="both"/>
            </w:pPr>
            <w:r>
              <w:t xml:space="preserve">- фамилию, имя, отчество (последнее - при наличии), сведения о месте жительства заявителя - физического лица, </w:t>
            </w:r>
            <w:r>
              <w:rPr>
                <w:bCs/>
              </w:rPr>
              <w:t xml:space="preserve">либо наименование, сведения о месте нахождения заявителя - юридического лица, </w:t>
            </w:r>
            <w:r>
              <w:t>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сведения об обжалуемых решениях и действиях (бездействии) Уполномоченного органа, должностного лица Уполномоченного органа, предоставляющего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5.4. Жалоба, поступившая в Уполномоченный орган, подлежит рассмотрению в течение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5.5. По результатам рассмотрения жалобы принимается одно из следующих решений: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 удовлетворении жалобы отказывается.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5.6. Не позднее дня, следующего за днем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5.6.1.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5.6.2. В случае признания жалобы не подлежащей удовлетворению в ответе заявителю даются аргументированные разъяснения о причинах </w:t>
            </w:r>
            <w:r>
              <w:rPr>
                <w:rFonts w:ascii="Times New Roman" w:hAnsi="Times New Roman" w:cs="Times New Roman"/>
                <w:sz w:val="28"/>
              </w:rPr>
              <w:lastRenderedPageBreak/>
              <w:t>принятого решения, а также информация о порядке обжалования принятого решения.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в письменной жалобе не указаны 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ответ на жалобу не дается.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текст жалобы не поддается прочтению, ответ на жалобу не дается, о чем сообщается в течение семи дней со дня регистрации обращения заявителю, направившему жалобу, в письменном виде, если его почтовый адрес поддается прочтению.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либо лицо, его замещающее,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рассматривались в Уполномоченном органе. О данном решении в письменном виде уведомляется в течение трех дней с момента принятия решения об это</w:t>
            </w:r>
            <w:r w:rsidR="00303A2A">
              <w:rPr>
                <w:rFonts w:ascii="Times New Roman" w:hAnsi="Times New Roman" w:cs="Times New Roman"/>
                <w:sz w:val="28"/>
              </w:rPr>
              <w:t>м заявитель, направивший жалобу.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5.8. Ответственность за нарушение настоящего Административного регламента наступает в соответствии с законодательством Российской Федерации.</w:t>
            </w: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Приложение 1</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нормативных правовых актов о налогах и сборах</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rPr>
                <w:rFonts w:ascii="Times New Roman" w:hAnsi="Times New Roman" w:cs="Times New Roman"/>
                <w:sz w:val="28"/>
              </w:rPr>
            </w:pPr>
            <w:bookmarkStart w:id="4" w:name="P556"/>
            <w:bookmarkEnd w:id="4"/>
            <w:r>
              <w:rPr>
                <w:rFonts w:ascii="Times New Roman" w:hAnsi="Times New Roman" w:cs="Times New Roman"/>
                <w:sz w:val="28"/>
              </w:rPr>
              <w:t>ИНФОРМАЦИЯ</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О МЕСТОНАХОЖДЕНИИ, ГРАФИКЕ РАБОТЫ,</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КОНТАКТНЫХ ДАННЫХ УПОЛНОМОЧЕННОГО ОРГАНА</w:t>
            </w:r>
          </w:p>
          <w:p w:rsidR="004B713B" w:rsidRDefault="004B713B">
            <w:pPr>
              <w:spacing w:after="1"/>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715"/>
              <w:gridCol w:w="5811"/>
            </w:tblGrid>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Местонахождение</w:t>
                  </w:r>
                </w:p>
              </w:tc>
              <w:tc>
                <w:tcPr>
                  <w:tcW w:w="5811" w:type="dxa"/>
                  <w:tcBorders>
                    <w:top w:val="single" w:sz="4" w:space="0" w:color="auto"/>
                    <w:left w:val="single" w:sz="4" w:space="0" w:color="auto"/>
                    <w:bottom w:val="single" w:sz="4" w:space="0" w:color="auto"/>
                    <w:right w:val="single" w:sz="4" w:space="0" w:color="auto"/>
                  </w:tcBorders>
                  <w:hideMark/>
                </w:tcPr>
                <w:p w:rsidR="004B713B" w:rsidRPr="005F3B33" w:rsidRDefault="00DA7EDD" w:rsidP="005F3B33">
                  <w:pPr>
                    <w:pStyle w:val="ConsPlusNormal"/>
                    <w:rPr>
                      <w:rFonts w:ascii="Times New Roman" w:hAnsi="Times New Roman" w:cs="Times New Roman"/>
                      <w:sz w:val="28"/>
                    </w:rPr>
                  </w:pPr>
                  <w:r>
                    <w:rPr>
                      <w:rFonts w:ascii="Times New Roman" w:hAnsi="Times New Roman" w:cs="Times New Roman"/>
                      <w:sz w:val="28"/>
                    </w:rPr>
                    <w:t>С.Ононское</w:t>
                  </w:r>
                  <w:r w:rsidR="004B713B">
                    <w:rPr>
                      <w:rFonts w:ascii="Times New Roman" w:hAnsi="Times New Roman" w:cs="Times New Roman"/>
                      <w:sz w:val="28"/>
                    </w:rPr>
                    <w:t>, ул.</w:t>
                  </w:r>
                  <w:r>
                    <w:rPr>
                      <w:rFonts w:ascii="Times New Roman" w:hAnsi="Times New Roman" w:cs="Times New Roman"/>
                      <w:sz w:val="28"/>
                    </w:rPr>
                    <w:t>Советская 17а</w:t>
                  </w:r>
                  <w:r w:rsidR="004B713B">
                    <w:rPr>
                      <w:rFonts w:ascii="Times New Roman" w:hAnsi="Times New Roman" w:cs="Times New Roman"/>
                      <w:sz w:val="28"/>
                    </w:rPr>
                    <w:t xml:space="preserve">, </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График работы</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DA7EDD">
                  <w:pPr>
                    <w:pStyle w:val="ConsPlusNormal"/>
                    <w:jc w:val="both"/>
                    <w:rPr>
                      <w:rFonts w:ascii="Times New Roman" w:hAnsi="Times New Roman" w:cs="Times New Roman"/>
                      <w:sz w:val="28"/>
                    </w:rPr>
                  </w:pPr>
                  <w:r>
                    <w:rPr>
                      <w:rFonts w:ascii="Times New Roman" w:hAnsi="Times New Roman" w:cs="Times New Roman"/>
                      <w:sz w:val="28"/>
                    </w:rPr>
                    <w:t>понедельник - пятница</w:t>
                  </w:r>
                  <w:r w:rsidR="004B713B">
                    <w:rPr>
                      <w:rFonts w:ascii="Times New Roman" w:hAnsi="Times New Roman" w:cs="Times New Roman"/>
                      <w:sz w:val="28"/>
                    </w:rPr>
                    <w:t xml:space="preserve">: с </w:t>
                  </w:r>
                  <w:r>
                    <w:rPr>
                      <w:rFonts w:ascii="Times New Roman" w:hAnsi="Times New Roman" w:cs="Times New Roman"/>
                      <w:sz w:val="28"/>
                    </w:rPr>
                    <w:t>08</w:t>
                  </w:r>
                  <w:r w:rsidR="005F3B33">
                    <w:rPr>
                      <w:rFonts w:ascii="Times New Roman" w:hAnsi="Times New Roman" w:cs="Times New Roman"/>
                      <w:sz w:val="28"/>
                    </w:rPr>
                    <w:t>ч</w:t>
                  </w:r>
                  <w:r w:rsidR="004B713B">
                    <w:rPr>
                      <w:rFonts w:ascii="Times New Roman" w:hAnsi="Times New Roman" w:cs="Times New Roman"/>
                      <w:sz w:val="28"/>
                    </w:rPr>
                    <w:t>-</w:t>
                  </w:r>
                  <w:r>
                    <w:rPr>
                      <w:rFonts w:ascii="Times New Roman" w:hAnsi="Times New Roman" w:cs="Times New Roman"/>
                      <w:sz w:val="28"/>
                    </w:rPr>
                    <w:t>30</w:t>
                  </w:r>
                  <w:r w:rsidR="005F3B33">
                    <w:rPr>
                      <w:rFonts w:ascii="Times New Roman" w:hAnsi="Times New Roman" w:cs="Times New Roman"/>
                      <w:sz w:val="28"/>
                    </w:rPr>
                    <w:t>м</w:t>
                  </w:r>
                  <w:r w:rsidR="004B713B">
                    <w:rPr>
                      <w:rFonts w:ascii="Times New Roman" w:hAnsi="Times New Roman" w:cs="Times New Roman"/>
                      <w:sz w:val="28"/>
                    </w:rPr>
                    <w:t xml:space="preserve"> до </w:t>
                  </w:r>
                  <w:r>
                    <w:rPr>
                      <w:rFonts w:ascii="Times New Roman" w:hAnsi="Times New Roman" w:cs="Times New Roman"/>
                      <w:sz w:val="28"/>
                    </w:rPr>
                    <w:t>17ч</w:t>
                  </w:r>
                  <w:r w:rsidR="004B713B">
                    <w:rPr>
                      <w:rFonts w:ascii="Times New Roman" w:hAnsi="Times New Roman" w:cs="Times New Roman"/>
                      <w:sz w:val="28"/>
                    </w:rPr>
                    <w:t>-</w:t>
                  </w:r>
                  <w:r>
                    <w:rPr>
                      <w:rFonts w:ascii="Times New Roman" w:hAnsi="Times New Roman" w:cs="Times New Roman"/>
                      <w:sz w:val="28"/>
                    </w:rPr>
                    <w:t>00</w:t>
                  </w:r>
                  <w:r w:rsidR="005F3B33">
                    <w:rPr>
                      <w:rFonts w:ascii="Times New Roman" w:hAnsi="Times New Roman" w:cs="Times New Roman"/>
                      <w:sz w:val="28"/>
                    </w:rPr>
                    <w:t>м</w:t>
                  </w:r>
                  <w:r w:rsidR="004B713B">
                    <w:rPr>
                      <w:rFonts w:ascii="Times New Roman" w:hAnsi="Times New Roman" w:cs="Times New Roman"/>
                      <w:sz w:val="28"/>
                    </w:rPr>
                    <w:t>;</w:t>
                  </w:r>
                </w:p>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 xml:space="preserve">обеденный перерыв: с 12-00 до 13-00; </w:t>
                  </w:r>
                </w:p>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 xml:space="preserve">выходные дни: суббота, воскресенье: </w:t>
                  </w:r>
                </w:p>
                <w:p w:rsidR="004B713B" w:rsidRDefault="004B713B">
                  <w:pPr>
                    <w:pStyle w:val="ConsPlusNormal"/>
                    <w:rPr>
                      <w:rFonts w:ascii="Times New Roman" w:hAnsi="Times New Roman" w:cs="Times New Roman"/>
                      <w:sz w:val="28"/>
                    </w:rPr>
                  </w:pPr>
                  <w:r>
                    <w:rPr>
                      <w:rFonts w:ascii="Times New Roman" w:hAnsi="Times New Roman" w:cs="Times New Roman"/>
                      <w:sz w:val="28"/>
                    </w:rPr>
                    <w:t>В предпраздничные дни продолжительность времени работы Уполномоченного органа сокращается на 1 час.</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Телефон/факс</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4B713B" w:rsidP="005F3B33">
                  <w:pPr>
                    <w:pStyle w:val="ConsPlusNormal"/>
                    <w:rPr>
                      <w:rFonts w:ascii="Times New Roman" w:hAnsi="Times New Roman" w:cs="Times New Roman"/>
                      <w:sz w:val="28"/>
                    </w:rPr>
                  </w:pPr>
                  <w:r>
                    <w:rPr>
                      <w:rFonts w:ascii="Times New Roman" w:hAnsi="Times New Roman" w:cs="Times New Roman"/>
                      <w:sz w:val="28"/>
                    </w:rPr>
                    <w:t xml:space="preserve">тел./факс: </w:t>
                  </w:r>
                  <w:r w:rsidR="00DA7EDD">
                    <w:rPr>
                      <w:rFonts w:ascii="Times New Roman" w:hAnsi="Times New Roman" w:cs="Times New Roman"/>
                      <w:sz w:val="28"/>
                    </w:rPr>
                    <w:t>8(30244)33-6-91</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Почтовый адрес</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5F3B33">
                  <w:pPr>
                    <w:pStyle w:val="ConsPlusNormal"/>
                    <w:jc w:val="both"/>
                    <w:rPr>
                      <w:rFonts w:ascii="Times New Roman" w:hAnsi="Times New Roman" w:cs="Times New Roman"/>
                      <w:sz w:val="28"/>
                    </w:rPr>
                  </w:pPr>
                  <w:r>
                    <w:rPr>
                      <w:rFonts w:ascii="Times New Roman" w:hAnsi="Times New Roman" w:cs="Times New Roman"/>
                      <w:sz w:val="28"/>
                    </w:rPr>
                    <w:t>индекс</w:t>
                  </w:r>
                  <w:r w:rsidR="004B713B">
                    <w:rPr>
                      <w:rFonts w:ascii="Times New Roman" w:hAnsi="Times New Roman" w:cs="Times New Roman"/>
                      <w:sz w:val="28"/>
                    </w:rPr>
                    <w:t xml:space="preserve">, Забайкальский край, Шилкинский район, </w:t>
                  </w:r>
                  <w:r w:rsidR="00DA7EDD">
                    <w:rPr>
                      <w:rFonts w:ascii="Times New Roman" w:hAnsi="Times New Roman" w:cs="Times New Roman"/>
                      <w:sz w:val="28"/>
                    </w:rPr>
                    <w:t>с.Ононское</w:t>
                  </w:r>
                  <w:r>
                    <w:rPr>
                      <w:rFonts w:ascii="Times New Roman" w:hAnsi="Times New Roman" w:cs="Times New Roman"/>
                      <w:sz w:val="28"/>
                    </w:rPr>
                    <w:t>, ул.,</w:t>
                  </w:r>
                  <w:r w:rsidR="00DA7EDD">
                    <w:rPr>
                      <w:rFonts w:ascii="Times New Roman" w:hAnsi="Times New Roman" w:cs="Times New Roman"/>
                      <w:sz w:val="28"/>
                    </w:rPr>
                    <w:t xml:space="preserve"> Советская 17а</w:t>
                  </w:r>
                </w:p>
              </w:tc>
            </w:tr>
            <w:tr w:rsidR="004B713B" w:rsidRPr="00DA7EDD">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Адрес электронной почты</w:t>
                  </w:r>
                </w:p>
              </w:tc>
              <w:tc>
                <w:tcPr>
                  <w:tcW w:w="5811" w:type="dxa"/>
                  <w:tcBorders>
                    <w:top w:val="single" w:sz="4" w:space="0" w:color="auto"/>
                    <w:left w:val="single" w:sz="4" w:space="0" w:color="auto"/>
                    <w:bottom w:val="single" w:sz="4" w:space="0" w:color="auto"/>
                    <w:right w:val="single" w:sz="4" w:space="0" w:color="auto"/>
                  </w:tcBorders>
                  <w:hideMark/>
                </w:tcPr>
                <w:p w:rsidR="004B713B" w:rsidRPr="00DA7EDD" w:rsidRDefault="004B713B" w:rsidP="005F3B33">
                  <w:pPr>
                    <w:pStyle w:val="a4"/>
                    <w:ind w:left="601" w:right="0" w:hanging="601"/>
                    <w:rPr>
                      <w:lang w:val="en-US"/>
                    </w:rPr>
                  </w:pPr>
                  <w:r>
                    <w:rPr>
                      <w:lang w:val="en-US"/>
                    </w:rPr>
                    <w:t>e</w:t>
                  </w:r>
                  <w:r w:rsidRPr="00DA7EDD">
                    <w:rPr>
                      <w:lang w:val="en-US"/>
                    </w:rPr>
                    <w:t>-</w:t>
                  </w:r>
                  <w:r>
                    <w:rPr>
                      <w:lang w:val="en-US"/>
                    </w:rPr>
                    <w:t>mail</w:t>
                  </w:r>
                  <w:r w:rsidRPr="00DA7EDD">
                    <w:rPr>
                      <w:lang w:val="en-US"/>
                    </w:rPr>
                    <w:t xml:space="preserve">: </w:t>
                  </w:r>
                  <w:r w:rsidR="00DA7EDD">
                    <w:rPr>
                      <w:lang w:val="en-US"/>
                    </w:rPr>
                    <w:t>poselenieopx@mail.ru</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Адрес официального сайта</w:t>
                  </w:r>
                </w:p>
              </w:tc>
              <w:tc>
                <w:tcPr>
                  <w:tcW w:w="5811" w:type="dxa"/>
                  <w:tcBorders>
                    <w:top w:val="single" w:sz="4" w:space="0" w:color="auto"/>
                    <w:left w:val="single" w:sz="4" w:space="0" w:color="auto"/>
                    <w:bottom w:val="single" w:sz="4" w:space="0" w:color="auto"/>
                    <w:right w:val="single" w:sz="4" w:space="0" w:color="auto"/>
                  </w:tcBorders>
                  <w:hideMark/>
                </w:tcPr>
                <w:p w:rsidR="004B713B" w:rsidRPr="007A1B75" w:rsidRDefault="004B713B">
                  <w:pPr>
                    <w:pStyle w:val="ConsPlusNormal"/>
                    <w:rPr>
                      <w:rFonts w:ascii="Times New Roman" w:hAnsi="Times New Roman" w:cs="Times New Roman"/>
                      <w:sz w:val="28"/>
                    </w:rPr>
                  </w:pP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Справочные телефоны</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p>
              </w:tc>
            </w:tr>
          </w:tbl>
          <w:p w:rsidR="004B713B" w:rsidRDefault="004B713B">
            <w:pPr>
              <w:pStyle w:val="ConsPlusNormal"/>
              <w:jc w:val="both"/>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E35B97" w:rsidRDefault="00E35B97" w:rsidP="00E35B97">
            <w:pPr>
              <w:pStyle w:val="ConsPlusNormal"/>
              <w:outlineLvl w:val="1"/>
              <w:rPr>
                <w:rFonts w:ascii="Times New Roman" w:hAnsi="Times New Roman" w:cs="Times New Roman"/>
                <w:sz w:val="28"/>
              </w:rPr>
            </w:pPr>
          </w:p>
          <w:p w:rsidR="00252064" w:rsidRDefault="00252064" w:rsidP="00E35B97">
            <w:pPr>
              <w:pStyle w:val="ConsPlusNormal"/>
              <w:outlineLvl w:val="1"/>
              <w:rPr>
                <w:rFonts w:ascii="Times New Roman" w:hAnsi="Times New Roman" w:cs="Times New Roman"/>
                <w:sz w:val="28"/>
                <w:lang w:val="en-US"/>
              </w:rPr>
            </w:pPr>
          </w:p>
          <w:p w:rsidR="00252064" w:rsidRDefault="00252064" w:rsidP="00E35B97">
            <w:pPr>
              <w:pStyle w:val="ConsPlusNormal"/>
              <w:outlineLvl w:val="1"/>
              <w:rPr>
                <w:rFonts w:ascii="Times New Roman" w:hAnsi="Times New Roman" w:cs="Times New Roman"/>
                <w:sz w:val="28"/>
                <w:lang w:val="en-US"/>
              </w:rPr>
            </w:pPr>
          </w:p>
          <w:p w:rsidR="00252064" w:rsidRDefault="00252064" w:rsidP="00E35B97">
            <w:pPr>
              <w:pStyle w:val="ConsPlusNormal"/>
              <w:outlineLvl w:val="1"/>
              <w:rPr>
                <w:rFonts w:ascii="Times New Roman" w:hAnsi="Times New Roman" w:cs="Times New Roman"/>
                <w:sz w:val="28"/>
                <w:lang w:val="en-US"/>
              </w:rPr>
            </w:pPr>
          </w:p>
          <w:p w:rsidR="004B713B" w:rsidRDefault="004B713B" w:rsidP="00252064">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Приложение 2</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spacing w:after="1"/>
              <w:jc w:val="right"/>
              <w:rPr>
                <w:b/>
              </w:rPr>
            </w:pPr>
            <w:r>
              <w:t>нормативных правовых актов о налогах и сборах</w:t>
            </w:r>
          </w:p>
          <w:p w:rsidR="004B713B" w:rsidRDefault="004B713B">
            <w:pPr>
              <w:spacing w:after="1"/>
              <w:rPr>
                <w:b/>
              </w:rPr>
            </w:pPr>
          </w:p>
          <w:p w:rsidR="004B713B" w:rsidRDefault="004B713B">
            <w:pPr>
              <w:autoSpaceDE w:val="0"/>
              <w:autoSpaceDN w:val="0"/>
              <w:adjustRightInd w:val="0"/>
              <w:jc w:val="center"/>
              <w:rPr>
                <w:b/>
                <w:bCs/>
              </w:rPr>
            </w:pPr>
            <w:r>
              <w:rPr>
                <w:b/>
                <w:bCs/>
              </w:rPr>
              <w:t>БЛОК-СХЕМА</w:t>
            </w:r>
          </w:p>
          <w:p w:rsidR="004B713B" w:rsidRDefault="004B713B">
            <w:pPr>
              <w:autoSpaceDE w:val="0"/>
              <w:autoSpaceDN w:val="0"/>
              <w:adjustRightInd w:val="0"/>
              <w:jc w:val="both"/>
              <w:rPr>
                <w:b/>
                <w:bCs/>
                <w:sz w:val="32"/>
                <w:szCs w:val="32"/>
              </w:rPr>
            </w:pPr>
          </w:p>
          <w:p w:rsidR="004B713B" w:rsidRDefault="008B7574">
            <w:pPr>
              <w:pStyle w:val="1"/>
              <w:keepNext w:val="0"/>
              <w:autoSpaceDE w:val="0"/>
              <w:autoSpaceDN w:val="0"/>
              <w:adjustRightInd w:val="0"/>
              <w:jc w:val="both"/>
              <w:rPr>
                <w:b/>
                <w:bCs/>
                <w:sz w:val="32"/>
                <w:szCs w:val="32"/>
              </w:rPr>
            </w:pPr>
            <w:r w:rsidRPr="008B7574">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2.85pt;width:446.2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" strokeweight="1.5pt">
                  <v:stroke dashstyle="longDash"/>
                  <v:textbox>
                    <w:txbxContent>
                      <w:p w:rsidR="004B713B" w:rsidRDefault="004B713B" w:rsidP="004B713B">
                        <w:pPr>
                          <w:tabs>
                            <w:tab w:val="left" w:pos="4253"/>
                          </w:tabs>
                          <w:jc w:val="center"/>
                        </w:pPr>
                        <w:r>
                          <w:rPr>
                            <w:bCs/>
                          </w:rPr>
                          <w:t>Прием и регистрация заявления и приложенных к нему документов</w:t>
                        </w:r>
                      </w:p>
                    </w:txbxContent>
                  </v:textbox>
                </v:shape>
              </w:pict>
            </w:r>
          </w:p>
          <w:p w:rsidR="004B713B" w:rsidRDefault="008B7574">
            <w:pPr>
              <w:spacing w:after="1"/>
              <w:rPr>
                <w:b/>
              </w:rPr>
            </w:pPr>
            <w:r w:rsidRPr="008B7574">
              <w:rPr>
                <w:noProof/>
              </w:rPr>
              <w:pict>
                <v:shape id="Text Box 3" o:spid="_x0000_s1027" type="#_x0000_t202" style="position:absolute;margin-left:-8.7pt;margin-top:33.15pt;width:446.25pt;height:88.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" strokeweight="1.5pt">
                  <v:stroke dashstyle="longDash"/>
                  <v:textbox>
                    <w:txbxContent>
                      <w:p w:rsidR="004B713B" w:rsidRDefault="004B713B" w:rsidP="004B713B">
                        <w:pPr>
                          <w:pStyle w:val="1"/>
                          <w:keepNext w:val="0"/>
                          <w:tabs>
                            <w:tab w:val="left" w:pos="4253"/>
                            <w:tab w:val="left" w:pos="4395"/>
                          </w:tabs>
                          <w:autoSpaceDE w:val="0"/>
                          <w:autoSpaceDN w:val="0"/>
                          <w:adjustRightInd w:val="0"/>
                          <w:jc w:val="center"/>
                          <w:rPr>
                            <w:bCs/>
                          </w:rPr>
                        </w:pPr>
                        <w:r>
                          <w:rPr>
                            <w:bCs/>
                          </w:rPr>
                          <w:t>Рассмотрение заявления и документов, принятие решения по даче</w:t>
                        </w:r>
                      </w:p>
                      <w:p w:rsidR="004B713B" w:rsidRDefault="004B713B" w:rsidP="004B713B">
                        <w:pPr>
                          <w:pStyle w:val="1"/>
                          <w:keepNext w:val="0"/>
                          <w:tabs>
                            <w:tab w:val="left" w:pos="4253"/>
                          </w:tabs>
                          <w:autoSpaceDE w:val="0"/>
                          <w:autoSpaceDN w:val="0"/>
                          <w:adjustRightInd w:val="0"/>
                          <w:jc w:val="center"/>
                          <w:rPr>
                            <w:bCs/>
                          </w:rPr>
                        </w:pPr>
                        <w:r>
                          <w:rPr>
                            <w:bCs/>
                          </w:rPr>
                          <w:t>письменных разъяснений по вопросам применения муниципальных</w:t>
                        </w:r>
                      </w:p>
                      <w:p w:rsidR="004B713B" w:rsidRDefault="004B713B" w:rsidP="004B713B">
                        <w:pPr>
                          <w:pStyle w:val="1"/>
                          <w:keepNext w:val="0"/>
                          <w:tabs>
                            <w:tab w:val="left" w:pos="4253"/>
                          </w:tabs>
                          <w:autoSpaceDE w:val="0"/>
                          <w:autoSpaceDN w:val="0"/>
                          <w:adjustRightInd w:val="0"/>
                          <w:jc w:val="center"/>
                        </w:pPr>
                        <w:r>
                          <w:rPr>
                            <w:bCs/>
                          </w:rPr>
                          <w:t>нормативных правовых актов о налогах и сборах, решения об отказе в даче письменных разъяснений по вопросам применения муниципальных нормативных правовых актов о налогах и сборах</w:t>
                        </w:r>
                      </w:p>
                    </w:txbxContent>
                  </v:textbox>
                </v:shape>
              </w:pict>
            </w:r>
            <w:r w:rsidRPr="008B7574">
              <w:rPr>
                <w:noProof/>
              </w:rPr>
              <w:pict>
                <v:shapetype id="_x0000_t32" coordsize="21600,21600" o:spt="32" o:oned="t" path="m,l21600,21600e" filled="f">
                  <v:path arrowok="t" fillok="f" o:connecttype="none"/>
                  <o:lock v:ext="edit" shapetype="t"/>
                </v:shapetype>
                <v:shape id="AutoShape 4" o:spid="_x0000_s1030" type="#_x0000_t32" style="position:absolute;margin-left:214.8pt;margin-top:11.45pt;width:0;height:2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">
                  <v:stroke dashstyle="longDash" endarrow="open" endarrowwidth="wide" endarrowlength="long"/>
                </v:shape>
              </w:pict>
            </w:r>
            <w:r w:rsidRPr="008B7574">
              <w:rPr>
                <w:noProof/>
              </w:rPr>
              <w:pict>
                <v:shape id="Text Box 5" o:spid="_x0000_s1028" type="#_x0000_t202" style="position:absolute;margin-left:43.05pt;margin-top:159.4pt;width:350.25pt;height:3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" strokeweight="1.5pt">
                  <v:stroke dashstyle="longDash"/>
                  <v:textbox>
                    <w:txbxContent>
                      <w:p w:rsidR="004B713B" w:rsidRDefault="004B713B" w:rsidP="004B713B">
                        <w:pPr>
                          <w:pStyle w:val="1"/>
                          <w:keepNext w:val="0"/>
                          <w:autoSpaceDE w:val="0"/>
                          <w:autoSpaceDN w:val="0"/>
                          <w:adjustRightInd w:val="0"/>
                          <w:rPr>
                            <w:bCs/>
                          </w:rPr>
                        </w:pPr>
                        <w:r>
                          <w:rPr>
                            <w:bCs/>
                          </w:rPr>
                          <w:t>Направление разъяснений либо передача результата</w:t>
                        </w:r>
                      </w:p>
                      <w:p w:rsidR="004B713B" w:rsidRDefault="004B713B" w:rsidP="004B713B">
                        <w:pPr>
                          <w:jc w:val="center"/>
                        </w:pPr>
                        <w:r>
                          <w:rPr>
                            <w:bCs/>
                          </w:rPr>
                          <w:t>рассмотрения заявления</w:t>
                        </w:r>
                      </w:p>
                    </w:txbxContent>
                  </v:textbox>
                </v:shape>
              </w:pict>
            </w:r>
            <w:r w:rsidRPr="008B7574">
              <w:rPr>
                <w:noProof/>
              </w:rPr>
              <w:pict>
                <v:shape id="AutoShape 6" o:spid="_x0000_s1029" type="#_x0000_t32" style="position:absolute;margin-left:214.8pt;margin-top:138.05pt;width:0;height:21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">
                  <v:stroke dashstyle="longDash" endarrow="open" endarrowwidth="wide" endarrowlength="long"/>
                </v:shape>
              </w:pict>
            </w: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4B713B" w:rsidRDefault="004B713B" w:rsidP="00252064">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Приложение 3</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нормативных правовых актов о налогах и сборах</w:t>
            </w:r>
          </w:p>
          <w:p w:rsidR="004B713B" w:rsidRDefault="004B713B">
            <w:pPr>
              <w:spacing w:after="1"/>
              <w:rPr>
                <w:b/>
              </w:rPr>
            </w:pPr>
          </w:p>
          <w:p w:rsidR="004B713B" w:rsidRDefault="004B713B">
            <w:pPr>
              <w:spacing w:after="1"/>
              <w:rPr>
                <w:b/>
              </w:rPr>
            </w:pPr>
          </w:p>
          <w:p w:rsidR="004B713B" w:rsidRDefault="004B713B">
            <w:pPr>
              <w:pStyle w:val="ConsPlusNormal"/>
              <w:jc w:val="center"/>
              <w:rPr>
                <w:rFonts w:ascii="Times New Roman" w:hAnsi="Times New Roman" w:cs="Times New Roman"/>
                <w:b/>
                <w:sz w:val="28"/>
              </w:rPr>
            </w:pPr>
            <w:r>
              <w:rPr>
                <w:rFonts w:ascii="Times New Roman" w:hAnsi="Times New Roman" w:cs="Times New Roman"/>
                <w:b/>
                <w:sz w:val="28"/>
              </w:rPr>
              <w:t>ФОРМА ЗАЯВЛЕНИЯ</w:t>
            </w:r>
          </w:p>
          <w:p w:rsidR="004B713B" w:rsidRDefault="004B713B">
            <w:pPr>
              <w:spacing w:after="1"/>
              <w:rPr>
                <w:b/>
              </w:rPr>
            </w:pPr>
          </w:p>
          <w:p w:rsidR="004B713B" w:rsidRDefault="004B713B">
            <w:pPr>
              <w:spacing w:after="1"/>
              <w:rPr>
                <w:b/>
              </w:rPr>
            </w:pP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В ___________________________________________</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w:t>
            </w:r>
          </w:p>
          <w:p w:rsidR="004B713B" w:rsidRDefault="004B713B">
            <w:pPr>
              <w:pStyle w:val="ConsPlusNonformat"/>
              <w:jc w:val="right"/>
              <w:rPr>
                <w:rFonts w:ascii="Times New Roman" w:hAnsi="Times New Roman" w:cs="Times New Roman"/>
                <w:szCs w:val="28"/>
              </w:rPr>
            </w:pPr>
            <w:r>
              <w:rPr>
                <w:rFonts w:ascii="Times New Roman" w:hAnsi="Times New Roman" w:cs="Times New Roman"/>
                <w:szCs w:val="28"/>
              </w:rPr>
              <w:t xml:space="preserve">(указать наименование Уполномоченного органа) </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от __________________________________________</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Cs w:val="28"/>
              </w:rPr>
              <w:t>(</w:t>
            </w:r>
            <w:r w:rsidR="00DB3C8C">
              <w:rPr>
                <w:rFonts w:ascii="Times New Roman" w:hAnsi="Times New Roman" w:cs="Times New Roman"/>
                <w:szCs w:val="28"/>
              </w:rPr>
              <w:t>Фамилия, Имя, Отчество (при наличии)</w:t>
            </w:r>
            <w:r>
              <w:rPr>
                <w:rFonts w:ascii="Times New Roman" w:hAnsi="Times New Roman" w:cs="Times New Roman"/>
                <w:szCs w:val="28"/>
              </w:rPr>
              <w:t xml:space="preserve"> физического лица)</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 xml:space="preserve"> (</w:t>
            </w:r>
            <w:r w:rsidR="00DB3C8C" w:rsidRPr="00DB3C8C">
              <w:rPr>
                <w:rFonts w:ascii="Times New Roman" w:hAnsi="Times New Roman" w:cs="Times New Roman"/>
              </w:rPr>
              <w:t>Фамилия, Имя, Отчество (при наличии</w:t>
            </w:r>
            <w:r w:rsidR="00DB3C8C">
              <w:rPr>
                <w:rFonts w:ascii="Times New Roman" w:hAnsi="Times New Roman" w:cs="Times New Roman"/>
              </w:rPr>
              <w:t xml:space="preserve">) </w:t>
            </w:r>
            <w:r>
              <w:rPr>
                <w:rFonts w:ascii="Times New Roman" w:hAnsi="Times New Roman" w:cs="Times New Roman"/>
              </w:rPr>
              <w:t>руководителя организации)</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(адрес)</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(контактный телефон)</w:t>
            </w:r>
          </w:p>
          <w:p w:rsidR="004B713B" w:rsidRDefault="004B713B">
            <w:pPr>
              <w:spacing w:after="1"/>
              <w:rPr>
                <w:b/>
              </w:rPr>
            </w:pPr>
          </w:p>
          <w:p w:rsidR="004B713B" w:rsidRDefault="004B713B">
            <w:pPr>
              <w:spacing w:after="1"/>
              <w:rPr>
                <w:b/>
              </w:rPr>
            </w:pP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по даче письменных разъяснений по вопросам применения</w:t>
            </w: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муниципальных нормативных правовых актов о налогах и сборах</w:t>
            </w:r>
          </w:p>
          <w:p w:rsidR="004B713B" w:rsidRDefault="004B713B">
            <w:pPr>
              <w:spacing w:after="1"/>
              <w:rPr>
                <w:b/>
              </w:rPr>
            </w:pPr>
          </w:p>
          <w:p w:rsidR="004B713B" w:rsidRDefault="004B713B">
            <w:pPr>
              <w:spacing w:after="1"/>
              <w:rPr>
                <w:b/>
              </w:rPr>
            </w:pPr>
          </w:p>
          <w:p w:rsidR="004B713B" w:rsidRDefault="004B713B">
            <w:pPr>
              <w:spacing w:after="1"/>
              <w:ind w:firstLine="601"/>
            </w:pPr>
            <w:r>
              <w:t>Прошу дать разъяснение по вопросу_______________________________</w:t>
            </w:r>
          </w:p>
          <w:p w:rsidR="004B713B" w:rsidRDefault="004B713B">
            <w:pPr>
              <w:spacing w:after="1"/>
            </w:pPr>
            <w: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p>
          <w:p w:rsidR="004B713B" w:rsidRDefault="004B713B">
            <w:pPr>
              <w:spacing w:after="1"/>
              <w:rPr>
                <w:b/>
              </w:rPr>
            </w:pPr>
          </w:p>
          <w:p w:rsidR="004B713B" w:rsidRDefault="004B713B">
            <w:pPr>
              <w:pStyle w:val="ConsPlusNonformat"/>
              <w:jc w:val="both"/>
              <w:rPr>
                <w:rFonts w:ascii="Times New Roman" w:hAnsi="Times New Roman" w:cs="Times New Roman"/>
                <w:sz w:val="28"/>
                <w:szCs w:val="28"/>
              </w:rPr>
            </w:pPr>
            <w:r>
              <w:rPr>
                <w:rFonts w:ascii="Times New Roman" w:hAnsi="Times New Roman" w:cs="Times New Roman"/>
                <w:sz w:val="28"/>
                <w:szCs w:val="28"/>
              </w:rPr>
              <w:t>Заявитель: _____________________________________  _________________</w:t>
            </w:r>
          </w:p>
          <w:p w:rsidR="004B713B" w:rsidRDefault="004B713B">
            <w:pPr>
              <w:pStyle w:val="ConsPlusNonformat"/>
              <w:rPr>
                <w:rFonts w:ascii="Times New Roman" w:hAnsi="Times New Roman" w:cs="Times New Roman"/>
              </w:rPr>
            </w:pPr>
            <w:r>
              <w:rPr>
                <w:rFonts w:ascii="Times New Roman" w:hAnsi="Times New Roman" w:cs="Times New Roman"/>
              </w:rPr>
              <w:t xml:space="preserve">                   (</w:t>
            </w:r>
            <w:r w:rsidR="00DB3C8C" w:rsidRPr="00DB3C8C">
              <w:rPr>
                <w:rFonts w:ascii="Times New Roman" w:hAnsi="Times New Roman" w:cs="Times New Roman"/>
              </w:rPr>
              <w:t xml:space="preserve">Фамилия, Имя, Отчество (при наличии </w:t>
            </w:r>
            <w:r>
              <w:rPr>
                <w:rFonts w:ascii="Times New Roman" w:hAnsi="Times New Roman" w:cs="Times New Roman"/>
              </w:rPr>
              <w:t>должность представителя юридическ</w:t>
            </w:r>
            <w:r w:rsidR="00DB3C8C">
              <w:rPr>
                <w:rFonts w:ascii="Times New Roman" w:hAnsi="Times New Roman" w:cs="Times New Roman"/>
              </w:rPr>
              <w:t xml:space="preserve">ого лица,     </w:t>
            </w:r>
            <w:r>
              <w:rPr>
                <w:rFonts w:ascii="Times New Roman" w:hAnsi="Times New Roman" w:cs="Times New Roman"/>
              </w:rPr>
              <w:t>(подпись)</w:t>
            </w:r>
          </w:p>
          <w:p w:rsidR="004B713B" w:rsidRDefault="00DB3C8C">
            <w:pPr>
              <w:pStyle w:val="ConsPlusNonformat"/>
              <w:jc w:val="both"/>
              <w:rPr>
                <w:rFonts w:ascii="Times New Roman" w:hAnsi="Times New Roman" w:cs="Times New Roman"/>
              </w:rPr>
            </w:pPr>
            <w:r w:rsidRPr="00DB3C8C">
              <w:rPr>
                <w:rFonts w:ascii="Times New Roman" w:hAnsi="Times New Roman" w:cs="Times New Roman"/>
              </w:rPr>
              <w:t>Фамилия, Имя, Отчество (при наличии</w:t>
            </w:r>
            <w:r>
              <w:rPr>
                <w:rFonts w:ascii="Times New Roman" w:hAnsi="Times New Roman" w:cs="Times New Roman"/>
              </w:rPr>
              <w:t>)</w:t>
            </w:r>
            <w:r w:rsidR="004B713B">
              <w:rPr>
                <w:rFonts w:ascii="Times New Roman" w:hAnsi="Times New Roman" w:cs="Times New Roman"/>
              </w:rPr>
              <w:t>гражданина)</w:t>
            </w:r>
          </w:p>
          <w:p w:rsidR="004B713B" w:rsidRDefault="004B713B">
            <w:pPr>
              <w:pStyle w:val="ConsPlusNonformat"/>
              <w:jc w:val="both"/>
              <w:rPr>
                <w:rFonts w:ascii="Times New Roman" w:hAnsi="Times New Roman" w:cs="Times New Roman"/>
                <w:sz w:val="28"/>
                <w:szCs w:val="28"/>
              </w:rPr>
            </w:pPr>
          </w:p>
          <w:p w:rsidR="004B713B" w:rsidRDefault="004B713B">
            <w:pPr>
              <w:pStyle w:val="ConsPlusNonformat"/>
              <w:jc w:val="both"/>
              <w:rPr>
                <w:rFonts w:ascii="Times New Roman" w:hAnsi="Times New Roman" w:cs="Times New Roman"/>
                <w:sz w:val="28"/>
                <w:szCs w:val="28"/>
              </w:rPr>
            </w:pPr>
          </w:p>
          <w:p w:rsidR="004B713B" w:rsidRDefault="004B713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 __________ 20__ г.                                   </w:t>
            </w:r>
          </w:p>
          <w:p w:rsidR="00E35B97" w:rsidRDefault="00E35B97">
            <w:pPr>
              <w:pStyle w:val="ConsPlusNormal"/>
              <w:jc w:val="both"/>
              <w:outlineLvl w:val="1"/>
              <w:rPr>
                <w:rFonts w:ascii="Times New Roman" w:hAnsi="Times New Roman" w:cs="Times New Roman"/>
                <w:b/>
                <w:sz w:val="28"/>
              </w:rPr>
            </w:pPr>
          </w:p>
          <w:p w:rsidR="00E35B97" w:rsidRDefault="00E35B97">
            <w:pPr>
              <w:pStyle w:val="ConsPlusNormal"/>
              <w:jc w:val="both"/>
              <w:outlineLvl w:val="1"/>
              <w:rPr>
                <w:rFonts w:ascii="Times New Roman" w:hAnsi="Times New Roman" w:cs="Times New Roman"/>
                <w:b/>
                <w:sz w:val="28"/>
              </w:rPr>
            </w:pPr>
          </w:p>
          <w:p w:rsidR="004B713B" w:rsidRDefault="004B713B">
            <w:pPr>
              <w:pStyle w:val="ConsPlusNormal"/>
              <w:jc w:val="both"/>
              <w:outlineLvl w:val="1"/>
              <w:rPr>
                <w:rFonts w:ascii="Times New Roman" w:hAnsi="Times New Roman" w:cs="Times New Roman"/>
                <w:sz w:val="28"/>
              </w:rPr>
            </w:pPr>
            <w:r>
              <w:rPr>
                <w:rFonts w:ascii="Times New Roman" w:hAnsi="Times New Roman" w:cs="Times New Roman"/>
                <w:sz w:val="28"/>
              </w:rPr>
              <w:t>Приложение 4</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lastRenderedPageBreak/>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spacing w:after="1"/>
              <w:jc w:val="right"/>
              <w:rPr>
                <w:b/>
              </w:rPr>
            </w:pPr>
            <w:r>
              <w:t>нормативных правовых актов о налогах и сборах</w:t>
            </w:r>
          </w:p>
          <w:p w:rsidR="004B713B" w:rsidRDefault="004B713B">
            <w:pPr>
              <w:spacing w:after="1"/>
              <w:rPr>
                <w:b/>
              </w:rPr>
            </w:pPr>
          </w:p>
          <w:p w:rsidR="004B713B" w:rsidRDefault="004B713B">
            <w:pPr>
              <w:pStyle w:val="1"/>
              <w:keepNext w:val="0"/>
              <w:autoSpaceDE w:val="0"/>
              <w:autoSpaceDN w:val="0"/>
              <w:adjustRightInd w:val="0"/>
              <w:jc w:val="right"/>
              <w:rPr>
                <w:bCs/>
                <w:sz w:val="24"/>
                <w:szCs w:val="24"/>
              </w:rPr>
            </w:pPr>
            <w:r>
              <w:rPr>
                <w:bCs/>
                <w:sz w:val="24"/>
                <w:szCs w:val="24"/>
              </w:rPr>
              <w:t>Кому 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 xml:space="preserve">                                      (должность, </w:t>
            </w:r>
            <w:r w:rsidR="00DB3C8C" w:rsidRPr="00DB3C8C">
              <w:rPr>
                <w:bCs/>
                <w:sz w:val="24"/>
                <w:szCs w:val="24"/>
              </w:rPr>
              <w:t>Фамилия, Имя, Отчество (при наличии</w:t>
            </w:r>
            <w:r w:rsidR="00DB3C8C">
              <w:rPr>
                <w:bCs/>
                <w:sz w:val="24"/>
                <w:szCs w:val="24"/>
              </w:rPr>
              <w:t xml:space="preserve">) </w:t>
            </w:r>
            <w:r>
              <w:rPr>
                <w:bCs/>
                <w:sz w:val="24"/>
                <w:szCs w:val="24"/>
              </w:rPr>
              <w:t>должностного лица)</w:t>
            </w:r>
          </w:p>
          <w:p w:rsidR="004B713B" w:rsidRDefault="004B713B">
            <w:pPr>
              <w:pStyle w:val="1"/>
              <w:keepNext w:val="0"/>
              <w:autoSpaceDE w:val="0"/>
              <w:autoSpaceDN w:val="0"/>
              <w:adjustRightInd w:val="0"/>
              <w:jc w:val="right"/>
              <w:rPr>
                <w:bCs/>
                <w:sz w:val="24"/>
                <w:szCs w:val="24"/>
              </w:rPr>
            </w:pPr>
            <w:r>
              <w:rPr>
                <w:bCs/>
                <w:sz w:val="24"/>
                <w:szCs w:val="24"/>
              </w:rPr>
              <w:t>от 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 xml:space="preserve"> (фамилия, имя, отчество</w:t>
            </w:r>
            <w:r w:rsidR="00DB3C8C">
              <w:rPr>
                <w:bCs/>
                <w:sz w:val="24"/>
                <w:szCs w:val="24"/>
              </w:rPr>
              <w:t xml:space="preserve"> (</w:t>
            </w:r>
            <w:r>
              <w:rPr>
                <w:bCs/>
                <w:sz w:val="24"/>
                <w:szCs w:val="24"/>
              </w:rPr>
              <w:t>)</w:t>
            </w:r>
          </w:p>
          <w:p w:rsidR="004B713B" w:rsidRDefault="004B713B">
            <w:pPr>
              <w:pStyle w:val="1"/>
              <w:keepNext w:val="0"/>
              <w:autoSpaceDE w:val="0"/>
              <w:autoSpaceDN w:val="0"/>
              <w:adjustRightInd w:val="0"/>
              <w:jc w:val="right"/>
              <w:rPr>
                <w:bCs/>
                <w:sz w:val="24"/>
                <w:szCs w:val="24"/>
              </w:rPr>
            </w:pPr>
            <w:r>
              <w:rPr>
                <w:bCs/>
                <w:sz w:val="24"/>
                <w:szCs w:val="24"/>
              </w:rPr>
              <w:t>Почтовый адрес __________________________</w:t>
            </w:r>
          </w:p>
          <w:p w:rsidR="004B713B" w:rsidRDefault="004B713B">
            <w:pPr>
              <w:pStyle w:val="1"/>
              <w:keepNext w:val="0"/>
              <w:autoSpaceDE w:val="0"/>
              <w:autoSpaceDN w:val="0"/>
              <w:adjustRightInd w:val="0"/>
              <w:jc w:val="right"/>
              <w:rPr>
                <w:bCs/>
                <w:sz w:val="24"/>
                <w:szCs w:val="24"/>
              </w:rPr>
            </w:pPr>
            <w:r>
              <w:rPr>
                <w:bCs/>
                <w:sz w:val="24"/>
                <w:szCs w:val="24"/>
              </w:rPr>
              <w:t>_________________________________________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_________________________________________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Контактные телефоны: ____________________</w:t>
            </w:r>
          </w:p>
          <w:p w:rsidR="004B713B" w:rsidRDefault="004B713B">
            <w:pPr>
              <w:pStyle w:val="1"/>
              <w:keepNext w:val="0"/>
              <w:autoSpaceDE w:val="0"/>
              <w:autoSpaceDN w:val="0"/>
              <w:adjustRightInd w:val="0"/>
              <w:jc w:val="right"/>
              <w:rPr>
                <w:bCs/>
              </w:rPr>
            </w:pPr>
            <w:r>
              <w:rPr>
                <w:bCs/>
                <w:sz w:val="24"/>
                <w:szCs w:val="24"/>
              </w:rPr>
              <w:t>_________________________________________</w:t>
            </w:r>
          </w:p>
          <w:p w:rsidR="004B713B" w:rsidRDefault="004B713B">
            <w:pPr>
              <w:pStyle w:val="1"/>
              <w:keepNext w:val="0"/>
              <w:autoSpaceDE w:val="0"/>
              <w:autoSpaceDN w:val="0"/>
              <w:adjustRightInd w:val="0"/>
              <w:jc w:val="both"/>
              <w:rPr>
                <w:b/>
                <w:bCs/>
              </w:rPr>
            </w:pPr>
          </w:p>
          <w:p w:rsidR="004B713B" w:rsidRDefault="004B713B">
            <w:pPr>
              <w:pStyle w:val="1"/>
              <w:keepNext w:val="0"/>
              <w:autoSpaceDE w:val="0"/>
              <w:autoSpaceDN w:val="0"/>
              <w:adjustRightInd w:val="0"/>
              <w:jc w:val="center"/>
              <w:rPr>
                <w:b/>
                <w:bCs/>
              </w:rPr>
            </w:pPr>
            <w:r>
              <w:rPr>
                <w:b/>
                <w:bCs/>
              </w:rPr>
              <w:t>Жалоба</w:t>
            </w:r>
          </w:p>
          <w:p w:rsidR="004B713B" w:rsidRDefault="004B713B">
            <w:pPr>
              <w:pStyle w:val="1"/>
              <w:keepNext w:val="0"/>
              <w:autoSpaceDE w:val="0"/>
              <w:autoSpaceDN w:val="0"/>
              <w:adjustRightInd w:val="0"/>
              <w:jc w:val="center"/>
              <w:rPr>
                <w:b/>
                <w:bCs/>
              </w:rPr>
            </w:pPr>
            <w:r>
              <w:rPr>
                <w:b/>
                <w:bCs/>
              </w:rPr>
              <w:t>на решения и действия (бездействие) органа,</w:t>
            </w:r>
          </w:p>
          <w:p w:rsidR="004B713B" w:rsidRDefault="004B713B">
            <w:pPr>
              <w:pStyle w:val="1"/>
              <w:keepNext w:val="0"/>
              <w:autoSpaceDE w:val="0"/>
              <w:autoSpaceDN w:val="0"/>
              <w:adjustRightInd w:val="0"/>
              <w:jc w:val="center"/>
              <w:rPr>
                <w:b/>
                <w:bCs/>
              </w:rPr>
            </w:pPr>
            <w:r>
              <w:rPr>
                <w:b/>
                <w:bCs/>
              </w:rPr>
              <w:t>предоставляющего муниципальную услугу, должностного</w:t>
            </w:r>
          </w:p>
          <w:p w:rsidR="004B713B" w:rsidRDefault="004B713B">
            <w:pPr>
              <w:pStyle w:val="1"/>
              <w:keepNext w:val="0"/>
              <w:autoSpaceDE w:val="0"/>
              <w:autoSpaceDN w:val="0"/>
              <w:adjustRightInd w:val="0"/>
              <w:jc w:val="center"/>
              <w:rPr>
                <w:b/>
                <w:bCs/>
              </w:rPr>
            </w:pPr>
            <w:r>
              <w:rPr>
                <w:b/>
                <w:bCs/>
              </w:rPr>
              <w:t>лица органа, предоставляющего муниципальную услугу,</w:t>
            </w:r>
          </w:p>
          <w:p w:rsidR="004B713B" w:rsidRDefault="004B713B">
            <w:pPr>
              <w:pStyle w:val="1"/>
              <w:keepNext w:val="0"/>
              <w:autoSpaceDE w:val="0"/>
              <w:autoSpaceDN w:val="0"/>
              <w:adjustRightInd w:val="0"/>
              <w:jc w:val="center"/>
              <w:rPr>
                <w:b/>
                <w:bCs/>
              </w:rPr>
            </w:pPr>
            <w:r>
              <w:rPr>
                <w:b/>
                <w:bCs/>
              </w:rPr>
              <w:t>либо муниципального служащего</w:t>
            </w:r>
          </w:p>
          <w:p w:rsidR="004B713B" w:rsidRDefault="004B713B">
            <w:pPr>
              <w:pStyle w:val="1"/>
              <w:keepNext w:val="0"/>
              <w:autoSpaceDE w:val="0"/>
              <w:autoSpaceDN w:val="0"/>
              <w:adjustRightInd w:val="0"/>
              <w:jc w:val="both"/>
              <w:rPr>
                <w:b/>
                <w:bCs/>
              </w:rPr>
            </w:pPr>
          </w:p>
          <w:p w:rsidR="004B713B" w:rsidRDefault="004B713B">
            <w:pPr>
              <w:pStyle w:val="1"/>
              <w:keepNext w:val="0"/>
              <w:autoSpaceDE w:val="0"/>
              <w:autoSpaceDN w:val="0"/>
              <w:adjustRightInd w:val="0"/>
              <w:ind w:firstLine="601"/>
              <w:jc w:val="both"/>
              <w:rPr>
                <w:bCs/>
                <w:sz w:val="24"/>
                <w:szCs w:val="24"/>
              </w:rPr>
            </w:pPr>
            <w:r>
              <w:rPr>
                <w:bCs/>
                <w:sz w:val="24"/>
                <w:szCs w:val="24"/>
              </w:rPr>
              <w:t>Мною «__» __________ 20__ года в ___________________________________________</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(наименование органа, предоставляющего муниципальную услугу)</w:t>
            </w:r>
          </w:p>
          <w:p w:rsidR="004B713B" w:rsidRDefault="004B713B">
            <w:pPr>
              <w:pStyle w:val="1"/>
              <w:keepNext w:val="0"/>
              <w:autoSpaceDE w:val="0"/>
              <w:autoSpaceDN w:val="0"/>
              <w:adjustRightInd w:val="0"/>
              <w:jc w:val="both"/>
              <w:rPr>
                <w:bCs/>
                <w:sz w:val="24"/>
                <w:szCs w:val="24"/>
              </w:rPr>
            </w:pPr>
          </w:p>
          <w:p w:rsidR="004B713B" w:rsidRDefault="004B713B">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xml:space="preserve">подано заявление о предоставлении муниципальной услуги </w:t>
            </w:r>
            <w:r>
              <w:rPr>
                <w:rFonts w:ascii="Times New Roman" w:hAnsi="Times New Roman" w:cs="Times New Roman"/>
                <w:sz w:val="24"/>
                <w:szCs w:val="24"/>
              </w:rPr>
              <w:t>по даче письменных разъяснений по вопросам применения муниципальных правовых актов о налогах и сборах.</w:t>
            </w:r>
          </w:p>
          <w:p w:rsidR="004B713B" w:rsidRDefault="004B713B">
            <w:pPr>
              <w:pStyle w:val="1"/>
              <w:keepNext w:val="0"/>
              <w:autoSpaceDE w:val="0"/>
              <w:autoSpaceDN w:val="0"/>
              <w:adjustRightInd w:val="0"/>
              <w:ind w:firstLine="601"/>
              <w:jc w:val="both"/>
              <w:rPr>
                <w:bCs/>
                <w:sz w:val="24"/>
                <w:szCs w:val="24"/>
              </w:rPr>
            </w:pPr>
            <w:r>
              <w:rPr>
                <w:bCs/>
                <w:sz w:val="24"/>
                <w:szCs w:val="24"/>
              </w:rPr>
              <w:t>В ходе предоставления муниципальной услуги органом, предоставляющим муниципальную услугу (должностным лицом органа, предоставляющим муниципальную услугу, либо муниципальным служащим), допущены нарушения действующего законодательства, выразившиеся в:</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(краткое изложение обжалуемых решений, действий (бездействия),</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с указанием оснований, по которым лицо, подающее жалобу, не согласно</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с действием (бездействием) органа или должностного лица со ссылками на пункты регламента)</w:t>
            </w:r>
          </w:p>
          <w:p w:rsidR="004B713B" w:rsidRDefault="004B713B">
            <w:pPr>
              <w:pStyle w:val="1"/>
              <w:keepNext w:val="0"/>
              <w:autoSpaceDE w:val="0"/>
              <w:autoSpaceDN w:val="0"/>
              <w:adjustRightInd w:val="0"/>
              <w:jc w:val="both"/>
              <w:rPr>
                <w:bCs/>
                <w:sz w:val="24"/>
                <w:szCs w:val="24"/>
              </w:rPr>
            </w:pPr>
          </w:p>
          <w:p w:rsidR="004B713B" w:rsidRDefault="004B713B">
            <w:pPr>
              <w:pStyle w:val="1"/>
              <w:keepNext w:val="0"/>
              <w:autoSpaceDE w:val="0"/>
              <w:autoSpaceDN w:val="0"/>
              <w:adjustRightInd w:val="0"/>
              <w:ind w:firstLine="851"/>
              <w:jc w:val="both"/>
              <w:rPr>
                <w:bCs/>
                <w:sz w:val="24"/>
                <w:szCs w:val="24"/>
              </w:rPr>
            </w:pPr>
            <w:r>
              <w:rPr>
                <w:bCs/>
                <w:sz w:val="24"/>
                <w:szCs w:val="24"/>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________________________________________________.</w:t>
            </w:r>
          </w:p>
          <w:p w:rsidR="004B713B" w:rsidRDefault="004B713B">
            <w:pPr>
              <w:pStyle w:val="1"/>
              <w:keepNext w:val="0"/>
              <w:autoSpaceDE w:val="0"/>
              <w:autoSpaceDN w:val="0"/>
              <w:adjustRightInd w:val="0"/>
              <w:jc w:val="both"/>
              <w:rPr>
                <w:bCs/>
                <w:sz w:val="24"/>
                <w:szCs w:val="24"/>
              </w:rPr>
            </w:pPr>
          </w:p>
          <w:p w:rsidR="004B713B" w:rsidRDefault="004B713B">
            <w:pPr>
              <w:pStyle w:val="1"/>
              <w:keepNext w:val="0"/>
              <w:autoSpaceDE w:val="0"/>
              <w:autoSpaceDN w:val="0"/>
              <w:adjustRightInd w:val="0"/>
              <w:jc w:val="right"/>
              <w:rPr>
                <w:bCs/>
                <w:sz w:val="24"/>
                <w:szCs w:val="24"/>
              </w:rPr>
            </w:pPr>
            <w:r>
              <w:rPr>
                <w:bCs/>
                <w:sz w:val="24"/>
                <w:szCs w:val="24"/>
              </w:rPr>
              <w:t>__________/____________________/</w:t>
            </w:r>
          </w:p>
          <w:p w:rsidR="004B713B" w:rsidRDefault="004B713B">
            <w:pPr>
              <w:pStyle w:val="1"/>
              <w:keepNext w:val="0"/>
              <w:autoSpaceDE w:val="0"/>
              <w:autoSpaceDN w:val="0"/>
              <w:adjustRightInd w:val="0"/>
              <w:jc w:val="right"/>
              <w:rPr>
                <w:bCs/>
                <w:sz w:val="20"/>
                <w:szCs w:val="20"/>
              </w:rPr>
            </w:pPr>
            <w:r>
              <w:rPr>
                <w:bCs/>
                <w:sz w:val="20"/>
                <w:szCs w:val="20"/>
              </w:rPr>
              <w:t xml:space="preserve">     (подпись)                     (расшифровка подписи)</w:t>
            </w:r>
          </w:p>
          <w:p w:rsidR="004B713B" w:rsidRDefault="004B713B">
            <w:pPr>
              <w:pStyle w:val="1"/>
              <w:keepNext w:val="0"/>
              <w:autoSpaceDE w:val="0"/>
              <w:autoSpaceDN w:val="0"/>
              <w:adjustRightInd w:val="0"/>
              <w:jc w:val="right"/>
            </w:pPr>
            <w:r>
              <w:rPr>
                <w:bCs/>
                <w:sz w:val="24"/>
                <w:szCs w:val="24"/>
              </w:rPr>
              <w:t>«__» __________ 20__ г.</w:t>
            </w:r>
          </w:p>
        </w:tc>
        <w:tc>
          <w:tcPr>
            <w:tcW w:w="3264" w:type="dxa"/>
          </w:tcPr>
          <w:p w:rsidR="004B713B" w:rsidRDefault="004B713B">
            <w:pPr>
              <w:autoSpaceDE w:val="0"/>
              <w:autoSpaceDN w:val="0"/>
              <w:adjustRightInd w:val="0"/>
              <w:jc w:val="right"/>
            </w:pPr>
          </w:p>
        </w:tc>
      </w:tr>
    </w:tbl>
    <w:p w:rsidR="004B713B" w:rsidRDefault="004B713B" w:rsidP="00303A2A">
      <w:pPr>
        <w:pStyle w:val="2"/>
        <w:tabs>
          <w:tab w:val="left" w:pos="708"/>
        </w:tabs>
      </w:pPr>
    </w:p>
    <w:sectPr w:rsidR="004B713B" w:rsidSect="004B713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AEB" w:rsidRDefault="004A6AEB" w:rsidP="00E35B97">
      <w:r>
        <w:separator/>
      </w:r>
    </w:p>
  </w:endnote>
  <w:endnote w:type="continuationSeparator" w:id="1">
    <w:p w:rsidR="004A6AEB" w:rsidRDefault="004A6AEB" w:rsidP="00E35B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AEB" w:rsidRDefault="004A6AEB" w:rsidP="00E35B97">
      <w:r>
        <w:separator/>
      </w:r>
    </w:p>
  </w:footnote>
  <w:footnote w:type="continuationSeparator" w:id="1">
    <w:p w:rsidR="004A6AEB" w:rsidRDefault="004A6AEB" w:rsidP="00E35B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713B"/>
    <w:rsid w:val="00014F2C"/>
    <w:rsid w:val="000E6AB8"/>
    <w:rsid w:val="00221530"/>
    <w:rsid w:val="00252064"/>
    <w:rsid w:val="002637E2"/>
    <w:rsid w:val="002F3C51"/>
    <w:rsid w:val="00303A2A"/>
    <w:rsid w:val="00335D97"/>
    <w:rsid w:val="003B4445"/>
    <w:rsid w:val="003C3775"/>
    <w:rsid w:val="0044757C"/>
    <w:rsid w:val="00461BEB"/>
    <w:rsid w:val="004A6AEB"/>
    <w:rsid w:val="004B713B"/>
    <w:rsid w:val="00535B8D"/>
    <w:rsid w:val="00554A1F"/>
    <w:rsid w:val="00585134"/>
    <w:rsid w:val="005F3B33"/>
    <w:rsid w:val="0060401A"/>
    <w:rsid w:val="00604EF4"/>
    <w:rsid w:val="006C1588"/>
    <w:rsid w:val="007A1B75"/>
    <w:rsid w:val="007A5E9D"/>
    <w:rsid w:val="00826901"/>
    <w:rsid w:val="008B7574"/>
    <w:rsid w:val="009004BD"/>
    <w:rsid w:val="00954F54"/>
    <w:rsid w:val="00AA1C64"/>
    <w:rsid w:val="00B56B99"/>
    <w:rsid w:val="00CA69D6"/>
    <w:rsid w:val="00DA7EDD"/>
    <w:rsid w:val="00DB3C8C"/>
    <w:rsid w:val="00DE10C0"/>
    <w:rsid w:val="00E35B97"/>
    <w:rsid w:val="00EB2B94"/>
    <w:rsid w:val="00F963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AutoShape 4"/>
        <o:r id="V:Rule4"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13B"/>
    <w:rPr>
      <w:rFonts w:ascii="Times New Roman" w:eastAsia="Times New Roman" w:hAnsi="Times New Roman" w:cs="Times New Roman"/>
      <w:sz w:val="28"/>
      <w:szCs w:val="28"/>
      <w:lang w:eastAsia="ru-RU"/>
    </w:rPr>
  </w:style>
  <w:style w:type="paragraph" w:styleId="1">
    <w:name w:val="heading 1"/>
    <w:basedOn w:val="a"/>
    <w:next w:val="a"/>
    <w:link w:val="10"/>
    <w:qFormat/>
    <w:rsid w:val="004B713B"/>
    <w:pPr>
      <w:keepNext/>
      <w:tabs>
        <w:tab w:val="right" w:pos="8788"/>
      </w:tabs>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713B"/>
    <w:rPr>
      <w:rFonts w:ascii="Times New Roman" w:eastAsia="Times New Roman" w:hAnsi="Times New Roman" w:cs="Times New Roman"/>
      <w:sz w:val="28"/>
      <w:szCs w:val="28"/>
      <w:lang w:eastAsia="ru-RU"/>
    </w:rPr>
  </w:style>
  <w:style w:type="character" w:styleId="a3">
    <w:name w:val="Hyperlink"/>
    <w:basedOn w:val="a0"/>
    <w:uiPriority w:val="99"/>
    <w:semiHidden/>
    <w:unhideWhenUsed/>
    <w:rsid w:val="004B713B"/>
    <w:rPr>
      <w:color w:val="0000FF"/>
      <w:u w:val="single"/>
    </w:rPr>
  </w:style>
  <w:style w:type="paragraph" w:styleId="a4">
    <w:name w:val="Body Text"/>
    <w:basedOn w:val="a"/>
    <w:link w:val="a5"/>
    <w:unhideWhenUsed/>
    <w:rsid w:val="004B713B"/>
    <w:pPr>
      <w:ind w:right="4961"/>
      <w:jc w:val="both"/>
    </w:pPr>
  </w:style>
  <w:style w:type="character" w:customStyle="1" w:styleId="a5">
    <w:name w:val="Основной текст Знак"/>
    <w:basedOn w:val="a0"/>
    <w:link w:val="a4"/>
    <w:rsid w:val="004B713B"/>
    <w:rPr>
      <w:rFonts w:ascii="Times New Roman" w:eastAsia="Times New Roman" w:hAnsi="Times New Roman" w:cs="Times New Roman"/>
      <w:sz w:val="28"/>
      <w:szCs w:val="28"/>
      <w:lang w:eastAsia="ru-RU"/>
    </w:rPr>
  </w:style>
  <w:style w:type="paragraph" w:styleId="2">
    <w:name w:val="Body Text 2"/>
    <w:basedOn w:val="a"/>
    <w:link w:val="20"/>
    <w:unhideWhenUsed/>
    <w:rsid w:val="004B713B"/>
    <w:pPr>
      <w:tabs>
        <w:tab w:val="left" w:pos="9781"/>
      </w:tabs>
      <w:jc w:val="both"/>
    </w:pPr>
  </w:style>
  <w:style w:type="character" w:customStyle="1" w:styleId="20">
    <w:name w:val="Основной текст 2 Знак"/>
    <w:basedOn w:val="a0"/>
    <w:link w:val="2"/>
    <w:rsid w:val="004B713B"/>
    <w:rPr>
      <w:rFonts w:ascii="Times New Roman" w:eastAsia="Times New Roman" w:hAnsi="Times New Roman" w:cs="Times New Roman"/>
      <w:sz w:val="28"/>
      <w:szCs w:val="28"/>
      <w:lang w:eastAsia="ru-RU"/>
    </w:rPr>
  </w:style>
  <w:style w:type="paragraph" w:customStyle="1" w:styleId="ConsPlusNormal">
    <w:name w:val="ConsPlusNormal"/>
    <w:rsid w:val="004B713B"/>
    <w:pPr>
      <w:widowControl w:val="0"/>
      <w:autoSpaceDE w:val="0"/>
      <w:autoSpaceDN w:val="0"/>
    </w:pPr>
    <w:rPr>
      <w:rFonts w:ascii="Calibri" w:eastAsia="Times New Roman" w:hAnsi="Calibri" w:cs="Calibri"/>
      <w:szCs w:val="28"/>
      <w:lang w:eastAsia="ru-RU"/>
    </w:rPr>
  </w:style>
  <w:style w:type="paragraph" w:customStyle="1" w:styleId="ConsPlusTitle">
    <w:name w:val="ConsPlusTitle"/>
    <w:rsid w:val="004B713B"/>
    <w:pPr>
      <w:widowControl w:val="0"/>
      <w:autoSpaceDE w:val="0"/>
      <w:autoSpaceDN w:val="0"/>
    </w:pPr>
    <w:rPr>
      <w:rFonts w:ascii="Calibri" w:eastAsia="Times New Roman" w:hAnsi="Calibri" w:cs="Calibri"/>
      <w:b/>
      <w:szCs w:val="28"/>
      <w:lang w:eastAsia="ru-RU"/>
    </w:rPr>
  </w:style>
  <w:style w:type="paragraph" w:customStyle="1" w:styleId="ConsPlusNonformat">
    <w:name w:val="ConsPlusNonformat"/>
    <w:rsid w:val="004B713B"/>
    <w:pPr>
      <w:widowControl w:val="0"/>
      <w:autoSpaceDE w:val="0"/>
      <w:autoSpaceDN w:val="0"/>
    </w:pPr>
    <w:rPr>
      <w:rFonts w:ascii="Courier New" w:eastAsia="Times New Roman" w:hAnsi="Courier New" w:cs="Courier New"/>
      <w:sz w:val="20"/>
      <w:szCs w:val="20"/>
      <w:lang w:eastAsia="ru-RU"/>
    </w:rPr>
  </w:style>
  <w:style w:type="paragraph" w:styleId="a6">
    <w:name w:val="header"/>
    <w:basedOn w:val="a"/>
    <w:link w:val="a7"/>
    <w:uiPriority w:val="99"/>
    <w:unhideWhenUsed/>
    <w:rsid w:val="00E35B97"/>
    <w:pPr>
      <w:tabs>
        <w:tab w:val="center" w:pos="4677"/>
        <w:tab w:val="right" w:pos="9355"/>
      </w:tabs>
    </w:pPr>
  </w:style>
  <w:style w:type="character" w:customStyle="1" w:styleId="a7">
    <w:name w:val="Верхний колонтитул Знак"/>
    <w:basedOn w:val="a0"/>
    <w:link w:val="a6"/>
    <w:uiPriority w:val="99"/>
    <w:rsid w:val="00E35B97"/>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E35B97"/>
    <w:pPr>
      <w:tabs>
        <w:tab w:val="center" w:pos="4677"/>
        <w:tab w:val="right" w:pos="9355"/>
      </w:tabs>
    </w:pPr>
  </w:style>
  <w:style w:type="character" w:customStyle="1" w:styleId="a9">
    <w:name w:val="Нижний колонтитул Знак"/>
    <w:basedOn w:val="a0"/>
    <w:link w:val="a8"/>
    <w:uiPriority w:val="99"/>
    <w:rsid w:val="00E35B97"/>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5F3B33"/>
    <w:rPr>
      <w:rFonts w:ascii="Segoe UI" w:hAnsi="Segoe UI" w:cs="Segoe UI"/>
      <w:sz w:val="18"/>
      <w:szCs w:val="18"/>
    </w:rPr>
  </w:style>
  <w:style w:type="character" w:customStyle="1" w:styleId="ab">
    <w:name w:val="Текст выноски Знак"/>
    <w:basedOn w:val="a0"/>
    <w:link w:val="aa"/>
    <w:uiPriority w:val="99"/>
    <w:semiHidden/>
    <w:rsid w:val="005F3B3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11590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61;&#1086;&#1083;&#1073;&#1086;&#1085;\Downloads\&#1087;&#1080;&#1089;&#1100;&#1084;.&#1088;&#1072;&#1079;.&#1085;&#1072;&#1083;&#1086;&#1075;&#1086;&#1087;&#1083;&#1072;&#1090;&#1077;&#1083;&#1100;&#1097;&#1080;&#1082;&#1072;&#1084;.docx" TargetMode="External"/><Relationship Id="rId13" Type="http://schemas.openxmlformats.org/officeDocument/2006/relationships/hyperlink" Target="file:///C:\Users\&#1061;&#1086;&#1083;&#1073;&#1086;&#1085;\Downloads\&#1087;&#1080;&#1089;&#1100;&#1084;.&#1088;&#1072;&#1079;.&#1085;&#1072;&#1083;&#1086;&#1075;&#1086;&#1087;&#1083;&#1072;&#1090;&#1077;&#1083;&#1100;&#1097;&#1080;&#1082;&#1072;&#1084;.docx" TargetMode="External"/><Relationship Id="rId3" Type="http://schemas.openxmlformats.org/officeDocument/2006/relationships/webSettings" Target="webSettings.xml"/><Relationship Id="rId7" Type="http://schemas.openxmlformats.org/officeDocument/2006/relationships/hyperlink" Target="file:///C:\Users\&#1061;&#1086;&#1083;&#1073;&#1086;&#1085;\Downloads\&#1087;&#1080;&#1089;&#1100;&#1084;.&#1088;&#1072;&#1079;.&#1085;&#1072;&#1083;&#1086;&#1075;&#1086;&#1087;&#1083;&#1072;&#1090;&#1077;&#1083;&#1100;&#1097;&#1080;&#1082;&#1072;&#1084;.docx" TargetMode="External"/><Relationship Id="rId12" Type="http://schemas.openxmlformats.org/officeDocument/2006/relationships/hyperlink" Target="consultantplus://offline/ref=21E045DFD06CA678118F268E38A209E868D28E8EE083E253C2648B6291D9C5EB6F5946DB152BFB9F3D8A90898B878D26FAB8A9A6B8PEHA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1E045DFD06CA678118F268E38A209E868D58888E587E253C2648B6291D9C5EB6F5946D91523F0C268C591D5CCD29E25FEB8ABA2A4E835A0P8H1C" TargetMode="External"/><Relationship Id="rId11" Type="http://schemas.openxmlformats.org/officeDocument/2006/relationships/hyperlink" Target="consultantplus://offline/ref=21E045DFD06CA678118F268E38A209E868D58888E587E253C2648B6291D9C5EB6F5946D91523F0C268C591D5CCD29E25FEB8ABA2A4E835A0P8H1C"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21E045DFD06CA678118F268E38A209E869D98D8DEDD5B5519331856799899FFB791048D80B23F4D56ECEC7P8H4C" TargetMode="External"/><Relationship Id="rId4" Type="http://schemas.openxmlformats.org/officeDocument/2006/relationships/footnotes" Target="footnotes.xml"/><Relationship Id="rId9" Type="http://schemas.openxmlformats.org/officeDocument/2006/relationships/hyperlink" Target="file:///C:\Users\&#1061;&#1086;&#1083;&#1073;&#1086;&#1085;\Downloads\&#1087;&#1080;&#1089;&#1100;&#1084;.&#1088;&#1072;&#1079;.&#1085;&#1072;&#1083;&#1086;&#1075;&#1086;&#1087;&#1083;&#1072;&#1090;&#1077;&#1083;&#1100;&#1097;&#1080;&#1082;&#1072;&#1084;.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23</Pages>
  <Words>7325</Words>
  <Characters>41758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Холбон</dc:creator>
  <cp:keywords/>
  <dc:description/>
  <cp:lastModifiedBy>Администрация спОнон</cp:lastModifiedBy>
  <cp:revision>10</cp:revision>
  <cp:lastPrinted>2021-04-12T07:30:00Z</cp:lastPrinted>
  <dcterms:created xsi:type="dcterms:W3CDTF">2021-03-10T03:17:00Z</dcterms:created>
  <dcterms:modified xsi:type="dcterms:W3CDTF">2021-04-27T02:25:00Z</dcterms:modified>
</cp:coreProperties>
</file>