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EA" w:rsidRDefault="0080258A" w:rsidP="005D4DE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42DD1">
        <w:rPr>
          <w:sz w:val="28"/>
          <w:szCs w:val="28"/>
        </w:rPr>
        <w:t xml:space="preserve">аспорт </w:t>
      </w:r>
      <w:r>
        <w:rPr>
          <w:sz w:val="28"/>
          <w:szCs w:val="28"/>
        </w:rPr>
        <w:t xml:space="preserve"> </w:t>
      </w:r>
      <w:r w:rsidRPr="00642DD1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«Новоберезовское»</w:t>
      </w:r>
    </w:p>
    <w:p w:rsidR="005D4DEA" w:rsidRDefault="005D4DEA" w:rsidP="005D4DEA">
      <w:pPr>
        <w:rPr>
          <w:sz w:val="28"/>
          <w:szCs w:val="28"/>
        </w:rPr>
      </w:pPr>
    </w:p>
    <w:p w:rsidR="005D4DEA" w:rsidRPr="00642DD1" w:rsidRDefault="0080258A" w:rsidP="005D4DE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  01.01.2018</w:t>
      </w:r>
      <w:r w:rsidRPr="00642DD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5D4DEA" w:rsidRDefault="005D4DEA" w:rsidP="005D4DEA"/>
    <w:p w:rsidR="005D4DEA" w:rsidRDefault="005D4DEA" w:rsidP="005D4DE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1.</w:t>
      </w:r>
    </w:p>
    <w:p w:rsidR="005D4DEA" w:rsidRDefault="005D4DEA" w:rsidP="005D4DEA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7"/>
        <w:gridCol w:w="5834"/>
        <w:gridCol w:w="1445"/>
        <w:gridCol w:w="1471"/>
      </w:tblGrid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ind w:left="-175" w:firstLine="175"/>
              <w:jc w:val="center"/>
            </w:pPr>
            <w:r w:rsidRPr="006B2F28">
              <w:t>№</w:t>
            </w:r>
          </w:p>
          <w:p w:rsidR="005D4DEA" w:rsidRPr="006B2F28" w:rsidRDefault="005D4DEA" w:rsidP="003B6367">
            <w:pPr>
              <w:shd w:val="clear" w:color="auto" w:fill="FFFFFF"/>
              <w:jc w:val="center"/>
            </w:pPr>
            <w:r w:rsidRPr="006B2F28">
              <w:t>п/п</w:t>
            </w:r>
          </w:p>
        </w:tc>
        <w:tc>
          <w:tcPr>
            <w:tcW w:w="5834" w:type="dxa"/>
            <w:vAlign w:val="center"/>
          </w:tcPr>
          <w:p w:rsidR="005D4DEA" w:rsidRDefault="005D4DEA" w:rsidP="003B6367">
            <w:pPr>
              <w:shd w:val="clear" w:color="auto" w:fill="FFFFFF"/>
              <w:jc w:val="center"/>
            </w:pPr>
          </w:p>
          <w:p w:rsidR="005D4DEA" w:rsidRDefault="005D4DEA" w:rsidP="003B6367">
            <w:pPr>
              <w:shd w:val="clear" w:color="auto" w:fill="FFFFFF"/>
              <w:jc w:val="center"/>
            </w:pPr>
            <w:r>
              <w:t>Индикаторы</w:t>
            </w:r>
          </w:p>
          <w:p w:rsidR="005D4DEA" w:rsidRPr="006B2F28" w:rsidRDefault="005D4DEA" w:rsidP="003B6367">
            <w:pPr>
              <w:shd w:val="clear" w:color="auto" w:fill="FFFFFF"/>
              <w:jc w:val="center"/>
            </w:pP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hd w:val="clear" w:color="auto" w:fill="FFFFFF"/>
              <w:jc w:val="center"/>
            </w:pPr>
            <w:r w:rsidRPr="006B2F28">
              <w:t>Единица измерения</w:t>
            </w:r>
          </w:p>
        </w:tc>
        <w:tc>
          <w:tcPr>
            <w:tcW w:w="1471" w:type="dxa"/>
            <w:vAlign w:val="center"/>
          </w:tcPr>
          <w:p w:rsidR="005D4DEA" w:rsidRPr="006B2F28" w:rsidRDefault="005D4DEA" w:rsidP="003B6367">
            <w:pPr>
              <w:shd w:val="clear" w:color="auto" w:fill="FFFFFF"/>
              <w:jc w:val="center"/>
            </w:pPr>
            <w:r>
              <w:t>Показатели на 01.01.2018</w:t>
            </w:r>
            <w:r w:rsidRPr="006B2F28">
              <w:t xml:space="preserve"> г.</w:t>
            </w: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  <w:bCs/>
              </w:rPr>
            </w:pPr>
            <w:r w:rsidRPr="0082522B">
              <w:rPr>
                <w:b/>
              </w:rPr>
              <w:t>1.</w:t>
            </w:r>
            <w:r w:rsidRPr="0082522B">
              <w:rPr>
                <w:b/>
                <w:bCs/>
              </w:rPr>
              <w:t xml:space="preserve"> </w:t>
            </w:r>
            <w:r w:rsidRPr="0082522B">
              <w:rPr>
                <w:b/>
                <w:sz w:val="24"/>
                <w:szCs w:val="24"/>
              </w:rPr>
              <w:t>Территория муниципального образования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Общая площадь муниципального образования - всего</w:t>
            </w:r>
            <w:bookmarkStart w:id="0" w:name="_GoBack"/>
            <w:bookmarkEnd w:id="0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 xml:space="preserve">в том числе </w:t>
            </w:r>
            <w:proofErr w:type="gramStart"/>
            <w:r w:rsidRPr="006B2F28">
              <w:t>находящаяся</w:t>
            </w:r>
            <w:proofErr w:type="gramEnd"/>
            <w:r w:rsidRPr="006B2F28">
              <w:t>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в частной собственности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в собственности Российской Федерации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в собственности субъекта Российской Федерации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 собственности муниципального образования: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2781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Земли в черте поселений, входящих в состав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2781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из них: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 жилой застройки</w:t>
            </w:r>
            <w:r>
              <w:t xml:space="preserve"> под домами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 общественно-деловой застройки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 промышленности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-13" w:firstLine="253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 xml:space="preserve">        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 общего пользования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240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 xml:space="preserve">        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 транспорта, связи, инженерных коммуникаций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1.2.6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 под объектами иного специального назначения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1.2.7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 сельскохозяйственного использования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1.2.8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земли, занятые особо охраняемыми территориями и объектами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1.2.9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земли, не вовлеченные в градостроительную или иную деятельность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га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1.3.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240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 xml:space="preserve">        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82522B">
              <w:rPr>
                <w:lang w:val="en-US"/>
              </w:rPr>
              <w:t>1.</w:t>
            </w:r>
            <w:r w:rsidRPr="006B2F28">
              <w:t>4</w:t>
            </w:r>
            <w:r w:rsidRPr="0082522B">
              <w:rPr>
                <w:lang w:val="en-US"/>
              </w:rPr>
              <w:t>.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Протяженность автомобильных дорог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240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 xml:space="preserve">        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в том числе: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1.4.1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федерального значения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1.4.2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регионального значения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1.4.3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местного значения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1.5.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Общее количество населенных пунктов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</w:t>
            </w: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2. Органы местного самоуправления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Численность и состав лиц, замещающих выборные муниципальные должности и должности муниципальной службы по категориям и группам должностей (по полу, возрасту, стажу работы на муниципальной службе, оплате их труда)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Численность и состав лиц, замещающих выборные му</w:t>
            </w:r>
            <w:r w:rsidRPr="0082522B">
              <w:rPr>
                <w:b/>
              </w:rPr>
              <w:softHyphen/>
              <w:t>ниципальные должности и должности муниципаль</w:t>
            </w:r>
            <w:r w:rsidRPr="0082522B">
              <w:rPr>
                <w:b/>
              </w:rPr>
              <w:softHyphen/>
              <w:t>ной службы по категори</w:t>
            </w:r>
            <w:r w:rsidRPr="0082522B">
              <w:rPr>
                <w:b/>
              </w:rPr>
              <w:softHyphen/>
              <w:t>ям и группам должностей (по уровню базового про</w:t>
            </w:r>
            <w:r w:rsidRPr="0082522B">
              <w:rPr>
                <w:b/>
              </w:rPr>
              <w:softHyphen/>
              <w:t>фессионального образова</w:t>
            </w:r>
            <w:r w:rsidRPr="0082522B">
              <w:rPr>
                <w:b/>
              </w:rPr>
              <w:softHyphen/>
              <w:t>ния и направлениям высше</w:t>
            </w:r>
            <w:r w:rsidRPr="0082522B">
              <w:rPr>
                <w:b/>
              </w:rPr>
              <w:softHyphen/>
              <w:t>го профессионального обра</w:t>
            </w:r>
            <w:r w:rsidRPr="0082522B">
              <w:rPr>
                <w:b/>
              </w:rPr>
              <w:softHyphen/>
              <w:t>зования)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Численность и состав лиц, замещающих выборные муниципальные должности и должности муниципальной службы, получивших дополнительное профессиональное образование по категориям и группам должностей (по видам и направлениям бучения, видам учебных заведений)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140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 xml:space="preserve">Среднемесячная заработная плата лиц, замещающих выборные муниципальные должности и должности </w:t>
            </w:r>
            <w:r w:rsidRPr="0082522B">
              <w:rPr>
                <w:b/>
              </w:rPr>
              <w:lastRenderedPageBreak/>
              <w:t>муниципальной службы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140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23342,0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lastRenderedPageBreak/>
              <w:t>2.5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Списочная численность работников органов местного самоуправления на конец года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2.6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Среднемесячная заработная плата работников органов местного самоуправления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140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рублей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8699,0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2.7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Представительный орган: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2.7.1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shd w:val="clear" w:color="auto" w:fill="FFFFFF"/>
              <w:ind w:left="60"/>
              <w:jc w:val="center"/>
            </w:pPr>
            <w:r w:rsidRPr="006B2F28">
              <w:t>Дата выборов представительного органа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ind w:left="140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число, месяц, год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13.09.2015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2.7.2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Сроки полномочий предста</w:t>
            </w:r>
            <w:r w:rsidRPr="006B2F28">
              <w:softHyphen/>
              <w:t>вительного органа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меся</w:t>
            </w:r>
            <w:r w:rsidRPr="00233F88">
              <w:rPr>
                <w:sz w:val="24"/>
                <w:szCs w:val="24"/>
              </w:rPr>
              <w:softHyphen/>
              <w:t>цев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2.7.3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Способ формирования представительного органа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выборы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2.7.4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Общая численность депута</w:t>
            </w:r>
            <w:r w:rsidRPr="006B2F28">
              <w:softHyphen/>
              <w:t>тов представительного органа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</w:t>
            </w:r>
            <w:r w:rsidRPr="00233F88">
              <w:rPr>
                <w:sz w:val="24"/>
                <w:szCs w:val="24"/>
              </w:rPr>
              <w:softHyphen/>
              <w:t>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2.7.5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Численность депутатов представительного органа на постоянной основе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2.8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 xml:space="preserve">Глава местной администрации, </w:t>
            </w:r>
            <w:proofErr w:type="gramStart"/>
            <w:r w:rsidRPr="0082522B">
              <w:rPr>
                <w:b/>
              </w:rPr>
              <w:t>назначенный</w:t>
            </w:r>
            <w:proofErr w:type="gramEnd"/>
            <w:r w:rsidRPr="0082522B">
              <w:rPr>
                <w:b/>
              </w:rPr>
              <w:t xml:space="preserve"> по контракту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EC6EEC" w:rsidRDefault="005D4DEA" w:rsidP="003B6367">
            <w:pPr>
              <w:jc w:val="center"/>
            </w:pPr>
            <w:r w:rsidRPr="00EC6EEC">
              <w:t>2.9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Глава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  <w:bCs/>
                <w:sz w:val="24"/>
                <w:szCs w:val="24"/>
              </w:rPr>
            </w:pPr>
            <w:r w:rsidRPr="0082522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  <w:bCs/>
                <w:sz w:val="24"/>
                <w:szCs w:val="24"/>
              </w:rPr>
            </w:pPr>
            <w:r w:rsidRPr="0082522B">
              <w:rPr>
                <w:b/>
                <w:sz w:val="24"/>
                <w:szCs w:val="24"/>
              </w:rPr>
              <w:t>Население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3.1.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Численность постоянного населения  -</w:t>
            </w:r>
          </w:p>
          <w:p w:rsidR="005D4DEA" w:rsidRPr="0082522B" w:rsidRDefault="005D4DEA" w:rsidP="003B6367">
            <w:pPr>
              <w:shd w:val="clear" w:color="auto" w:fill="FFFFFF"/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всего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в том числе в возрасте: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3.1.1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моложе трудоспособного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3.1.2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трудоспособном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3.1.3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старше трудоспособного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3.2.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Мужчины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</w:t>
            </w:r>
            <w:r w:rsidRPr="00233F88">
              <w:rPr>
                <w:sz w:val="24"/>
                <w:szCs w:val="24"/>
              </w:rPr>
              <w:softHyphen/>
              <w:t>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3.3.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Женщины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</w:t>
            </w:r>
            <w:r w:rsidRPr="00233F88">
              <w:rPr>
                <w:sz w:val="24"/>
                <w:szCs w:val="24"/>
              </w:rPr>
              <w:softHyphen/>
              <w:t>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Дети 0-16 лет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Дети 17-18 лет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3.4.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 xml:space="preserve">Число </w:t>
            </w:r>
            <w:proofErr w:type="gramStart"/>
            <w:r w:rsidRPr="0082522B">
              <w:rPr>
                <w:b/>
              </w:rPr>
              <w:t>родившихся</w:t>
            </w:r>
            <w:proofErr w:type="gramEnd"/>
            <w:r w:rsidRPr="0082522B">
              <w:rPr>
                <w:b/>
              </w:rPr>
              <w:t xml:space="preserve"> за год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</w:t>
            </w:r>
            <w:r w:rsidRPr="00233F88">
              <w:rPr>
                <w:sz w:val="24"/>
                <w:szCs w:val="24"/>
              </w:rPr>
              <w:softHyphen/>
              <w:t>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3.6.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 xml:space="preserve">Число </w:t>
            </w:r>
            <w:proofErr w:type="gramStart"/>
            <w:r w:rsidRPr="0082522B">
              <w:rPr>
                <w:b/>
              </w:rPr>
              <w:t>умерших</w:t>
            </w:r>
            <w:proofErr w:type="gramEnd"/>
            <w:r w:rsidRPr="0082522B">
              <w:rPr>
                <w:b/>
              </w:rPr>
              <w:t xml:space="preserve"> за год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3.7.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Естественный прирост</w:t>
            </w:r>
            <w:proofErr w:type="gramStart"/>
            <w:r w:rsidRPr="0082522B">
              <w:rPr>
                <w:b/>
              </w:rPr>
              <w:t xml:space="preserve"> (+), </w:t>
            </w:r>
            <w:proofErr w:type="gramEnd"/>
            <w:r w:rsidRPr="0082522B">
              <w:rPr>
                <w:b/>
              </w:rPr>
              <w:t>убыль (-) населения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3.8.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Уровень образования населения в возрасте 15 лет и более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3.8.1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высшее профессиональное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3.8.2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среднее профессиональное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3.8.3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среднее (полное) общее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3.8.4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основное общее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3.8.5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начальное общее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3.8.6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не имеют начального общего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3.8.6.1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из них - неграмотные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3.9.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spacing w:line="240" w:lineRule="atLeast"/>
              <w:jc w:val="center"/>
              <w:rPr>
                <w:b/>
              </w:rPr>
            </w:pPr>
            <w:r w:rsidRPr="0082522B">
              <w:rPr>
                <w:b/>
              </w:rPr>
              <w:t>Национальный состав населения численность населения наиболее многочисленных национальностей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</w:t>
            </w:r>
            <w:r w:rsidRPr="00233F88">
              <w:rPr>
                <w:sz w:val="24"/>
                <w:szCs w:val="24"/>
              </w:rPr>
              <w:softHyphen/>
              <w:t>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3.10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Число домохозяйств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</w:t>
            </w:r>
            <w:r w:rsidRPr="00233F88">
              <w:rPr>
                <w:sz w:val="24"/>
                <w:szCs w:val="24"/>
              </w:rPr>
              <w:softHyphen/>
              <w:t>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3.11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Средний размер домохозяйств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3.12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 xml:space="preserve">Число </w:t>
            </w:r>
            <w:proofErr w:type="gramStart"/>
            <w:r w:rsidRPr="0082522B">
              <w:rPr>
                <w:b/>
              </w:rPr>
              <w:t>прибывших</w:t>
            </w:r>
            <w:proofErr w:type="gramEnd"/>
            <w:r w:rsidRPr="0082522B">
              <w:rPr>
                <w:b/>
              </w:rPr>
              <w:t xml:space="preserve"> за год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3.13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 xml:space="preserve">Численность </w:t>
            </w:r>
            <w:proofErr w:type="gramStart"/>
            <w:r w:rsidRPr="0082522B">
              <w:rPr>
                <w:b/>
              </w:rPr>
              <w:t>выбывших</w:t>
            </w:r>
            <w:proofErr w:type="gramEnd"/>
            <w:r w:rsidRPr="0082522B">
              <w:rPr>
                <w:b/>
              </w:rPr>
              <w:t xml:space="preserve"> за год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3.14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Миграционный прирост населения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  <w:bCs/>
                <w:sz w:val="24"/>
                <w:szCs w:val="24"/>
              </w:rPr>
            </w:pPr>
            <w:r w:rsidRPr="0082522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  <w:bCs/>
                <w:sz w:val="24"/>
                <w:szCs w:val="24"/>
              </w:rPr>
            </w:pPr>
            <w:r w:rsidRPr="0082522B">
              <w:rPr>
                <w:b/>
                <w:sz w:val="24"/>
                <w:szCs w:val="24"/>
              </w:rPr>
              <w:t>Основные экономические показатели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4.1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Число юридических лиц,  прошедших государственную регистрацию (по состоянию на начало периода)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4.2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Число индивидуальных пред</w:t>
            </w:r>
            <w:r w:rsidRPr="0082522B">
              <w:rPr>
                <w:b/>
              </w:rPr>
              <w:softHyphen/>
              <w:t>принимателей, прошедших государственную регистрацию (по состоянию на начало периода)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4.3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87C3D" w:rsidRDefault="005D4DEA" w:rsidP="003B6367">
            <w:pPr>
              <w:jc w:val="center"/>
            </w:pPr>
            <w:r w:rsidRPr="00487C3D">
              <w:t>4.3.1</w:t>
            </w:r>
          </w:p>
        </w:tc>
        <w:tc>
          <w:tcPr>
            <w:tcW w:w="5834" w:type="dxa"/>
            <w:vAlign w:val="center"/>
          </w:tcPr>
          <w:p w:rsidR="005D4DEA" w:rsidRPr="00487C3D" w:rsidRDefault="005D4DEA" w:rsidP="003B6367">
            <w:pPr>
              <w:ind w:left="80"/>
              <w:jc w:val="center"/>
            </w:pPr>
            <w:r w:rsidRPr="00487C3D">
              <w:t>в том числе в организациях муниципальной формы собственности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lastRenderedPageBreak/>
              <w:t>4.4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Объем отгруженных товаров собственного производства, выполненных работ и услуг собственными силами (без субъектов малого предпринимательства)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</w:t>
            </w:r>
            <w:r w:rsidRPr="00233F88">
              <w:rPr>
                <w:sz w:val="24"/>
                <w:szCs w:val="24"/>
              </w:rPr>
              <w:softHyphen/>
              <w:t>лей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rPr>
          <w:trHeight w:val="291"/>
        </w:trPr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4.5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jc w:val="center"/>
              <w:rPr>
                <w:b/>
              </w:rPr>
            </w:pPr>
            <w:r w:rsidRPr="0082522B">
              <w:rPr>
                <w:b/>
              </w:rPr>
              <w:t>Оборот розничной торговли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млн. руб</w:t>
            </w:r>
            <w:r w:rsidRPr="00233F88">
              <w:rPr>
                <w:sz w:val="24"/>
                <w:szCs w:val="24"/>
              </w:rPr>
              <w:softHyphen/>
              <w:t>лей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4.6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</w:rPr>
            </w:pPr>
            <w:r w:rsidRPr="0082522B">
              <w:rPr>
                <w:b/>
              </w:rPr>
              <w:t>Оборот общественного питания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4.7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Объем платных услуг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 xml:space="preserve">в том числе </w:t>
            </w:r>
            <w:proofErr w:type="gramStart"/>
            <w:r w:rsidRPr="006B2F28">
              <w:t>по</w:t>
            </w:r>
            <w:proofErr w:type="gramEnd"/>
            <w:r w:rsidRPr="006B2F28">
              <w:t xml:space="preserve"> вида услуг: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4.7.1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услуги бань и душевых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4.7.2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услуги связи (почтовой)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4.7.3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коммунальные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4.7.4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услуги учреждений и культуры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4.7.5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медицинские услуги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4.7.6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услуги образования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4.8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Объем привлеченных инвестиций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млн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в том числе по источникам финансирования: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4.8.1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ind w:left="80"/>
              <w:jc w:val="center"/>
            </w:pPr>
            <w:r w:rsidRPr="007F3B44">
              <w:t>за счет средств федерального бюджета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млн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7F3B44" w:rsidRDefault="005D4DEA" w:rsidP="003B6367">
            <w:pPr>
              <w:jc w:val="center"/>
            </w:pPr>
            <w:r w:rsidRPr="007F3B44">
              <w:t>4.8.2</w:t>
            </w:r>
          </w:p>
        </w:tc>
        <w:tc>
          <w:tcPr>
            <w:tcW w:w="5834" w:type="dxa"/>
            <w:vAlign w:val="center"/>
          </w:tcPr>
          <w:p w:rsidR="005D4DEA" w:rsidRPr="007F3B44" w:rsidRDefault="005D4DEA" w:rsidP="003B6367">
            <w:pPr>
              <w:ind w:left="80"/>
              <w:jc w:val="center"/>
            </w:pPr>
            <w:r w:rsidRPr="007F3B44">
              <w:t>за счет средств субъекта Российской Федерации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млн</w:t>
            </w:r>
            <w:proofErr w:type="gramStart"/>
            <w:r w:rsidRPr="00233F88">
              <w:rPr>
                <w:rFonts w:eastAsia="Arial Unicode MS"/>
                <w:sz w:val="24"/>
                <w:szCs w:val="24"/>
              </w:rPr>
              <w:t>.р</w:t>
            </w:r>
            <w:proofErr w:type="gramEnd"/>
            <w:r w:rsidRPr="00233F88">
              <w:rPr>
                <w:rFonts w:eastAsia="Arial Unicode MS"/>
                <w:sz w:val="24"/>
                <w:szCs w:val="24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2. Финансы муниципального образования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  <w:bCs/>
                <w:sz w:val="24"/>
                <w:szCs w:val="24"/>
              </w:rPr>
            </w:pPr>
            <w:r w:rsidRPr="0082522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  <w:bCs/>
                <w:sz w:val="24"/>
                <w:szCs w:val="24"/>
              </w:rPr>
            </w:pPr>
            <w:r w:rsidRPr="0082522B">
              <w:rPr>
                <w:b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8E6C23">
              <w:rPr>
                <w:rFonts w:eastAsia="Arial Unicode MS"/>
                <w:sz w:val="24"/>
                <w:szCs w:val="24"/>
              </w:rPr>
              <w:t xml:space="preserve"> 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  <w:bCs/>
              </w:rPr>
            </w:pPr>
            <w:r w:rsidRPr="0082522B">
              <w:rPr>
                <w:b/>
              </w:rPr>
              <w:t>1.1.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80"/>
              <w:jc w:val="center"/>
              <w:rPr>
                <w:b/>
                <w:bCs/>
              </w:rPr>
            </w:pPr>
            <w:r w:rsidRPr="0082522B">
              <w:rPr>
                <w:b/>
              </w:rPr>
              <w:t>Доходы местного бюджета - всего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</w:t>
            </w:r>
            <w:r w:rsidRPr="00233F88">
              <w:rPr>
                <w:sz w:val="24"/>
                <w:szCs w:val="24"/>
              </w:rPr>
              <w:softHyphen/>
              <w:t>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из них: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1.1.1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ind w:left="80"/>
              <w:jc w:val="center"/>
            </w:pPr>
            <w:r w:rsidRPr="004A353F">
              <w:t>Налоги на прибыль  организаций: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1.1.3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ind w:left="80"/>
              <w:jc w:val="center"/>
            </w:pPr>
            <w:r w:rsidRPr="004A353F">
              <w:t>Налоги на имущество  физических лиц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7,9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1.1.4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Налог на доходы физических лиц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44,9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1.1.5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Налоги на совокупный доход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-12,6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1.1.6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Земельный налог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336,0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1.1.7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Прочие налоговые доходы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3,1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1.1.8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Неналоговые доходы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13,5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1.1.9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Безвозмездные перечисления от других бюджетов бюджетной системы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6107,9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1.1.10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Дотации на выравнивание бюджетной обеспеченности</w:t>
            </w:r>
          </w:p>
          <w:p w:rsidR="005D4DEA" w:rsidRPr="004A353F" w:rsidRDefault="005D4DEA" w:rsidP="003B6367">
            <w:pPr>
              <w:jc w:val="center"/>
            </w:pP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725,0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Дотации на поддержку мер по обеспечению сбалансированности бюджетов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1140,0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1.1.11</w:t>
            </w:r>
          </w:p>
        </w:tc>
        <w:tc>
          <w:tcPr>
            <w:tcW w:w="5834" w:type="dxa"/>
            <w:vAlign w:val="center"/>
          </w:tcPr>
          <w:p w:rsidR="005D4DEA" w:rsidRPr="004A353F" w:rsidRDefault="005D4DEA" w:rsidP="003B6367">
            <w:pPr>
              <w:jc w:val="center"/>
            </w:pPr>
            <w:r w:rsidRPr="004A353F">
              <w:t>Субсидии бюджетам муниципальных образований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1929,4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1.1.12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Субвенции бюджетам муниципальных образований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75,0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1.2.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hd w:val="clear" w:color="auto" w:fill="FFFFFF"/>
              <w:jc w:val="center"/>
              <w:rPr>
                <w:b/>
                <w:bCs/>
              </w:rPr>
            </w:pPr>
            <w:r w:rsidRPr="0082522B">
              <w:rPr>
                <w:b/>
              </w:rPr>
              <w:t>Расходы местного бюд</w:t>
            </w:r>
            <w:r w:rsidRPr="0082522B">
              <w:rPr>
                <w:b/>
              </w:rPr>
              <w:softHyphen/>
              <w:t>жета - всего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5966,9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 xml:space="preserve">из них </w:t>
            </w:r>
            <w:proofErr w:type="gramStart"/>
            <w:r w:rsidRPr="006B2F28">
              <w:t>на</w:t>
            </w:r>
            <w:proofErr w:type="gramEnd"/>
            <w:r w:rsidRPr="006B2F28">
              <w:t>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Заработная плата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2220,9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Прочие выплаты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200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 xml:space="preserve"> 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Начисление на выплаты по оплате труда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946,0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Услуги связи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42,8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Транспортные услуги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200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 xml:space="preserve"> 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1.2.6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100"/>
              <w:jc w:val="center"/>
            </w:pPr>
            <w:r w:rsidRPr="006B2F28">
              <w:t>Коммунальные услуги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35,9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1.2.7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Арендная плата за пользование имуществом</w:t>
            </w:r>
          </w:p>
          <w:p w:rsidR="005D4DEA" w:rsidRPr="006B2F28" w:rsidRDefault="005D4DEA" w:rsidP="003B6367">
            <w:pPr>
              <w:jc w:val="center"/>
            </w:pPr>
          </w:p>
          <w:p w:rsidR="005D4DEA" w:rsidRPr="006B2F28" w:rsidRDefault="005D4DEA" w:rsidP="003B6367">
            <w:pPr>
              <w:jc w:val="center"/>
            </w:pP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1.2.8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Работы, услуги по содержанию имущества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3098,0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1.2.9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Прочие работы, услуги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8E6C23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lastRenderedPageBreak/>
              <w:t>1.2.10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Обслуживание муниципального долга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Безвозмездные  перечисления муниципальным организациям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Перечисления другим бюджетам системы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6F1FEB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1FEB">
              <w:rPr>
                <w:sz w:val="24"/>
                <w:szCs w:val="24"/>
              </w:rPr>
              <w:t>1,5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Прочие расходы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6F1FEB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1FEB">
              <w:rPr>
                <w:sz w:val="24"/>
                <w:szCs w:val="24"/>
              </w:rPr>
              <w:t>260,5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Увеличение стоимости основных средств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6F1FEB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Материальные затраты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6F1FEB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1FEB">
              <w:rPr>
                <w:sz w:val="24"/>
                <w:szCs w:val="24"/>
              </w:rPr>
              <w:t>508,3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1.2.16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Кредиторская задолженность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6F1FEB" w:rsidRDefault="005D4DEA" w:rsidP="003B63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F1FEB">
              <w:rPr>
                <w:sz w:val="24"/>
                <w:szCs w:val="24"/>
              </w:rPr>
              <w:t>1574,4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  <w:lang w:val="en-US"/>
              </w:rPr>
              <w:t>1.3.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  <w:bCs/>
              </w:rPr>
            </w:pPr>
            <w:r w:rsidRPr="0082522B">
              <w:rPr>
                <w:b/>
              </w:rPr>
              <w:t>Дефицит</w:t>
            </w:r>
            <w:proofErr w:type="gramStart"/>
            <w:r w:rsidRPr="0082522B">
              <w:rPr>
                <w:b/>
              </w:rPr>
              <w:t xml:space="preserve"> (-), </w:t>
            </w:r>
            <w:proofErr w:type="spellStart"/>
            <w:proofErr w:type="gramEnd"/>
            <w:r w:rsidRPr="0082522B">
              <w:rPr>
                <w:b/>
              </w:rPr>
              <w:t>профицит</w:t>
            </w:r>
            <w:proofErr w:type="spellEnd"/>
            <w:r w:rsidRPr="0082522B">
              <w:rPr>
                <w:b/>
              </w:rPr>
              <w:t xml:space="preserve"> (+) местного бюджета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DA7D24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DA7D24">
              <w:rPr>
                <w:rFonts w:eastAsia="Arial Unicode MS"/>
                <w:sz w:val="24"/>
                <w:szCs w:val="24"/>
              </w:rPr>
              <w:t>-814,8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1.4.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  <w:bCs/>
              </w:rPr>
            </w:pPr>
            <w:r w:rsidRPr="0082522B">
              <w:rPr>
                <w:b/>
              </w:rPr>
              <w:t>Внутренний муниципаль</w:t>
            </w:r>
            <w:r w:rsidRPr="0082522B">
              <w:rPr>
                <w:b/>
              </w:rPr>
              <w:softHyphen/>
              <w:t>ный долг (на конец периода)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рублей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3. Труд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proofErr w:type="gramStart"/>
            <w:r w:rsidRPr="006B2F28">
              <w:t>Численность работающих в отраслях экономики, всего</w:t>
            </w:r>
            <w:proofErr w:type="gramEnd"/>
          </w:p>
          <w:p w:rsidR="005D4DEA" w:rsidRPr="006B2F28" w:rsidRDefault="005D4DEA" w:rsidP="003B6367">
            <w:pPr>
              <w:jc w:val="center"/>
            </w:pPr>
            <w:r w:rsidRPr="006B2F28">
              <w:t xml:space="preserve">в том числе </w:t>
            </w:r>
            <w:proofErr w:type="gramStart"/>
            <w:r w:rsidRPr="006B2F28">
              <w:t>занятые</w:t>
            </w:r>
            <w:proofErr w:type="gramEnd"/>
            <w:r w:rsidRPr="006B2F28">
              <w:t>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470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 производственных отраслях,</w:t>
            </w:r>
          </w:p>
          <w:p w:rsidR="005D4DEA" w:rsidRPr="006B2F28" w:rsidRDefault="005D4DEA" w:rsidP="003B6367">
            <w:pPr>
              <w:jc w:val="center"/>
            </w:pPr>
            <w:r w:rsidRPr="006B2F28">
              <w:t xml:space="preserve">из них </w:t>
            </w:r>
            <w:proofErr w:type="gramStart"/>
            <w:r w:rsidRPr="006B2F28">
              <w:t>в</w:t>
            </w:r>
            <w:proofErr w:type="gramEnd"/>
            <w:r w:rsidRPr="006B2F28">
              <w:t>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Промышленности</w:t>
            </w:r>
            <w:r>
              <w:t xml:space="preserve"> (вахта)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130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 xml:space="preserve">сельском </w:t>
            </w:r>
            <w:proofErr w:type="gramStart"/>
            <w:r w:rsidRPr="006B2F28">
              <w:t>хозяйстве</w:t>
            </w:r>
            <w:proofErr w:type="gramEnd"/>
          </w:p>
          <w:p w:rsidR="005D4DEA" w:rsidRPr="006B2F28" w:rsidRDefault="005D4DEA" w:rsidP="003B6367">
            <w:pPr>
              <w:jc w:val="center"/>
            </w:pPr>
            <w:r w:rsidRPr="006B2F28">
              <w:t>в том числе: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1.1.2.1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 крестьянских (фермерских) хозяйствах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Транспорт и связь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управление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Cs/>
              </w:rPr>
            </w:pPr>
            <w:r w:rsidRPr="0082522B">
              <w:rPr>
                <w:bCs/>
              </w:rPr>
              <w:t>1.4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Cs/>
              </w:rPr>
            </w:pPr>
            <w:r w:rsidRPr="0082522B">
              <w:rPr>
                <w:bCs/>
              </w:rPr>
              <w:t>Социальная сфера,</w:t>
            </w:r>
          </w:p>
          <w:p w:rsidR="005D4DEA" w:rsidRPr="0082522B" w:rsidRDefault="005D4DEA" w:rsidP="003B6367">
            <w:pPr>
              <w:jc w:val="center"/>
              <w:rPr>
                <w:bCs/>
              </w:rPr>
            </w:pPr>
            <w:r w:rsidRPr="0082522B">
              <w:rPr>
                <w:bCs/>
              </w:rPr>
              <w:t xml:space="preserve">из них </w:t>
            </w:r>
            <w:proofErr w:type="gramStart"/>
            <w:r w:rsidRPr="0082522B">
              <w:rPr>
                <w:bCs/>
              </w:rPr>
              <w:t>в</w:t>
            </w:r>
            <w:proofErr w:type="gramEnd"/>
            <w:r w:rsidRPr="0082522B">
              <w:rPr>
                <w:bCs/>
              </w:rPr>
              <w:t>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1.4.1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здравоохранение и предоставление социальных услуг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1.4.2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образование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1.4.3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культура и спорт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r w:rsidRPr="006B2F28">
              <w:t>В других отраслях,</w:t>
            </w:r>
          </w:p>
          <w:p w:rsidR="005D4DEA" w:rsidRPr="006B2F28" w:rsidRDefault="005D4DEA" w:rsidP="003B6367">
            <w:pPr>
              <w:ind w:left="80"/>
              <w:jc w:val="center"/>
            </w:pPr>
            <w:r w:rsidRPr="006B2F28">
              <w:t>из них: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1.5.1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Индивидуальной трудовой деятельности</w:t>
            </w:r>
            <w:r>
              <w:t xml:space="preserve"> </w:t>
            </w:r>
            <w:proofErr w:type="spellStart"/>
            <w:r>
              <w:t>лпх</w:t>
            </w:r>
            <w:proofErr w:type="spellEnd"/>
            <w:r>
              <w:t>/ ИП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135/20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2.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Численность безработных, зарегистрированных в службе занятости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3.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Численность населения в трудоспособном возрасте не занятого трудовой деятельностью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4.1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Количество промышленных предприятий, всего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4.2.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 том числе малых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5.1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proofErr w:type="gramStart"/>
            <w:r w:rsidRPr="006B2F28">
              <w:t>Численность, работающих на промышленных предприятиях, всего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5.2.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 том числе малых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6.1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Количество сельскохозяйственных предприятий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6.2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80"/>
              <w:jc w:val="center"/>
            </w:pPr>
            <w:proofErr w:type="gramStart"/>
            <w:r w:rsidRPr="006B2F28">
              <w:t>Численность работающих на сельскохозяйственных предприятиях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7.1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Количество крестьянских (фермерских) хозяйств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7.2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proofErr w:type="gramStart"/>
            <w:r w:rsidRPr="006B2F28">
              <w:t>Численность работающих в крестьянских (фермерских) хозяйствах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8.1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Количество личных подсобных хозяйств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294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8.2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proofErr w:type="gramStart"/>
            <w:r w:rsidRPr="006B2F28">
              <w:t>Численность работающих в личных подсобных хозяйствах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294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9.1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Количество строительных организаций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9.2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В том числе малых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9.3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proofErr w:type="gramStart"/>
            <w:r w:rsidRPr="006B2F28">
              <w:t>Численность работающих в строительных организациях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10.1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Количество торговых организаций (ИП и юр. лица), всего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10.2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 xml:space="preserve">В том числе малых и </w:t>
            </w:r>
            <w:proofErr w:type="spellStart"/>
            <w:r w:rsidRPr="006B2F28">
              <w:t>микропредприятий</w:t>
            </w:r>
            <w:proofErr w:type="spell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Магазины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11.1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Площадь торгового зала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240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Павильоны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12.1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Площадь торгового зала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lastRenderedPageBreak/>
              <w:t>13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Палатки, киоски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Аптеки и аптечные магазины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14.1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Площадь торгового зала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Аптечные киоски и пункты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16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proofErr w:type="gramStart"/>
            <w:r w:rsidRPr="006B2F28">
              <w:t>Численность работающих в торговых организациях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Cs/>
              </w:rPr>
            </w:pPr>
            <w:r w:rsidRPr="0082522B">
              <w:rPr>
                <w:bCs/>
              </w:rPr>
              <w:t>17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Cs/>
              </w:rPr>
            </w:pPr>
            <w:r w:rsidRPr="0082522B">
              <w:rPr>
                <w:bCs/>
              </w:rPr>
              <w:t>Количество предприятий общественного питания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18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Столовая (школьная)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18.1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 них мест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мест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18.2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Площадь зала обслуживания посетителей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120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19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Рестораны, кафе, бары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19.1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В них мест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мест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20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19.2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Площадь зала обслуживания посетителей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30,4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20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proofErr w:type="gramStart"/>
            <w:r w:rsidRPr="006B2F28">
              <w:t>Численность работающих на предприятиях общественного питания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ind w:left="5"/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Количество предприятий бытового обслуживания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21.1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 xml:space="preserve">В том числе </w:t>
            </w:r>
            <w:proofErr w:type="gramStart"/>
            <w:r w:rsidRPr="006B2F28">
              <w:t>муниципальных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По видам услуг: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22.1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Ремонт, покраска и пошив обуви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22.2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Ремонт и пошив меховых и кожаных изделий, текстильной галантереи, ремонт, пошив и вязание трикотажных изделий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Cs/>
              </w:rPr>
            </w:pPr>
            <w:r w:rsidRPr="0082522B">
              <w:rPr>
                <w:bCs/>
              </w:rPr>
              <w:t>22.3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60"/>
              <w:jc w:val="center"/>
              <w:rPr>
                <w:bCs/>
              </w:rPr>
            </w:pPr>
            <w:r w:rsidRPr="0082522B">
              <w:rPr>
                <w:bCs/>
              </w:rPr>
              <w:t>Ремонт и техническое обслуживание бытовой радиоэлектронной аппаратуры, бытовых машин и приборов, ремонт и изготовление металлоизделий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22.4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Изготовление и ремонт мебели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22.5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Услуги фотоателье, фото- и кино-лабораторий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22.6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Услуги парикмахерских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22.7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Услуги бань и душевых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rFonts w:eastAsia="Arial Unicode MS"/>
              </w:rPr>
            </w:pPr>
            <w:r w:rsidRPr="0082522B">
              <w:rPr>
                <w:rFonts w:eastAsia="Arial Unicode MS"/>
              </w:rPr>
              <w:t>22.8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Прочие виды бытовых услуг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proofErr w:type="gramStart"/>
            <w:r w:rsidRPr="006B2F28">
              <w:t>Численность работающих на предприятиях бытового обслуживания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Другие услуги для населения: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24.1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24.2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Ремонт и строительство жилья и других построек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24.3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Ритуальные услуги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6B2F28" w:rsidRDefault="005D4DEA" w:rsidP="003B6367">
            <w:pPr>
              <w:jc w:val="center"/>
            </w:pPr>
            <w:r>
              <w:t>24.4</w:t>
            </w: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ind w:left="60"/>
              <w:jc w:val="center"/>
            </w:pPr>
            <w:r w:rsidRPr="006B2F28">
              <w:t>Автозаправочные станции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4. Показатели жилищного фонда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Общая площадь жилищного фонда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тыс. 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ind w:right="-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4" w:type="dxa"/>
            <w:vAlign w:val="center"/>
          </w:tcPr>
          <w:p w:rsidR="005D4DEA" w:rsidRPr="006B2F28" w:rsidRDefault="005D4DEA" w:rsidP="003B6367">
            <w:pPr>
              <w:jc w:val="center"/>
            </w:pPr>
            <w:r w:rsidRPr="006B2F28">
              <w:t>В том числе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тыс. 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1.1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Муниципального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тыс. 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1.2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ind w:left="60"/>
              <w:jc w:val="center"/>
            </w:pPr>
            <w:r w:rsidRPr="005D05D1">
              <w:t>На правах частной собственности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тыс. 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1.3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ind w:left="60"/>
              <w:jc w:val="center"/>
            </w:pPr>
            <w:r w:rsidRPr="005D05D1">
              <w:t>Общая площадь общежитий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color w:val="000000"/>
                <w:sz w:val="24"/>
                <w:szCs w:val="24"/>
              </w:rPr>
              <w:t>тыс. 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ind w:left="60"/>
              <w:jc w:val="center"/>
              <w:rPr>
                <w:b/>
              </w:rPr>
            </w:pPr>
            <w:r w:rsidRPr="0082522B">
              <w:rPr>
                <w:b/>
              </w:rPr>
              <w:t>Число квартир и домов индивидуального типа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Оборудование жилищного фонда: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3.1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Водопроводом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3.2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Канализацией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3.3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Центральным отоплением</w:t>
            </w:r>
            <w:r>
              <w:t xml:space="preserve"> (2  квартиры)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3.4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Газом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3.5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Печным отоплением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3.6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Ваннами (душем)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3.7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Горячим водоснабжением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3.8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Напольными электроплитами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lastRenderedPageBreak/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Число приватизированных жилых помещений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4.1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Общая площадь приватизированного жилья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33F88">
              <w:rPr>
                <w:rFonts w:eastAsia="Arial Unicode MS"/>
                <w:sz w:val="24"/>
                <w:szCs w:val="24"/>
              </w:rPr>
              <w:t>тыс. кв. 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Число семей, состоящих на учете на улучшение жилищных условий, на конец года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6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Количество многоквартирных жилых домов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 w:rsidRPr="00233F88">
              <w:rPr>
                <w:sz w:val="24"/>
                <w:szCs w:val="24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6.1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Количество многоквартирных жилых домов, оснащенных приборами учета: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6.1.1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5D05D1">
              <w:rPr>
                <w:lang w:eastAsia="ar-SA"/>
              </w:rPr>
              <w:t>тепловой энергии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6.1.2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5D05D1">
              <w:rPr>
                <w:lang w:eastAsia="ar-SA"/>
              </w:rPr>
              <w:t>холодной воды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6.1.3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5D05D1">
              <w:rPr>
                <w:lang w:eastAsia="ar-SA"/>
              </w:rPr>
              <w:t>горячей воды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7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Количество квартир и домов индивидуального типа, оснащенных приборами учета: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7.1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5D05D1">
              <w:rPr>
                <w:lang w:eastAsia="ar-SA"/>
              </w:rPr>
              <w:t>холодной воды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7.2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5D05D1">
              <w:rPr>
                <w:lang w:eastAsia="ar-SA"/>
              </w:rPr>
              <w:t>горячей воды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5D05D1" w:rsidRDefault="005D4DEA" w:rsidP="003B6367">
            <w:pPr>
              <w:jc w:val="center"/>
            </w:pPr>
            <w:r w:rsidRPr="005D05D1">
              <w:t>7.3</w:t>
            </w:r>
          </w:p>
        </w:tc>
        <w:tc>
          <w:tcPr>
            <w:tcW w:w="5834" w:type="dxa"/>
            <w:vAlign w:val="center"/>
          </w:tcPr>
          <w:p w:rsidR="005D4DEA" w:rsidRPr="005D05D1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5D05D1">
              <w:rPr>
                <w:lang w:eastAsia="ar-SA"/>
              </w:rPr>
              <w:t>электроэнергии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5. Показатели уличного освещения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Уличных светильников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Протяженность освещенных улиц, проездов, набережных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их удельный вес в общей протяженности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6. Показатели санитарной очистки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Количество спецмашин по очистке и уборке территории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Площадь механизированной уборки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тыс.кв.м.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2B67A8" w:rsidRDefault="005D4DEA" w:rsidP="003B6367">
            <w:pPr>
              <w:jc w:val="center"/>
            </w:pPr>
            <w:r w:rsidRPr="002B67A8">
              <w:t>2.1</w:t>
            </w:r>
          </w:p>
        </w:tc>
        <w:tc>
          <w:tcPr>
            <w:tcW w:w="5834" w:type="dxa"/>
            <w:vAlign w:val="center"/>
          </w:tcPr>
          <w:p w:rsidR="005D4DEA" w:rsidRPr="002B67A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2B67A8">
              <w:rPr>
                <w:lang w:eastAsia="ar-SA"/>
              </w:rPr>
              <w:t>удельный вес в общей убираемой площади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Вывезено твердых бытовых отходов за год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тыс</w:t>
            </w:r>
            <w:proofErr w:type="gramStart"/>
            <w:r w:rsidRPr="00233F88">
              <w:rPr>
                <w:sz w:val="24"/>
                <w:szCs w:val="24"/>
                <w:lang w:eastAsia="ar-SA"/>
              </w:rPr>
              <w:t>.к</w:t>
            </w:r>
            <w:proofErr w:type="gramEnd"/>
            <w:r w:rsidRPr="00233F88">
              <w:rPr>
                <w:sz w:val="24"/>
                <w:szCs w:val="24"/>
                <w:lang w:eastAsia="ar-SA"/>
              </w:rPr>
              <w:t>уб. м.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Количество: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2B67A8" w:rsidRDefault="005D4DEA" w:rsidP="003B6367">
            <w:pPr>
              <w:jc w:val="center"/>
            </w:pPr>
            <w:r w:rsidRPr="002B67A8">
              <w:t>4.1</w:t>
            </w:r>
          </w:p>
        </w:tc>
        <w:tc>
          <w:tcPr>
            <w:tcW w:w="5834" w:type="dxa"/>
            <w:vAlign w:val="center"/>
          </w:tcPr>
          <w:p w:rsidR="005D4DEA" w:rsidRPr="002B67A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proofErr w:type="spellStart"/>
            <w:r w:rsidRPr="002B67A8">
              <w:rPr>
                <w:lang w:eastAsia="ar-SA"/>
              </w:rPr>
              <w:t>мусоросборных</w:t>
            </w:r>
            <w:proofErr w:type="spellEnd"/>
            <w:r w:rsidRPr="002B67A8">
              <w:rPr>
                <w:lang w:eastAsia="ar-SA"/>
              </w:rPr>
              <w:t xml:space="preserve"> точек у жилых домов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2B67A8" w:rsidRDefault="005D4DEA" w:rsidP="003B6367">
            <w:pPr>
              <w:jc w:val="center"/>
            </w:pPr>
            <w:r w:rsidRPr="002B67A8">
              <w:t>4.2</w:t>
            </w:r>
          </w:p>
        </w:tc>
        <w:tc>
          <w:tcPr>
            <w:tcW w:w="5834" w:type="dxa"/>
            <w:vAlign w:val="center"/>
          </w:tcPr>
          <w:p w:rsidR="005D4DEA" w:rsidRPr="002B67A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2B67A8">
              <w:rPr>
                <w:lang w:eastAsia="ar-SA"/>
              </w:rPr>
              <w:t>пунктов утильсырья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2B67A8" w:rsidRDefault="005D4DEA" w:rsidP="003B6367">
            <w:pPr>
              <w:jc w:val="center"/>
            </w:pPr>
            <w:r w:rsidRPr="002B67A8">
              <w:t>4.3</w:t>
            </w:r>
          </w:p>
        </w:tc>
        <w:tc>
          <w:tcPr>
            <w:tcW w:w="5834" w:type="dxa"/>
            <w:vAlign w:val="center"/>
          </w:tcPr>
          <w:p w:rsidR="005D4DEA" w:rsidRPr="002B67A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2B67A8">
              <w:rPr>
                <w:lang w:eastAsia="ar-SA"/>
              </w:rPr>
              <w:t>полигонов, отходов, свалок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2B67A8" w:rsidRDefault="005D4DEA" w:rsidP="003B6367">
            <w:pPr>
              <w:jc w:val="center"/>
            </w:pPr>
            <w:r w:rsidRPr="002B67A8">
              <w:t>4.4</w:t>
            </w:r>
          </w:p>
        </w:tc>
        <w:tc>
          <w:tcPr>
            <w:tcW w:w="5834" w:type="dxa"/>
            <w:vAlign w:val="center"/>
          </w:tcPr>
          <w:p w:rsidR="005D4DEA" w:rsidRPr="002B67A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2B67A8">
              <w:rPr>
                <w:lang w:eastAsia="ar-SA"/>
              </w:rPr>
              <w:t xml:space="preserve">улиц, не оборудованных </w:t>
            </w:r>
            <w:proofErr w:type="spellStart"/>
            <w:r w:rsidRPr="002B67A8">
              <w:rPr>
                <w:lang w:eastAsia="ar-SA"/>
              </w:rPr>
              <w:t>мусоросборными</w:t>
            </w:r>
            <w:proofErr w:type="spellEnd"/>
            <w:r w:rsidRPr="002B67A8">
              <w:rPr>
                <w:lang w:eastAsia="ar-SA"/>
              </w:rPr>
              <w:t xml:space="preserve"> точками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7. Показатели банно-прачечного хозяйства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Бань и душевых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2B67A8" w:rsidRDefault="005D4DEA" w:rsidP="003B6367">
            <w:pPr>
              <w:jc w:val="center"/>
            </w:pPr>
            <w:r w:rsidRPr="002B67A8">
              <w:t>1.1</w:t>
            </w:r>
          </w:p>
        </w:tc>
        <w:tc>
          <w:tcPr>
            <w:tcW w:w="5834" w:type="dxa"/>
            <w:vAlign w:val="center"/>
          </w:tcPr>
          <w:p w:rsidR="005D4DEA" w:rsidRPr="002B67A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2B67A8">
              <w:rPr>
                <w:lang w:eastAsia="ar-SA"/>
              </w:rPr>
              <w:t>Бань и душевых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мест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Прачечных (с учетом прачечных самообслуживания)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Единовременная вместимость бань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мест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8. Показатели дорожного хозяйства и транспорта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Общая протяженность дорог (ведомственного и общего пользования)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из них с твердым покрытием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Количество улиц, не имеющих твердого покрытия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Протяженность улиц,  не имеющих твердого покрытия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Протяженность пассажирских маршрутов по видам транспорта, всего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км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 xml:space="preserve">Число маршрутов, включая </w:t>
            </w:r>
            <w:proofErr w:type="gramStart"/>
            <w:r w:rsidRPr="0082522B">
              <w:rPr>
                <w:b/>
                <w:lang w:eastAsia="ar-SA"/>
              </w:rPr>
              <w:t>коммерческие</w:t>
            </w:r>
            <w:proofErr w:type="gramEnd"/>
            <w:r w:rsidRPr="0082522B">
              <w:rPr>
                <w:b/>
                <w:lang w:eastAsia="ar-SA"/>
              </w:rPr>
              <w:t>, всего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4.1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автобусов в режиме "маршрутного такси"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Количество стационарных гаражей автотранспортных предприятий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9. Показатели связи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предприятий связи общего пользования по обслуживанию клиентов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телефонных аппаратов телефонной сети общего пользования или имеющих на нее выход, всего: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в том числе домашних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"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2.2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Таксофонов  городской телефонной сети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"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lastRenderedPageBreak/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 xml:space="preserve">Количество </w:t>
            </w:r>
            <w:proofErr w:type="gramStart"/>
            <w:r w:rsidRPr="0082522B">
              <w:rPr>
                <w:b/>
                <w:lang w:eastAsia="ar-SA"/>
              </w:rPr>
              <w:t>улиц</w:t>
            </w:r>
            <w:proofErr w:type="gramEnd"/>
            <w:r w:rsidRPr="0082522B">
              <w:rPr>
                <w:b/>
                <w:lang w:eastAsia="ar-SA"/>
              </w:rPr>
              <w:t xml:space="preserve"> не имеющих таксофонов телефон сети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"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междугородных переговорных пунктов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кабин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междугородных телефонов-автоматов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6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абонентов сотовой связи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10. Показатели образования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детских дошкольных учреждений (ДДУ)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Число мест в дошкольных учреждениях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мест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1.2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Численность детей, посещающих ДДУ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1.3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Численность педагогических работников ДДУ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1.4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 xml:space="preserve">Число </w:t>
            </w:r>
            <w:proofErr w:type="gramStart"/>
            <w:r w:rsidRPr="00B978C8">
              <w:rPr>
                <w:lang w:eastAsia="ar-SA"/>
              </w:rPr>
              <w:t>постоянных</w:t>
            </w:r>
            <w:proofErr w:type="gramEnd"/>
            <w:r w:rsidRPr="00B978C8">
              <w:rPr>
                <w:lang w:eastAsia="ar-SA"/>
              </w:rPr>
              <w:t xml:space="preserve"> ДДУ не имеющих водопровода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1.5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 xml:space="preserve">Число </w:t>
            </w:r>
            <w:proofErr w:type="gramStart"/>
            <w:r w:rsidRPr="00B978C8">
              <w:rPr>
                <w:lang w:eastAsia="ar-SA"/>
              </w:rPr>
              <w:t>постоянных</w:t>
            </w:r>
            <w:proofErr w:type="gramEnd"/>
            <w:r w:rsidRPr="00B978C8">
              <w:rPr>
                <w:lang w:eastAsia="ar-SA"/>
              </w:rPr>
              <w:t xml:space="preserve"> ДДУ не имеющих центрального отопления</w:t>
            </w:r>
          </w:p>
        </w:tc>
        <w:tc>
          <w:tcPr>
            <w:tcW w:w="1445" w:type="dxa"/>
            <w:vAlign w:val="center"/>
          </w:tcPr>
          <w:p w:rsidR="005D4DEA" w:rsidRPr="00233F88" w:rsidRDefault="005D4DEA" w:rsidP="003B6367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33F88">
              <w:rPr>
                <w:sz w:val="24"/>
                <w:szCs w:val="24"/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1.6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 xml:space="preserve">Число </w:t>
            </w:r>
            <w:proofErr w:type="gramStart"/>
            <w:r w:rsidRPr="00B978C8">
              <w:rPr>
                <w:lang w:eastAsia="ar-SA"/>
              </w:rPr>
              <w:t>постоянных</w:t>
            </w:r>
            <w:proofErr w:type="gramEnd"/>
            <w:r w:rsidRPr="00B978C8">
              <w:rPr>
                <w:lang w:eastAsia="ar-SA"/>
              </w:rPr>
              <w:t xml:space="preserve"> ДДУ не имеющих горячего водоснабжения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1.7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 xml:space="preserve">Число </w:t>
            </w:r>
            <w:proofErr w:type="gramStart"/>
            <w:r w:rsidRPr="00B978C8">
              <w:rPr>
                <w:lang w:eastAsia="ar-SA"/>
              </w:rPr>
              <w:t>постоянных</w:t>
            </w:r>
            <w:proofErr w:type="gramEnd"/>
            <w:r w:rsidRPr="00B978C8">
              <w:rPr>
                <w:lang w:eastAsia="ar-SA"/>
              </w:rPr>
              <w:t xml:space="preserve"> ДДУ не имеющих телефонной связи с районным центром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1.8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proofErr w:type="gramStart"/>
            <w:r w:rsidRPr="00B978C8">
              <w:rPr>
                <w:lang w:eastAsia="ar-SA"/>
              </w:rPr>
              <w:t>Число постоянных ДДУ, расположенных в зданиях требующих капитального ремонта</w:t>
            </w:r>
            <w:proofErr w:type="gramEnd"/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общеобразователь</w:t>
            </w:r>
            <w:r w:rsidRPr="0082522B">
              <w:rPr>
                <w:b/>
                <w:lang w:eastAsia="ar-SA"/>
              </w:rPr>
              <w:softHyphen/>
              <w:t>ных школ всего: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- начальные (структурные подразделения)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2.2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                                           </w:t>
            </w:r>
            <w:r w:rsidRPr="00B978C8">
              <w:rPr>
                <w:lang w:eastAsia="ar-SA"/>
              </w:rPr>
              <w:t>- основные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2.2.1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в них учащиеся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2.3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- средние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2.3.1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в них учащиеся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2.4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- вечерние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учащихся в общеобразователь</w:t>
            </w:r>
            <w:r w:rsidRPr="0082522B">
              <w:rPr>
                <w:b/>
                <w:lang w:eastAsia="ar-SA"/>
              </w:rPr>
              <w:softHyphen/>
              <w:t>ных школах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3.1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Доля учащихся, занимающихся в первую смену в общей численности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%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Количество педагогических работников, всего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4.1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в том числе в вечерней школе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"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школ, расположенных в приспособленных зданиях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6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школ, расположенных в ветхих и аварийных зданиях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7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школ, расположенных в зданиях, требующих капитального ремонта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8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 xml:space="preserve">Число школьных </w:t>
            </w:r>
            <w:proofErr w:type="gramStart"/>
            <w:r w:rsidRPr="0082522B">
              <w:rPr>
                <w:b/>
                <w:lang w:eastAsia="ar-SA"/>
              </w:rPr>
              <w:t>зданий</w:t>
            </w:r>
            <w:proofErr w:type="gramEnd"/>
            <w:r w:rsidRPr="0082522B">
              <w:rPr>
                <w:b/>
                <w:lang w:eastAsia="ar-SA"/>
              </w:rPr>
              <w:t xml:space="preserve"> не имеющих канализации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9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 xml:space="preserve">Число школьных </w:t>
            </w:r>
            <w:proofErr w:type="gramStart"/>
            <w:r w:rsidRPr="0082522B">
              <w:rPr>
                <w:b/>
                <w:lang w:eastAsia="ar-SA"/>
              </w:rPr>
              <w:t>зданий</w:t>
            </w:r>
            <w:proofErr w:type="gramEnd"/>
            <w:r w:rsidRPr="0082522B">
              <w:rPr>
                <w:b/>
                <w:lang w:eastAsia="ar-SA"/>
              </w:rPr>
              <w:t xml:space="preserve"> не имеющих центрального отопления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10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Затраты по отрасли "Образование", всего: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млн</w:t>
            </w:r>
            <w:proofErr w:type="gramStart"/>
            <w:r w:rsidRPr="006B2F28">
              <w:rPr>
                <w:lang w:eastAsia="ar-SA"/>
              </w:rPr>
              <w:t>.р</w:t>
            </w:r>
            <w:proofErr w:type="gramEnd"/>
            <w:r w:rsidRPr="006B2F28">
              <w:rPr>
                <w:lang w:eastAsia="ar-SA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B978C8" w:rsidRDefault="005D4DEA" w:rsidP="003B6367">
            <w:pPr>
              <w:jc w:val="center"/>
            </w:pPr>
            <w:r w:rsidRPr="00B978C8">
              <w:t>10.1</w:t>
            </w:r>
          </w:p>
        </w:tc>
        <w:tc>
          <w:tcPr>
            <w:tcW w:w="5834" w:type="dxa"/>
            <w:vAlign w:val="center"/>
          </w:tcPr>
          <w:p w:rsidR="005D4DEA" w:rsidRPr="00B978C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B978C8">
              <w:rPr>
                <w:lang w:eastAsia="ar-SA"/>
              </w:rPr>
              <w:t>из них расходы из местного бюджета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млн</w:t>
            </w:r>
            <w:proofErr w:type="gramStart"/>
            <w:r w:rsidRPr="006B2F28">
              <w:rPr>
                <w:lang w:eastAsia="ar-SA"/>
              </w:rPr>
              <w:t>.р</w:t>
            </w:r>
            <w:proofErr w:type="gramEnd"/>
            <w:r w:rsidRPr="006B2F28">
              <w:rPr>
                <w:lang w:eastAsia="ar-SA"/>
              </w:rPr>
              <w:t>уб.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11. Показатели здравоохранения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Больницы всех ведомств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коек в больницах всех ведомств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коек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Из общего числа больниц - детские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Станции скорой помощи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Амбулаторно-поликлинические учреждения всех ведомств (включая офисы врача общей практики)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6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посещений в амбулаторно-поликлинических учреждениях всех ведомств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proofErr w:type="gramStart"/>
            <w:r w:rsidRPr="006B2F28">
              <w:rPr>
                <w:lang w:eastAsia="ar-SA"/>
              </w:rPr>
              <w:t>посещен</w:t>
            </w:r>
            <w:proofErr w:type="gramEnd"/>
            <w:r w:rsidRPr="006B2F28">
              <w:rPr>
                <w:lang w:eastAsia="ar-SA"/>
              </w:rPr>
              <w:t>/ смену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7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Численность врачей всех специальностей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8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Численность среднего медицинского персонала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12. Показатели правоохранительной деятельности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РОВД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опорных пунктов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поселковых отделений милиции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зарегистрированных преступлений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lastRenderedPageBreak/>
              <w:t>13. Показатели спорта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спортивных сооружений: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1.1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- стадионы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1.2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- спортивные залы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1.3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- плавательные бассейны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1.4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- площадки, оборудованные спортивным инвентарем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1.5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- лыжные базы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1.6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- стрелковые тиры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1.7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- физкультурно-оздоровительные центры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Детские юношеские спортивные школы (ДЮСШ)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 xml:space="preserve">Число, </w:t>
            </w:r>
            <w:proofErr w:type="gramStart"/>
            <w:r w:rsidRPr="0082522B">
              <w:rPr>
                <w:b/>
                <w:lang w:eastAsia="ar-SA"/>
              </w:rPr>
              <w:t>занимающихся</w:t>
            </w:r>
            <w:proofErr w:type="gramEnd"/>
            <w:r w:rsidRPr="0082522B">
              <w:rPr>
                <w:b/>
                <w:lang w:eastAsia="ar-SA"/>
              </w:rPr>
              <w:t xml:space="preserve"> в ДЮСШ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физкультурно-спортивных клубов, всего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4.1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из них детских и подростковых физкультурно-спортивных клубов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коллективов физкультуры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9517" w:type="dxa"/>
            <w:gridSpan w:val="4"/>
            <w:vAlign w:val="center"/>
          </w:tcPr>
          <w:p w:rsidR="005D4DEA" w:rsidRPr="00233F88" w:rsidRDefault="005D4DEA" w:rsidP="003B6367">
            <w:pPr>
              <w:jc w:val="center"/>
              <w:rPr>
                <w:b/>
                <w:sz w:val="24"/>
                <w:szCs w:val="24"/>
              </w:rPr>
            </w:pPr>
            <w:r w:rsidRPr="00233F88">
              <w:rPr>
                <w:b/>
                <w:sz w:val="24"/>
                <w:szCs w:val="24"/>
              </w:rPr>
              <w:t>14. Показатели культуры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Дома культуры, клубы находящегося на террито</w:t>
            </w:r>
            <w:r w:rsidRPr="0082522B">
              <w:rPr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2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мест в Домах культуры, клубах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мест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3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клубных работников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4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работников учреж</w:t>
            </w:r>
            <w:r w:rsidRPr="0082522B">
              <w:rPr>
                <w:b/>
                <w:lang w:eastAsia="ar-SA"/>
              </w:rPr>
              <w:softHyphen/>
              <w:t>дений искусства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5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Музыкальные и художественные школы: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5.1.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количество школ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5.2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численность учащихся в них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6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Кинотеатры (киноустановки), находящиеся на террито</w:t>
            </w:r>
            <w:r w:rsidRPr="0082522B">
              <w:rPr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7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Число мест в кинотеатрах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мест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8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Музеи, находящиеся на террито</w:t>
            </w:r>
            <w:r w:rsidRPr="0082522B">
              <w:rPr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8.1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в них число экспонатов основного фонда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тыс. 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9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Библиотеки, находящиеся на террито</w:t>
            </w:r>
            <w:r w:rsidRPr="0082522B">
              <w:rPr>
                <w:b/>
                <w:lang w:eastAsia="ar-SA"/>
              </w:rPr>
              <w:softHyphen/>
              <w:t>рии муниципального образования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9.1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в том числе общедоступные (публичные) библиотеки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9.2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Книжный фонд общедоступных (публичных) библио</w:t>
            </w:r>
            <w:r w:rsidRPr="008D105A">
              <w:rPr>
                <w:lang w:eastAsia="ar-SA"/>
              </w:rPr>
              <w:softHyphen/>
              <w:t>тек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тыс</w:t>
            </w:r>
            <w:proofErr w:type="gramStart"/>
            <w:r w:rsidRPr="006B2F28">
              <w:rPr>
                <w:lang w:eastAsia="ar-SA"/>
              </w:rPr>
              <w:t>.э</w:t>
            </w:r>
            <w:proofErr w:type="gramEnd"/>
            <w:r w:rsidRPr="006B2F28">
              <w:rPr>
                <w:lang w:eastAsia="ar-SA"/>
              </w:rPr>
              <w:t>кз.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9.3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Число библиотечных работников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9.4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Число пользователей общедоступных  (публичных) библиотек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человек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D105A" w:rsidRDefault="005D4DEA" w:rsidP="003B6367">
            <w:pPr>
              <w:jc w:val="center"/>
            </w:pPr>
            <w:r w:rsidRPr="008D105A">
              <w:t>9.5</w:t>
            </w:r>
          </w:p>
        </w:tc>
        <w:tc>
          <w:tcPr>
            <w:tcW w:w="5834" w:type="dxa"/>
            <w:vAlign w:val="center"/>
          </w:tcPr>
          <w:p w:rsidR="005D4DEA" w:rsidRPr="008D105A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8D105A">
              <w:rPr>
                <w:lang w:eastAsia="ar-SA"/>
              </w:rPr>
              <w:t>Книговыдача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тыс</w:t>
            </w:r>
            <w:proofErr w:type="gramStart"/>
            <w:r w:rsidRPr="006B2F28">
              <w:rPr>
                <w:lang w:eastAsia="ar-SA"/>
              </w:rPr>
              <w:t>.э</w:t>
            </w:r>
            <w:proofErr w:type="gramEnd"/>
            <w:r w:rsidRPr="006B2F28">
              <w:rPr>
                <w:lang w:eastAsia="ar-SA"/>
              </w:rPr>
              <w:t>кз.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b/>
              </w:rPr>
            </w:pPr>
            <w:r w:rsidRPr="0082522B">
              <w:rPr>
                <w:b/>
              </w:rPr>
              <w:t>10</w:t>
            </w: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suppressLineNumbers/>
              <w:suppressAutoHyphens/>
              <w:jc w:val="center"/>
              <w:rPr>
                <w:b/>
                <w:lang w:eastAsia="ar-SA"/>
              </w:rPr>
            </w:pPr>
            <w:r w:rsidRPr="0082522B">
              <w:rPr>
                <w:b/>
                <w:lang w:eastAsia="ar-SA"/>
              </w:rPr>
              <w:t>Количество памятников истории  и культуры</w:t>
            </w:r>
          </w:p>
        </w:tc>
        <w:tc>
          <w:tcPr>
            <w:tcW w:w="1445" w:type="dxa"/>
            <w:vAlign w:val="center"/>
          </w:tcPr>
          <w:p w:rsidR="005D4DEA" w:rsidRPr="006B2F28" w:rsidRDefault="005D4DEA" w:rsidP="003B6367">
            <w:pPr>
              <w:suppressLineNumbers/>
              <w:suppressAutoHyphens/>
              <w:jc w:val="center"/>
              <w:rPr>
                <w:lang w:eastAsia="ar-SA"/>
              </w:rPr>
            </w:pPr>
            <w:r w:rsidRPr="006B2F28">
              <w:rPr>
                <w:lang w:eastAsia="ar-SA"/>
              </w:rPr>
              <w:t>единиц</w:t>
            </w: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D4DEA" w:rsidRPr="0082522B" w:rsidTr="003B6367">
        <w:tc>
          <w:tcPr>
            <w:tcW w:w="767" w:type="dxa"/>
            <w:vAlign w:val="center"/>
          </w:tcPr>
          <w:p w:rsidR="005D4DEA" w:rsidRPr="0082522B" w:rsidRDefault="005D4DEA" w:rsidP="003B6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4" w:type="dxa"/>
            <w:vAlign w:val="center"/>
          </w:tcPr>
          <w:p w:rsidR="005D4DEA" w:rsidRPr="0082522B" w:rsidRDefault="005D4DEA" w:rsidP="003B6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vAlign w:val="center"/>
          </w:tcPr>
          <w:p w:rsidR="005D4DEA" w:rsidRPr="0082522B" w:rsidRDefault="005D4DEA" w:rsidP="003B6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5D4DEA" w:rsidRPr="00233F88" w:rsidRDefault="005D4DEA" w:rsidP="003B6367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4DEA" w:rsidRDefault="005D4DEA" w:rsidP="005D4DEA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5D4DEA" w:rsidRDefault="005D4DEA" w:rsidP="005D4DEA"/>
    <w:p w:rsidR="00110051" w:rsidRDefault="00110051"/>
    <w:sectPr w:rsidR="00110051" w:rsidSect="004A3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abstractNum w:abstractNumId="2">
    <w:nsid w:val="12BA0FFC"/>
    <w:multiLevelType w:val="multilevel"/>
    <w:tmpl w:val="E04C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DEA"/>
    <w:rsid w:val="00110051"/>
    <w:rsid w:val="004C5D70"/>
    <w:rsid w:val="005D4DEA"/>
    <w:rsid w:val="00802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5D4DEA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5D4DE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5D4DEA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5D4DEA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5D4DEA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D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5D4D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5D4D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semiHidden/>
    <w:rsid w:val="005D4DE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semiHidden/>
    <w:rsid w:val="005D4DEA"/>
    <w:rPr>
      <w:rFonts w:ascii="Arial" w:eastAsia="Times New Roman" w:hAnsi="Arial" w:cs="Arial"/>
      <w:lang w:eastAsia="ru-RU"/>
    </w:rPr>
  </w:style>
  <w:style w:type="character" w:styleId="a3">
    <w:name w:val="Hyperlink"/>
    <w:rsid w:val="005D4DEA"/>
    <w:rPr>
      <w:color w:val="0000FF"/>
      <w:u w:val="single"/>
    </w:rPr>
  </w:style>
  <w:style w:type="table" w:styleId="a4">
    <w:name w:val="Table Grid"/>
    <w:basedOn w:val="a1"/>
    <w:rsid w:val="005D4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6"/>
    <w:semiHidden/>
    <w:rsid w:val="005D4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5D4DE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11">
    <w:name w:val="Верхний колонтитул Знак1"/>
    <w:basedOn w:val="a0"/>
    <w:link w:val="a6"/>
    <w:uiPriority w:val="99"/>
    <w:semiHidden/>
    <w:rsid w:val="005D4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5D4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semiHidden/>
    <w:unhideWhenUsed/>
    <w:rsid w:val="005D4DEA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12">
    <w:name w:val="Нижний колонтитул Знак1"/>
    <w:basedOn w:val="a0"/>
    <w:link w:val="a8"/>
    <w:uiPriority w:val="99"/>
    <w:semiHidden/>
    <w:rsid w:val="005D4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semiHidden/>
    <w:rsid w:val="005D4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semiHidden/>
    <w:unhideWhenUsed/>
    <w:rsid w:val="005D4D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Основной текст Знак1"/>
    <w:basedOn w:val="a0"/>
    <w:link w:val="aa"/>
    <w:uiPriority w:val="99"/>
    <w:semiHidden/>
    <w:rsid w:val="005D4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c"/>
    <w:semiHidden/>
    <w:rsid w:val="005D4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b"/>
    <w:semiHidden/>
    <w:unhideWhenUsed/>
    <w:rsid w:val="005D4D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Основной текст с отступом Знак1"/>
    <w:basedOn w:val="a0"/>
    <w:link w:val="ac"/>
    <w:uiPriority w:val="99"/>
    <w:semiHidden/>
    <w:rsid w:val="005D4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Subtitle"/>
    <w:basedOn w:val="a"/>
    <w:link w:val="ae"/>
    <w:qFormat/>
    <w:rsid w:val="005D4D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Подзаголовок Знак"/>
    <w:basedOn w:val="a0"/>
    <w:link w:val="ad"/>
    <w:rsid w:val="005D4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rsid w:val="005D4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unhideWhenUsed/>
    <w:rsid w:val="005D4D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5D4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4"/>
    <w:semiHidden/>
    <w:rsid w:val="005D4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unhideWhenUsed/>
    <w:rsid w:val="005D4D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rsid w:val="005D4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semiHidden/>
    <w:rsid w:val="005D4DE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semiHidden/>
    <w:unhideWhenUsed/>
    <w:rsid w:val="005D4DEA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0"/>
    <w:uiPriority w:val="99"/>
    <w:semiHidden/>
    <w:rsid w:val="005D4DEA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qFormat/>
    <w:rsid w:val="005D4DE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report">
    <w:name w:val="report"/>
    <w:basedOn w:val="a"/>
    <w:rsid w:val="005D4D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a"/>
    <w:basedOn w:val="a"/>
    <w:rsid w:val="005D4DE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5D4D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D4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5D4D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5D4DEA"/>
  </w:style>
  <w:style w:type="character" w:customStyle="1" w:styleId="z-">
    <w:name w:val="z-Конец формы Знак"/>
    <w:basedOn w:val="a0"/>
    <w:link w:val="z-0"/>
    <w:semiHidden/>
    <w:rsid w:val="005D4DEA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"/>
    <w:hidden/>
    <w:semiHidden/>
    <w:unhideWhenUsed/>
    <w:rsid w:val="005D4DEA"/>
    <w:pPr>
      <w:widowControl/>
      <w:pBdr>
        <w:top w:val="single" w:sz="6" w:space="1" w:color="auto"/>
      </w:pBdr>
      <w:autoSpaceDE/>
      <w:autoSpaceDN/>
      <w:adjustRightInd/>
      <w:spacing w:line="276" w:lineRule="auto"/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-1">
    <w:name w:val="z-Конец формы Знак1"/>
    <w:basedOn w:val="a0"/>
    <w:link w:val="z-0"/>
    <w:uiPriority w:val="99"/>
    <w:semiHidden/>
    <w:rsid w:val="005D4DEA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2619</Words>
  <Characters>14934</Characters>
  <Application>Microsoft Office Word</Application>
  <DocSecurity>0</DocSecurity>
  <Lines>124</Lines>
  <Paragraphs>35</Paragraphs>
  <ScaleCrop>false</ScaleCrop>
  <Company>Microsoft</Company>
  <LinksUpToDate>false</LinksUpToDate>
  <CharactersWithSpaces>17518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Поселение</cp:lastModifiedBy>
  <cp:revision>2</cp:revision>
  <dcterms:created xsi:type="dcterms:W3CDTF">2018-03-13T00:52:00Z</dcterms:created>
  <dcterms:modified xsi:type="dcterms:W3CDTF">2018-12-18T02:42:00Z</dcterms:modified>
</cp:coreProperties>
</file>