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160" w:rsidRDefault="00F47160" w:rsidP="00F47160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Новоберёзовское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F47160" w:rsidRDefault="00F47160" w:rsidP="00F47160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47160" w:rsidRDefault="00F47160" w:rsidP="00F47160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F47160" w:rsidRDefault="00F47160" w:rsidP="00F47160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47160" w:rsidRDefault="00F47160" w:rsidP="00F47160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EF4">
        <w:rPr>
          <w:rFonts w:ascii="Times New Roman" w:hAnsi="Times New Roman" w:cs="Times New Roman"/>
          <w:sz w:val="28"/>
          <w:szCs w:val="28"/>
        </w:rPr>
        <w:t>«29» марта 2019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E6EF4">
        <w:rPr>
          <w:rFonts w:ascii="Times New Roman" w:hAnsi="Times New Roman" w:cs="Times New Roman"/>
          <w:sz w:val="28"/>
          <w:szCs w:val="28"/>
        </w:rPr>
        <w:t xml:space="preserve">                           № 113</w:t>
      </w:r>
    </w:p>
    <w:p w:rsidR="00F47160" w:rsidRDefault="00F47160" w:rsidP="00F47160">
      <w:pPr>
        <w:suppressAutoHyphens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60" w:rsidRDefault="00F47160" w:rsidP="00F47160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9C764B">
        <w:rPr>
          <w:rFonts w:ascii="Times New Roman" w:hAnsi="Times New Roman" w:cs="Times New Roman"/>
          <w:b/>
          <w:bCs/>
          <w:sz w:val="28"/>
          <w:szCs w:val="28"/>
        </w:rPr>
        <w:t xml:space="preserve"> проекте внесения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и дополнений в Устав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47160" w:rsidRDefault="00F47160" w:rsidP="00F47160">
      <w:pPr>
        <w:suppressAutoHyphens/>
        <w:spacing w:line="360" w:lineRule="exact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7160" w:rsidRDefault="00F47160" w:rsidP="00F47160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7160" w:rsidRDefault="00F47160" w:rsidP="00F47160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</w:t>
      </w:r>
      <w:r w:rsidR="003B054A">
        <w:rPr>
          <w:rFonts w:ascii="Times New Roman" w:hAnsi="Times New Roman" w:cs="Times New Roman"/>
          <w:sz w:val="28"/>
          <w:szCs w:val="28"/>
        </w:rPr>
        <w:t>Уставом сельского поселения «</w:t>
      </w:r>
      <w:proofErr w:type="spellStart"/>
      <w:r w:rsidR="003B054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</w:t>
      </w:r>
      <w:r w:rsidR="003B054A">
        <w:rPr>
          <w:rFonts w:ascii="Times New Roman" w:hAnsi="Times New Roman" w:cs="Times New Roman"/>
          <w:sz w:val="28"/>
          <w:szCs w:val="28"/>
        </w:rPr>
        <w:t xml:space="preserve"> сельского поселения «Новоберезовское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47160" w:rsidRDefault="00F47160" w:rsidP="00F47160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 л:</w:t>
      </w:r>
    </w:p>
    <w:p w:rsidR="00F47160" w:rsidRDefault="00F47160" w:rsidP="00F47160">
      <w:pPr>
        <w:suppressAutoHyphens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7160" w:rsidRDefault="00F47160" w:rsidP="00F4716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и дополнения в Устав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следующего содержания:</w:t>
      </w:r>
    </w:p>
    <w:p w:rsidR="00F47160" w:rsidRDefault="00F47160" w:rsidP="00F4716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7160" w:rsidRDefault="00F47160" w:rsidP="00F471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Устав дополнить статьёй 19.1 следующего содержания:</w:t>
      </w:r>
    </w:p>
    <w:p w:rsidR="00F47160" w:rsidRDefault="00F47160" w:rsidP="00F47160">
      <w:pPr>
        <w:shd w:val="clear" w:color="auto" w:fill="FFFFFF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19.1. Староста сельского населённого пункта</w:t>
      </w:r>
    </w:p>
    <w:p w:rsidR="00F47160" w:rsidRDefault="00F47160" w:rsidP="00F47160">
      <w:pPr>
        <w:shd w:val="clear" w:color="auto" w:fill="FFFFFF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населённом пункте, расположенном в поселении, может назначаться староста сельского населённого пункта.</w:t>
      </w:r>
    </w:p>
    <w:p w:rsidR="00F47160" w:rsidRDefault="00F47160" w:rsidP="00F47160">
      <w:pPr>
        <w:shd w:val="clear" w:color="auto" w:fill="FFFFFF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032"/>
      <w:bookmarkEnd w:id="0"/>
      <w:r>
        <w:rPr>
          <w:rFonts w:ascii="Times New Roman" w:hAnsi="Times New Roman" w:cs="Times New Roman"/>
          <w:sz w:val="28"/>
          <w:szCs w:val="28"/>
        </w:rPr>
        <w:t xml:space="preserve">2. Староста сельского населённого пункта назначается Советом сельского поселения, в состав которого входит данный сельский населенный пункт, по представлению схода граждан сельского населённого пункта из </w:t>
      </w:r>
      <w:r>
        <w:rPr>
          <w:rFonts w:ascii="Times New Roman" w:hAnsi="Times New Roman" w:cs="Times New Roman"/>
          <w:sz w:val="28"/>
          <w:szCs w:val="28"/>
        </w:rPr>
        <w:lastRenderedPageBreak/>
        <w:t>числа лиц, проживающих на территории данного сельского населённого пункта и обладающих активным избирательным правом.</w:t>
      </w:r>
    </w:p>
    <w:p w:rsidR="00F47160" w:rsidRDefault="00F47160" w:rsidP="00F47160">
      <w:pPr>
        <w:shd w:val="clear" w:color="auto" w:fill="FFFFFF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Срок полномочий старосты сельского населённого пункта составляет 5 лет.</w:t>
      </w:r>
    </w:p>
    <w:p w:rsidR="00F47160" w:rsidRDefault="00F47160" w:rsidP="00F47160">
      <w:pPr>
        <w:shd w:val="clear" w:color="auto" w:fill="FFFFFF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Полномочия, порядок назначения, порядок прекращения полномочий, гарантии деятельности и иные вопросы статуса старосты сельского населённого пункта устанавливаются нормативным правовым актом Совета сельского поселения,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со статьей 27.1 Федерального закона № 131-ФЗ и законом Забайкальского края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47160" w:rsidRDefault="00F47160" w:rsidP="00F471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7160" w:rsidRDefault="00F47160" w:rsidP="00F4716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1 части 6 статьи 31 Устава изложить в следующей редакции:</w:t>
      </w:r>
    </w:p>
    <w:p w:rsidR="00F47160" w:rsidRDefault="00F47160" w:rsidP="00F47160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Забайкальского края,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  <w:proofErr w:type="gramEnd"/>
    </w:p>
    <w:p w:rsidR="00F47160" w:rsidRDefault="00F47160" w:rsidP="00F4716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160" w:rsidRDefault="00F47160" w:rsidP="00F4716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часть 4 статьи 38 Устава изложить в следующей редакции:</w:t>
      </w:r>
    </w:p>
    <w:p w:rsidR="00F47160" w:rsidRDefault="00F47160" w:rsidP="00F471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«Официальным опубликованием муниципального правового акта сельского поселения или соглашения, заключённого между органами местного самоуправления, считается первая публикация его полного текста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периодическом печатном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издании</w:t>
      </w:r>
      <w:proofErr w:type="gramEnd"/>
      <w:r>
        <w:rPr>
          <w:rFonts w:ascii="Times New Roman" w:hAnsi="Times New Roman" w:cs="Times New Roman"/>
          <w:sz w:val="28"/>
          <w:szCs w:val="28"/>
        </w:rPr>
        <w:t>, распространяемом в сельском поселении, определённом в качестве источника официального опубликования муниципальных правовых актов сельского поселения.</w:t>
      </w:r>
    </w:p>
    <w:p w:rsidR="00F47160" w:rsidRDefault="00F47160" w:rsidP="00F471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Официальным обнародованием муниципального правового акта сельского поселения или соглашения, заключённого между органами местного самоуправления, считается первое размещение его полного текста на специально оборудованных стендах в общедоступных местах на территории сельского поселения, определяемых решением Совета сельского поселения.</w:t>
      </w:r>
    </w:p>
    <w:p w:rsidR="00F47160" w:rsidRDefault="00F47160" w:rsidP="00F471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Дополнительным источником официального опубликования (обнародования) Устава сельского поселения, муниципального правового акта о внесении изменений и дополнений в Устав сельского поселения является также размещение его на портале Министерства юстиции Российской Федерации «Нормативные правовые акты в Российской Федерации» (http://pravo-minjust.ru, http://право-минюст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ф, регистрация в качестве сетевого издания Эл № ФС77-72471 от 05.03.2018).</w:t>
      </w:r>
    </w:p>
    <w:p w:rsidR="00F47160" w:rsidRDefault="00F47160" w:rsidP="00F471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муниципальные нормативные правовые акты или соглашения, заключённые между органами местного самоуправления также размещаются на портале Министерства юстиции Российской Федерации «Нормативные правовые акты в Российской Федерации» (http://pravo-minjust.ru, http://право-минюст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ф, регистрация в качестве сетевого издания Эл № ФС77-72471 от 05.03.2018). Иные муниципальные нормативные правовые акты или соглашения, заключённые между органами местного самоуправления, направляются для размещения в указанном сетевом издании в соответствии с законом Забайкальского края об организации и ведении регистра муниципальных правовых актов Забайкальского края.</w:t>
      </w:r>
    </w:p>
    <w:p w:rsidR="00F47160" w:rsidRDefault="00F47160" w:rsidP="00F471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опубликования (размещения) полного текста муниципального нормативного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F47160" w:rsidRDefault="00F47160" w:rsidP="00F471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к официальному опубликованию (обнародованию) муниципальные правовые акты размещаются на сайте муниципального образования в информационно-телекоммуникационной сети «Интернет» </w:t>
      </w:r>
      <w:r>
        <w:rPr>
          <w:rFonts w:ascii="Times New Roman" w:hAnsi="Times New Roman" w:cs="Times New Roman"/>
          <w:sz w:val="28"/>
          <w:szCs w:val="28"/>
          <w:u w:val="single"/>
        </w:rPr>
        <w:t>(указать электронный адрес)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47160" w:rsidRDefault="00F47160" w:rsidP="009C764B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Настоящее решение о</w:t>
      </w:r>
      <w:r w:rsidR="009C764B">
        <w:rPr>
          <w:rFonts w:ascii="Times New Roman" w:hAnsi="Times New Roman" w:cs="Times New Roman"/>
          <w:sz w:val="28"/>
          <w:szCs w:val="28"/>
        </w:rPr>
        <w:t xml:space="preserve"> проекте внесения</w:t>
      </w:r>
      <w:r>
        <w:rPr>
          <w:rFonts w:ascii="Times New Roman" w:hAnsi="Times New Roman" w:cs="Times New Roman"/>
          <w:sz w:val="28"/>
          <w:szCs w:val="28"/>
        </w:rPr>
        <w:t xml:space="preserve"> изменений в Устав сельского поселен</w:t>
      </w:r>
      <w:r w:rsidR="009C764B">
        <w:rPr>
          <w:rFonts w:ascii="Times New Roman" w:hAnsi="Times New Roman" w:cs="Times New Roman"/>
          <w:sz w:val="28"/>
          <w:szCs w:val="28"/>
        </w:rPr>
        <w:t>ия «</w:t>
      </w:r>
      <w:proofErr w:type="spellStart"/>
      <w:r w:rsidR="009C764B"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="009C764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обнародовать в порядке, установленном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F47160" w:rsidRDefault="00F47160" w:rsidP="00F47160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7160" w:rsidRDefault="00F47160" w:rsidP="00F47160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7160" w:rsidRDefault="00F47160" w:rsidP="00F4716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F47160" w:rsidRDefault="00F47160" w:rsidP="00F47160">
      <w:pPr>
        <w:suppressAutoHyphens/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А.А.Назимов</w:t>
      </w:r>
    </w:p>
    <w:p w:rsidR="00F47160" w:rsidRDefault="00F47160" w:rsidP="00F47160">
      <w:pPr>
        <w:suppressAutoHyphens/>
        <w:jc w:val="both"/>
        <w:rPr>
          <w:b/>
        </w:rPr>
      </w:pPr>
    </w:p>
    <w:p w:rsidR="00F47160" w:rsidRDefault="00F47160" w:rsidP="00F47160">
      <w:pPr>
        <w:rPr>
          <w:sz w:val="28"/>
        </w:rPr>
      </w:pPr>
    </w:p>
    <w:p w:rsidR="00F47160" w:rsidRDefault="00F47160" w:rsidP="00F47160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F47160" w:rsidRDefault="00F47160" w:rsidP="00F47160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F47160" w:rsidRDefault="00F47160" w:rsidP="00F47160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F47160" w:rsidRDefault="00F47160" w:rsidP="00F47160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F47160" w:rsidRDefault="00F47160" w:rsidP="00F47160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F47160" w:rsidRDefault="00F47160" w:rsidP="00F47160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F47160" w:rsidRDefault="00F47160" w:rsidP="00F47160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F47160" w:rsidRDefault="00F47160" w:rsidP="00F47160"/>
    <w:p w:rsidR="007A004B" w:rsidRDefault="007A004B"/>
    <w:sectPr w:rsidR="007A004B" w:rsidSect="00E94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F47160"/>
    <w:rsid w:val="003B054A"/>
    <w:rsid w:val="007A004B"/>
    <w:rsid w:val="009C764B"/>
    <w:rsid w:val="00AE6EF4"/>
    <w:rsid w:val="00C3113F"/>
    <w:rsid w:val="00E94652"/>
    <w:rsid w:val="00EF5043"/>
    <w:rsid w:val="00F47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847</Words>
  <Characters>4828</Characters>
  <Application>Microsoft Office Word</Application>
  <DocSecurity>0</DocSecurity>
  <Lines>40</Lines>
  <Paragraphs>11</Paragraphs>
  <ScaleCrop>false</ScaleCrop>
  <Company>Microsoft</Company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2019-03-25T23:17:00Z</cp:lastPrinted>
  <dcterms:created xsi:type="dcterms:W3CDTF">2019-03-06T02:19:00Z</dcterms:created>
  <dcterms:modified xsi:type="dcterms:W3CDTF">2019-03-25T23:17:00Z</dcterms:modified>
</cp:coreProperties>
</file>