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F6" w:rsidRPr="005F7EF6" w:rsidRDefault="005F7EF6" w:rsidP="005F7EF6">
      <w:pPr>
        <w:pStyle w:val="ConsTitle"/>
        <w:widowControl/>
        <w:ind w:right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5F7EF6" w:rsidRPr="005F7EF6" w:rsidRDefault="005F7EF6" w:rsidP="005F7EF6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F7EF6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5F7EF6" w:rsidRPr="005F7EF6" w:rsidRDefault="005F7EF6" w:rsidP="005F7EF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F7EF6" w:rsidRPr="005F7EF6" w:rsidRDefault="005F7EF6" w:rsidP="005F7EF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F7EF6" w:rsidRPr="005F7EF6" w:rsidRDefault="005F7EF6" w:rsidP="005F7EF6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5F7EF6">
        <w:rPr>
          <w:rFonts w:ascii="Times New Roman" w:hAnsi="Times New Roman" w:cs="Times New Roman"/>
          <w:sz w:val="32"/>
          <w:szCs w:val="32"/>
        </w:rPr>
        <w:t>РЕШЕНИЕ</w:t>
      </w:r>
    </w:p>
    <w:p w:rsidR="005F7EF6" w:rsidRPr="005F7EF6" w:rsidRDefault="005F7EF6" w:rsidP="005F7EF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5F7EF6" w:rsidRPr="005F7EF6" w:rsidRDefault="003D4D59" w:rsidP="005F7EF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«02» марта 2018</w:t>
      </w:r>
      <w:r w:rsidR="005F7EF6" w:rsidRPr="005F7EF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78</w:t>
      </w:r>
    </w:p>
    <w:p w:rsidR="005F7EF6" w:rsidRPr="005F7EF6" w:rsidRDefault="005F7EF6" w:rsidP="005F7EF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5F7EF6" w:rsidRPr="005F7EF6" w:rsidRDefault="005F7EF6" w:rsidP="005F7EF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7EF6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 w:rsidRPr="005F7EF6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</w:p>
    <w:p w:rsidR="005F7EF6" w:rsidRPr="005F7EF6" w:rsidRDefault="005F7EF6" w:rsidP="005F7E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EF6" w:rsidRPr="005F7EF6" w:rsidRDefault="005F7EF6" w:rsidP="005F7E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7EF6" w:rsidRPr="005F7EF6" w:rsidRDefault="005F7EF6" w:rsidP="005F7EF6">
      <w:pPr>
        <w:jc w:val="center"/>
        <w:rPr>
          <w:rFonts w:ascii="Times New Roman" w:hAnsi="Times New Roman" w:cs="Times New Roman"/>
          <w:sz w:val="32"/>
          <w:szCs w:val="32"/>
        </w:rPr>
      </w:pPr>
      <w:r w:rsidRPr="005F7EF6">
        <w:rPr>
          <w:rFonts w:ascii="Times New Roman" w:hAnsi="Times New Roman" w:cs="Times New Roman"/>
          <w:sz w:val="32"/>
          <w:szCs w:val="32"/>
        </w:rPr>
        <w:t>Об  исполнении бюджета сельского поселения «</w:t>
      </w:r>
      <w:proofErr w:type="spellStart"/>
      <w:r w:rsidRPr="005F7EF6">
        <w:rPr>
          <w:rFonts w:ascii="Times New Roman" w:hAnsi="Times New Roman" w:cs="Times New Roman"/>
          <w:sz w:val="32"/>
          <w:szCs w:val="32"/>
        </w:rPr>
        <w:t>Новоберезовское</w:t>
      </w:r>
      <w:proofErr w:type="spellEnd"/>
      <w:r w:rsidRPr="005F7EF6">
        <w:rPr>
          <w:rFonts w:ascii="Times New Roman" w:hAnsi="Times New Roman" w:cs="Times New Roman"/>
          <w:sz w:val="32"/>
          <w:szCs w:val="32"/>
        </w:rPr>
        <w:t>» за 2017 год</w:t>
      </w:r>
    </w:p>
    <w:p w:rsidR="005F7EF6" w:rsidRPr="005F7EF6" w:rsidRDefault="005F7EF6" w:rsidP="005F7EF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F7EF6" w:rsidRPr="005F7EF6" w:rsidRDefault="005F7EF6" w:rsidP="005F7EF6">
      <w:pPr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EF6">
        <w:rPr>
          <w:rFonts w:ascii="Times New Roman" w:hAnsi="Times New Roman" w:cs="Times New Roman"/>
          <w:sz w:val="28"/>
          <w:szCs w:val="28"/>
        </w:rPr>
        <w:t xml:space="preserve">Заслушав информацию главного бухгалтера </w:t>
      </w:r>
      <w:proofErr w:type="spellStart"/>
      <w:r w:rsidRPr="005F7EF6">
        <w:rPr>
          <w:rFonts w:ascii="Times New Roman" w:hAnsi="Times New Roman" w:cs="Times New Roman"/>
          <w:sz w:val="28"/>
          <w:szCs w:val="28"/>
        </w:rPr>
        <w:t>Горбулевой</w:t>
      </w:r>
      <w:proofErr w:type="spellEnd"/>
      <w:r w:rsidRPr="005F7EF6">
        <w:rPr>
          <w:rFonts w:ascii="Times New Roman" w:hAnsi="Times New Roman" w:cs="Times New Roman"/>
          <w:sz w:val="28"/>
          <w:szCs w:val="28"/>
        </w:rPr>
        <w:t xml:space="preserve"> Екатерины Сергеевны об исполнении бюджета сельского поселения «</w:t>
      </w:r>
      <w:proofErr w:type="spellStart"/>
      <w:r w:rsidRPr="005F7EF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5F7EF6">
        <w:rPr>
          <w:rFonts w:ascii="Times New Roman" w:hAnsi="Times New Roman" w:cs="Times New Roman"/>
          <w:sz w:val="28"/>
          <w:szCs w:val="28"/>
        </w:rPr>
        <w:t>» за 2017 год, Совет сельского поселения «</w:t>
      </w:r>
      <w:proofErr w:type="spellStart"/>
      <w:r w:rsidRPr="005F7EF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5F7EF6">
        <w:rPr>
          <w:rFonts w:ascii="Times New Roman" w:hAnsi="Times New Roman" w:cs="Times New Roman"/>
          <w:sz w:val="28"/>
          <w:szCs w:val="28"/>
        </w:rPr>
        <w:t>»</w:t>
      </w:r>
    </w:p>
    <w:p w:rsidR="005F7EF6" w:rsidRPr="005F7EF6" w:rsidRDefault="005F7EF6" w:rsidP="005F7EF6">
      <w:pPr>
        <w:jc w:val="both"/>
        <w:rPr>
          <w:rFonts w:ascii="Times New Roman" w:hAnsi="Times New Roman" w:cs="Times New Roman"/>
          <w:spacing w:val="80"/>
          <w:sz w:val="28"/>
          <w:szCs w:val="28"/>
        </w:rPr>
      </w:pPr>
      <w:r w:rsidRPr="005F7EF6">
        <w:rPr>
          <w:rFonts w:ascii="Times New Roman" w:hAnsi="Times New Roman" w:cs="Times New Roman"/>
          <w:spacing w:val="80"/>
          <w:sz w:val="28"/>
          <w:szCs w:val="28"/>
        </w:rPr>
        <w:t>решил:</w:t>
      </w:r>
    </w:p>
    <w:p w:rsidR="005F7EF6" w:rsidRPr="005F7EF6" w:rsidRDefault="005F7EF6" w:rsidP="005F7EF6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5F7EF6">
        <w:rPr>
          <w:rFonts w:ascii="Times New Roman" w:hAnsi="Times New Roman" w:cs="Times New Roman"/>
          <w:sz w:val="28"/>
        </w:rPr>
        <w:t xml:space="preserve">     1. Утвердить отчет об исполнении бюджета сельского поселения «</w:t>
      </w:r>
      <w:proofErr w:type="spellStart"/>
      <w:r w:rsidRPr="005F7EF6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5F7EF6">
        <w:rPr>
          <w:rFonts w:ascii="Times New Roman" w:hAnsi="Times New Roman" w:cs="Times New Roman"/>
          <w:sz w:val="28"/>
        </w:rPr>
        <w:t>» за 2017 года:</w:t>
      </w: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5F7EF6">
        <w:rPr>
          <w:rFonts w:ascii="Times New Roman" w:hAnsi="Times New Roman" w:cs="Times New Roman"/>
          <w:sz w:val="28"/>
        </w:rPr>
        <w:t>- по доходам в сумме  6500,6 тыс. рублей;</w:t>
      </w: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5F7EF6">
        <w:rPr>
          <w:rFonts w:ascii="Times New Roman" w:hAnsi="Times New Roman" w:cs="Times New Roman"/>
          <w:sz w:val="28"/>
        </w:rPr>
        <w:t>- по расходам в сумме 7315,4 тыс. рублей;</w:t>
      </w: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5F7EF6">
        <w:rPr>
          <w:rFonts w:ascii="Times New Roman" w:hAnsi="Times New Roman" w:cs="Times New Roman"/>
          <w:sz w:val="28"/>
        </w:rPr>
        <w:t xml:space="preserve">- дефицит 814,8 тыс. рублей.  </w:t>
      </w: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5F7EF6">
        <w:rPr>
          <w:rFonts w:ascii="Times New Roman" w:hAnsi="Times New Roman" w:cs="Times New Roman"/>
          <w:sz w:val="28"/>
        </w:rPr>
        <w:t>(приложения прилагаются)</w:t>
      </w:r>
    </w:p>
    <w:p w:rsidR="005F7EF6" w:rsidRPr="005F7EF6" w:rsidRDefault="005F7EF6" w:rsidP="005F7EF6">
      <w:pPr>
        <w:pStyle w:val="ConsNormal"/>
        <w:widowControl/>
        <w:numPr>
          <w:ilvl w:val="0"/>
          <w:numId w:val="6"/>
        </w:numPr>
        <w:tabs>
          <w:tab w:val="left" w:pos="0"/>
        </w:tabs>
        <w:spacing w:before="80"/>
        <w:ind w:left="0" w:firstLine="360"/>
        <w:jc w:val="both"/>
        <w:rPr>
          <w:rFonts w:ascii="Times New Roman" w:hAnsi="Times New Roman"/>
          <w:szCs w:val="28"/>
        </w:rPr>
      </w:pPr>
      <w:r w:rsidRPr="005F7EF6"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  <w:r w:rsidRPr="005F7EF6">
        <w:rPr>
          <w:rFonts w:ascii="Times New Roman" w:hAnsi="Times New Roman" w:cs="Times New Roman"/>
          <w:sz w:val="28"/>
        </w:rPr>
        <w:t xml:space="preserve">  Глава сельского поселения  </w:t>
      </w:r>
      <w:r w:rsidRPr="005F7EF6">
        <w:rPr>
          <w:rFonts w:ascii="Times New Roman" w:hAnsi="Times New Roman" w:cs="Times New Roman"/>
          <w:sz w:val="28"/>
          <w:u w:val="single"/>
        </w:rPr>
        <w:t xml:space="preserve">                           </w:t>
      </w:r>
      <w:r w:rsidRPr="005F7EF6">
        <w:rPr>
          <w:rFonts w:ascii="Times New Roman" w:hAnsi="Times New Roman" w:cs="Times New Roman"/>
          <w:sz w:val="28"/>
        </w:rPr>
        <w:t xml:space="preserve">  А.А.Назимов    </w:t>
      </w: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6"/>
        <w:gridCol w:w="4638"/>
      </w:tblGrid>
      <w:tr w:rsidR="005F7EF6" w:rsidRPr="005F7EF6" w:rsidTr="00381386"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</w:tcPr>
          <w:p w:rsidR="005F7EF6" w:rsidRPr="005F7EF6" w:rsidRDefault="005F7EF6" w:rsidP="005F7EF6">
            <w:pPr>
              <w:pStyle w:val="Times12"/>
              <w:ind w:firstLine="0"/>
              <w:jc w:val="right"/>
              <w:rPr>
                <w:sz w:val="28"/>
                <w:szCs w:val="28"/>
              </w:rPr>
            </w:pP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:rsidR="005F7EF6" w:rsidRPr="005F7EF6" w:rsidRDefault="005F7EF6" w:rsidP="005F7EF6">
            <w:pPr>
              <w:pStyle w:val="a5"/>
              <w:ind w:left="-108"/>
              <w:jc w:val="right"/>
              <w:rPr>
                <w:sz w:val="24"/>
                <w:szCs w:val="24"/>
              </w:rPr>
            </w:pPr>
            <w:r w:rsidRPr="005F7EF6">
              <w:rPr>
                <w:sz w:val="24"/>
                <w:szCs w:val="24"/>
              </w:rPr>
              <w:t>ПРИЛОЖЕНИЕ № 1</w:t>
            </w:r>
          </w:p>
          <w:p w:rsidR="005F7EF6" w:rsidRPr="005F7EF6" w:rsidRDefault="005F7EF6" w:rsidP="005F7EF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 решению Совета сельского</w:t>
            </w:r>
          </w:p>
          <w:p w:rsidR="005F7EF6" w:rsidRPr="005F7EF6" w:rsidRDefault="005F7EF6" w:rsidP="005F7EF6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поселения  «</w:t>
            </w:r>
            <w:proofErr w:type="spellStart"/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Pr="005F7EF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D4D5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Pr="005F7E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5F7EF6" w:rsidRPr="005F7EF6" w:rsidRDefault="003D4D59" w:rsidP="005F7EF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от «02» марта</w:t>
            </w:r>
            <w:r w:rsidR="005F7EF6" w:rsidRPr="005F7EF6">
              <w:rPr>
                <w:rFonts w:ascii="Times New Roman" w:hAnsi="Times New Roman" w:cs="Times New Roman"/>
                <w:sz w:val="24"/>
                <w:szCs w:val="24"/>
              </w:rPr>
              <w:t xml:space="preserve"> 2018 года «</w:t>
            </w:r>
            <w:proofErr w:type="gramStart"/>
            <w:r w:rsidR="005F7EF6" w:rsidRPr="005F7EF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="005F7EF6" w:rsidRPr="005F7E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7EF6" w:rsidRPr="005F7EF6" w:rsidRDefault="005F7EF6" w:rsidP="005F7EF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proofErr w:type="gramStart"/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5F7EF6">
              <w:rPr>
                <w:rFonts w:ascii="Times New Roman" w:hAnsi="Times New Roman" w:cs="Times New Roman"/>
                <w:sz w:val="24"/>
                <w:szCs w:val="24"/>
              </w:rPr>
              <w:t xml:space="preserve">   бюджета сельского</w:t>
            </w:r>
          </w:p>
          <w:p w:rsidR="005F7EF6" w:rsidRPr="005F7EF6" w:rsidRDefault="005F7EF6" w:rsidP="005F7EF6">
            <w:pPr>
              <w:pStyle w:val="a5"/>
              <w:tabs>
                <w:tab w:val="clear" w:pos="0"/>
                <w:tab w:val="left" w:pos="-148"/>
              </w:tabs>
              <w:ind w:left="-108"/>
              <w:jc w:val="right"/>
              <w:rPr>
                <w:sz w:val="24"/>
                <w:szCs w:val="24"/>
              </w:rPr>
            </w:pPr>
            <w:r w:rsidRPr="005F7EF6">
              <w:rPr>
                <w:sz w:val="24"/>
                <w:szCs w:val="24"/>
              </w:rPr>
              <w:t xml:space="preserve">              поселения  «</w:t>
            </w:r>
            <w:proofErr w:type="spellStart"/>
            <w:r w:rsidRPr="005F7EF6">
              <w:rPr>
                <w:sz w:val="24"/>
                <w:szCs w:val="24"/>
              </w:rPr>
              <w:t>Новоберезовское</w:t>
            </w:r>
            <w:proofErr w:type="spellEnd"/>
            <w:r w:rsidRPr="005F7EF6">
              <w:rPr>
                <w:sz w:val="24"/>
                <w:szCs w:val="24"/>
              </w:rPr>
              <w:t xml:space="preserve">» </w:t>
            </w:r>
            <w:proofErr w:type="gramStart"/>
            <w:r w:rsidRPr="005F7EF6">
              <w:rPr>
                <w:sz w:val="24"/>
                <w:szCs w:val="24"/>
              </w:rPr>
              <w:t>за</w:t>
            </w:r>
            <w:proofErr w:type="gramEnd"/>
            <w:r w:rsidRPr="005F7EF6">
              <w:rPr>
                <w:sz w:val="24"/>
                <w:szCs w:val="24"/>
              </w:rPr>
              <w:t xml:space="preserve">  </w:t>
            </w:r>
          </w:p>
          <w:p w:rsidR="005F7EF6" w:rsidRPr="005F7EF6" w:rsidRDefault="005F7EF6" w:rsidP="005F7EF6">
            <w:pPr>
              <w:pStyle w:val="a5"/>
              <w:tabs>
                <w:tab w:val="clear" w:pos="0"/>
                <w:tab w:val="left" w:pos="-148"/>
              </w:tabs>
              <w:ind w:left="-108"/>
              <w:jc w:val="right"/>
              <w:rPr>
                <w:szCs w:val="28"/>
              </w:rPr>
            </w:pPr>
            <w:r w:rsidRPr="005F7EF6">
              <w:rPr>
                <w:sz w:val="24"/>
                <w:szCs w:val="24"/>
              </w:rPr>
              <w:t xml:space="preserve">              2017 год»</w:t>
            </w:r>
          </w:p>
        </w:tc>
      </w:tr>
    </w:tbl>
    <w:p w:rsidR="005F7EF6" w:rsidRPr="005F7EF6" w:rsidRDefault="005F7EF6" w:rsidP="005F7EF6">
      <w:pPr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5F7EF6" w:rsidRPr="005F7EF6" w:rsidRDefault="005F7EF6" w:rsidP="005F7EF6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5F7EF6">
        <w:rPr>
          <w:rFonts w:ascii="Times New Roman" w:hAnsi="Times New Roman" w:cs="Times New Roman"/>
          <w:bCs/>
          <w:sz w:val="24"/>
          <w:szCs w:val="26"/>
        </w:rPr>
        <w:t>Источники финансирования дефицита бюджета</w:t>
      </w:r>
    </w:p>
    <w:p w:rsidR="005F7EF6" w:rsidRPr="005F7EF6" w:rsidRDefault="005F7EF6" w:rsidP="005F7EF6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5F7EF6">
        <w:rPr>
          <w:rFonts w:ascii="Times New Roman" w:hAnsi="Times New Roman" w:cs="Times New Roman"/>
          <w:bCs/>
          <w:sz w:val="24"/>
          <w:szCs w:val="26"/>
        </w:rPr>
        <w:t>сельского поселения «</w:t>
      </w:r>
      <w:proofErr w:type="spellStart"/>
      <w:r w:rsidRPr="005F7EF6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5F7EF6">
        <w:rPr>
          <w:rFonts w:ascii="Times New Roman" w:hAnsi="Times New Roman" w:cs="Times New Roman"/>
          <w:bCs/>
          <w:sz w:val="24"/>
          <w:szCs w:val="26"/>
        </w:rPr>
        <w:t>»</w:t>
      </w:r>
    </w:p>
    <w:p w:rsidR="005F7EF6" w:rsidRPr="005F7EF6" w:rsidRDefault="005F7EF6" w:rsidP="005F7EF6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5F7EF6">
        <w:rPr>
          <w:rFonts w:ascii="Times New Roman" w:hAnsi="Times New Roman" w:cs="Times New Roman"/>
          <w:bCs/>
        </w:rPr>
        <w:t>(тыс. рублей)</w:t>
      </w: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977"/>
        <w:gridCol w:w="3154"/>
        <w:gridCol w:w="1260"/>
        <w:gridCol w:w="1276"/>
      </w:tblGrid>
      <w:tr w:rsidR="005F7EF6" w:rsidRPr="005F7EF6" w:rsidTr="00381386">
        <w:trPr>
          <w:cantSplit/>
          <w:trHeight w:val="31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Код  </w:t>
            </w:r>
            <w:proofErr w:type="gramStart"/>
            <w:r w:rsidRPr="005F7EF6">
              <w:rPr>
                <w:rFonts w:ascii="Times New Roman" w:hAnsi="Times New Roman" w:cs="Times New Roman"/>
                <w:bCs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ind w:left="-250"/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Назначено</w:t>
            </w: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Исполнено    на</w:t>
            </w: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01.01.2018          </w:t>
            </w:r>
          </w:p>
        </w:tc>
      </w:tr>
      <w:tr w:rsidR="005F7EF6" w:rsidRPr="005F7EF6" w:rsidTr="0038138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 xml:space="preserve">код главного </w:t>
            </w:r>
            <w:proofErr w:type="spellStart"/>
            <w:proofErr w:type="gramStart"/>
            <w:r w:rsidRPr="005F7EF6">
              <w:rPr>
                <w:rFonts w:ascii="Times New Roman" w:hAnsi="Times New Roman" w:cs="Times New Roman"/>
              </w:rPr>
              <w:t>админист-ратора</w:t>
            </w:r>
            <w:proofErr w:type="spellEnd"/>
            <w:proofErr w:type="gramEnd"/>
            <w:r w:rsidRPr="005F7EF6">
              <w:rPr>
                <w:rFonts w:ascii="Times New Roman" w:hAnsi="Times New Roman" w:cs="Times New Roman"/>
              </w:rPr>
              <w:t xml:space="preserve"> источников </w:t>
            </w:r>
            <w:proofErr w:type="spellStart"/>
            <w:r w:rsidRPr="005F7EF6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1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F7EF6" w:rsidRPr="005F7EF6" w:rsidTr="00381386">
        <w:trPr>
          <w:cantSplit/>
          <w:trHeight w:val="315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F7EF6" w:rsidRPr="005F7EF6" w:rsidTr="0038138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Источники внутреннего финансирования дефицита бюджета, всего, </w:t>
            </w: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814,8</w:t>
            </w:r>
          </w:p>
        </w:tc>
      </w:tr>
      <w:tr w:rsidR="005F7EF6" w:rsidRPr="005F7EF6" w:rsidTr="00381386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01 03 00 </w:t>
            </w: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5F7EF6" w:rsidRPr="005F7EF6" w:rsidTr="00381386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</w:t>
            </w:r>
          </w:p>
        </w:tc>
      </w:tr>
      <w:tr w:rsidR="005F7EF6" w:rsidRPr="005F7EF6" w:rsidTr="00381386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01 0000 710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Получение кредитов из районного бюджета бюджетом сельского поселения «</w:t>
            </w:r>
            <w:proofErr w:type="spellStart"/>
            <w:r w:rsidRPr="005F7EF6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5F7EF6">
              <w:rPr>
                <w:rFonts w:ascii="Times New Roman" w:hAnsi="Times New Roman" w:cs="Times New Roman"/>
              </w:rPr>
              <w:t>»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</w:t>
            </w:r>
          </w:p>
        </w:tc>
      </w:tr>
      <w:tr w:rsidR="005F7EF6" w:rsidRPr="005F7EF6" w:rsidTr="00381386">
        <w:trPr>
          <w:cantSplit/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</w:t>
            </w:r>
          </w:p>
        </w:tc>
      </w:tr>
      <w:tr w:rsidR="005F7EF6" w:rsidRPr="005F7EF6" w:rsidTr="00381386">
        <w:trPr>
          <w:cantSplit/>
          <w:trHeight w:val="4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01 0000 810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Погашение бюджетом  сельского поселения «</w:t>
            </w:r>
            <w:proofErr w:type="spellStart"/>
            <w:r w:rsidRPr="005F7EF6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» кредитов, полученных </w:t>
            </w:r>
            <w:r w:rsidRPr="005F7EF6">
              <w:rPr>
                <w:rFonts w:ascii="Times New Roman" w:hAnsi="Times New Roman" w:cs="Times New Roman"/>
                <w:bCs/>
              </w:rPr>
              <w:t xml:space="preserve"> </w:t>
            </w:r>
            <w:r w:rsidRPr="005F7EF6">
              <w:rPr>
                <w:rFonts w:ascii="Times New Roman" w:hAnsi="Times New Roman" w:cs="Times New Roman"/>
              </w:rPr>
              <w:t>из районного бюджета</w:t>
            </w:r>
            <w:r w:rsidRPr="005F7EF6">
              <w:rPr>
                <w:rFonts w:ascii="Times New Roman" w:hAnsi="Times New Roman" w:cs="Times New Roman"/>
                <w:bCs/>
              </w:rPr>
              <w:t xml:space="preserve"> </w:t>
            </w:r>
            <w:r w:rsidRPr="005F7EF6">
              <w:rPr>
                <w:rFonts w:ascii="Times New Roman" w:hAnsi="Times New Roman" w:cs="Times New Roman"/>
              </w:rPr>
              <w:t>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</w:t>
            </w:r>
          </w:p>
        </w:tc>
      </w:tr>
      <w:tr w:rsidR="005F7EF6" w:rsidRPr="005F7EF6" w:rsidTr="0038138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01 05 00 </w:t>
            </w: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814,8</w:t>
            </w:r>
          </w:p>
        </w:tc>
      </w:tr>
      <w:tr w:rsidR="005F7EF6" w:rsidRPr="005F7EF6" w:rsidTr="0038138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-6793,2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-6500,6</w:t>
            </w:r>
          </w:p>
        </w:tc>
      </w:tr>
      <w:tr w:rsidR="005F7EF6" w:rsidRPr="005F7EF6" w:rsidTr="0038138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 xml:space="preserve">01 05  02 00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-6793,2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-6500,6</w:t>
            </w:r>
          </w:p>
        </w:tc>
      </w:tr>
      <w:tr w:rsidR="005F7EF6" w:rsidRPr="005F7EF6" w:rsidTr="0038138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01 05 02  01  00 0000 510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-6793,2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-6500,6</w:t>
            </w:r>
          </w:p>
        </w:tc>
      </w:tr>
      <w:tr w:rsidR="005F7EF6" w:rsidRPr="005F7EF6" w:rsidTr="0038138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 xml:space="preserve">     01 05 02  01 10 0000 510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5F7EF6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5F7EF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-6793,2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-6500,6</w:t>
            </w:r>
          </w:p>
        </w:tc>
      </w:tr>
      <w:tr w:rsidR="005F7EF6" w:rsidRPr="005F7EF6" w:rsidTr="0038138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7804,9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7315,4</w:t>
            </w:r>
          </w:p>
        </w:tc>
      </w:tr>
      <w:tr w:rsidR="005F7EF6" w:rsidRPr="005F7EF6" w:rsidTr="0038138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 w:rsidRPr="005F7EF6">
              <w:rPr>
                <w:rFonts w:ascii="Times New Roman" w:hAnsi="Times New Roman" w:cs="Times New Roman"/>
              </w:rPr>
              <w:t>00</w:t>
            </w:r>
            <w:proofErr w:type="spellEnd"/>
            <w:r w:rsidRPr="005F7EF6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7804,9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7315,4</w:t>
            </w:r>
          </w:p>
        </w:tc>
      </w:tr>
      <w:tr w:rsidR="005F7EF6" w:rsidRPr="005F7EF6" w:rsidTr="00381386">
        <w:trPr>
          <w:cantSplit/>
          <w:trHeight w:val="5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7804,9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7315,4</w:t>
            </w:r>
          </w:p>
        </w:tc>
      </w:tr>
      <w:tr w:rsidR="005F7EF6" w:rsidRPr="005F7EF6" w:rsidTr="00381386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01 05  02 01 10 0000 610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5F7EF6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5F7EF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7804,9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7315,4</w:t>
            </w:r>
          </w:p>
        </w:tc>
      </w:tr>
    </w:tbl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sz w:val="28"/>
          <w:u w:val="single"/>
        </w:rPr>
      </w:pPr>
    </w:p>
    <w:tbl>
      <w:tblPr>
        <w:tblW w:w="11892" w:type="dxa"/>
        <w:tblInd w:w="-318" w:type="dxa"/>
        <w:tblLayout w:type="fixed"/>
        <w:tblLook w:val="04A0"/>
      </w:tblPr>
      <w:tblGrid>
        <w:gridCol w:w="2512"/>
        <w:gridCol w:w="324"/>
        <w:gridCol w:w="567"/>
        <w:gridCol w:w="567"/>
        <w:gridCol w:w="1130"/>
        <w:gridCol w:w="288"/>
        <w:gridCol w:w="17"/>
        <w:gridCol w:w="615"/>
        <w:gridCol w:w="76"/>
        <w:gridCol w:w="470"/>
        <w:gridCol w:w="274"/>
        <w:gridCol w:w="249"/>
        <w:gridCol w:w="523"/>
        <w:gridCol w:w="708"/>
        <w:gridCol w:w="186"/>
        <w:gridCol w:w="50"/>
        <w:gridCol w:w="93"/>
        <w:gridCol w:w="143"/>
        <w:gridCol w:w="480"/>
        <w:gridCol w:w="510"/>
        <w:gridCol w:w="407"/>
        <w:gridCol w:w="163"/>
        <w:gridCol w:w="1540"/>
      </w:tblGrid>
      <w:tr w:rsidR="005F7EF6" w:rsidRPr="005F7EF6" w:rsidTr="00381386">
        <w:trPr>
          <w:gridAfter w:val="4"/>
          <w:wAfter w:w="2620" w:type="dxa"/>
          <w:trHeight w:val="300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RANGE!A1:E35"/>
            <w:bookmarkEnd w:id="0"/>
          </w:p>
        </w:tc>
        <w:tc>
          <w:tcPr>
            <w:tcW w:w="28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2</w:t>
            </w:r>
          </w:p>
        </w:tc>
      </w:tr>
      <w:tr w:rsidR="005F7EF6" w:rsidRPr="005F7EF6" w:rsidTr="00381386">
        <w:trPr>
          <w:gridAfter w:val="4"/>
          <w:wAfter w:w="2620" w:type="dxa"/>
          <w:trHeight w:val="2145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сельского поселения "</w:t>
            </w:r>
            <w:proofErr w:type="spellStart"/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" №</w:t>
            </w:r>
            <w:r w:rsidR="003D4D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78 от "02" марта</w:t>
            </w: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2018 года "Об исполнении бюджета сельского поселения "</w:t>
            </w:r>
            <w:proofErr w:type="spellStart"/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 за 2017 год" </w:t>
            </w:r>
          </w:p>
        </w:tc>
      </w:tr>
      <w:tr w:rsidR="005F7EF6" w:rsidRPr="005F7EF6" w:rsidTr="00381386">
        <w:trPr>
          <w:gridAfter w:val="4"/>
          <w:wAfter w:w="2620" w:type="dxa"/>
          <w:trHeight w:val="300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7EF6" w:rsidRPr="005F7EF6" w:rsidTr="00381386">
        <w:trPr>
          <w:gridAfter w:val="4"/>
          <w:wAfter w:w="2620" w:type="dxa"/>
          <w:trHeight w:val="630"/>
        </w:trPr>
        <w:tc>
          <w:tcPr>
            <w:tcW w:w="927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2017 году</w:t>
            </w:r>
          </w:p>
        </w:tc>
      </w:tr>
      <w:tr w:rsidR="005F7EF6" w:rsidRPr="005F7EF6" w:rsidTr="00381386">
        <w:trPr>
          <w:gridAfter w:val="4"/>
          <w:wAfter w:w="2620" w:type="dxa"/>
          <w:trHeight w:val="300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7EF6" w:rsidRPr="005F7EF6" w:rsidTr="00381386">
        <w:trPr>
          <w:gridAfter w:val="4"/>
          <w:wAfter w:w="2620" w:type="dxa"/>
          <w:trHeight w:val="630"/>
        </w:trPr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89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Утверж-дено</w:t>
            </w:r>
            <w:proofErr w:type="spellEnd"/>
            <w:proofErr w:type="gramEnd"/>
          </w:p>
        </w:tc>
        <w:tc>
          <w:tcPr>
            <w:tcW w:w="10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6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5F7EF6" w:rsidRPr="005F7EF6" w:rsidTr="00381386">
        <w:trPr>
          <w:gridAfter w:val="4"/>
          <w:wAfter w:w="2620" w:type="dxa"/>
          <w:trHeight w:val="315"/>
        </w:trPr>
        <w:tc>
          <w:tcPr>
            <w:tcW w:w="2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F7EF6" w:rsidRPr="005F7EF6" w:rsidTr="00381386">
        <w:trPr>
          <w:gridAfter w:val="4"/>
          <w:wAfter w:w="2620" w:type="dxa"/>
          <w:trHeight w:val="315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6"/>
              </w:rPr>
              <w:t>1 00 00000 00 0000 000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378,8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379,2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100,1%</w:t>
            </w:r>
          </w:p>
        </w:tc>
      </w:tr>
      <w:tr w:rsidR="005F7EF6" w:rsidRPr="005F7EF6" w:rsidTr="00381386">
        <w:trPr>
          <w:gridAfter w:val="4"/>
          <w:wAfter w:w="2620" w:type="dxa"/>
          <w:trHeight w:val="315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6"/>
              </w:rPr>
              <w:t>1 01 00000 00 0000 000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101,8%</w:t>
            </w:r>
          </w:p>
        </w:tc>
      </w:tr>
      <w:tr w:rsidR="005F7EF6" w:rsidRPr="005F7EF6" w:rsidTr="00381386">
        <w:trPr>
          <w:gridAfter w:val="4"/>
          <w:wAfter w:w="2620" w:type="dxa"/>
          <w:trHeight w:val="300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6"/>
              </w:rPr>
              <w:t>1 01 02000 01 0000 110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44,1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44,9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101,8%</w:t>
            </w:r>
          </w:p>
        </w:tc>
      </w:tr>
      <w:tr w:rsidR="005F7EF6" w:rsidRPr="005F7EF6" w:rsidTr="00381386">
        <w:trPr>
          <w:gridAfter w:val="4"/>
          <w:wAfter w:w="2620" w:type="dxa"/>
          <w:trHeight w:val="315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-12,6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300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-12,6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315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326,7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343,9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105,3%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300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101,3%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600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1 06 06033 10 0000 110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 по ставкам пп.1 п.1 ст. 369 НК РФ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124,9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125,6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100,6%</w:t>
            </w:r>
          </w:p>
        </w:tc>
      </w:tr>
      <w:tr w:rsidR="005F7EF6" w:rsidRPr="005F7EF6" w:rsidTr="00381386">
        <w:trPr>
          <w:gridAfter w:val="4"/>
          <w:wAfter w:w="2620" w:type="dxa"/>
          <w:trHeight w:val="600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1 06 06043 10 0000 110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 по ставкам пп.2 п.1 ст. 369 НК РФ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194,0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210,4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108,5%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630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Госпошлина за совершения нотариальных действий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38,8%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945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222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1 11 05025 10 0000 120</w:t>
            </w:r>
          </w:p>
        </w:tc>
        <w:tc>
          <w:tcPr>
            <w:tcW w:w="28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11,5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11,5</w:t>
            </w:r>
          </w:p>
        </w:tc>
        <w:tc>
          <w:tcPr>
            <w:tcW w:w="16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5F7EF6" w:rsidRPr="005F7EF6" w:rsidTr="00381386">
        <w:trPr>
          <w:gridAfter w:val="4"/>
          <w:wAfter w:w="2620" w:type="dxa"/>
          <w:trHeight w:val="945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1 17 14030 10 0000 180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5F7EF6" w:rsidRPr="005F7EF6" w:rsidTr="00381386">
        <w:trPr>
          <w:gridAfter w:val="4"/>
          <w:wAfter w:w="2620" w:type="dxa"/>
          <w:trHeight w:val="315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6400,9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6107,9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95,4%</w:t>
            </w:r>
          </w:p>
        </w:tc>
      </w:tr>
      <w:tr w:rsidR="005F7EF6" w:rsidRPr="005F7EF6" w:rsidTr="00381386">
        <w:trPr>
          <w:gridAfter w:val="4"/>
          <w:wAfter w:w="2620" w:type="dxa"/>
          <w:trHeight w:val="630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2 02 10000 00 0000 151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2158,0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1865,0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86,4%</w:t>
            </w:r>
          </w:p>
        </w:tc>
      </w:tr>
      <w:tr w:rsidR="005F7EF6" w:rsidRPr="005F7EF6" w:rsidTr="00381386">
        <w:trPr>
          <w:gridAfter w:val="4"/>
          <w:wAfter w:w="2620" w:type="dxa"/>
          <w:trHeight w:val="945"/>
        </w:trPr>
        <w:tc>
          <w:tcPr>
            <w:tcW w:w="25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2 02 15001 00 0000 151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5F7EF6" w:rsidRPr="005F7EF6" w:rsidTr="00381386">
        <w:trPr>
          <w:gridAfter w:val="4"/>
          <w:wAfter w:w="2620" w:type="dxa"/>
          <w:trHeight w:val="300"/>
        </w:trPr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том числе: </w:t>
            </w:r>
            <w:proofErr w:type="spellStart"/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подушевая</w:t>
            </w:r>
            <w:proofErr w:type="spellEnd"/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119,4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119,4</w:t>
            </w:r>
          </w:p>
        </w:tc>
        <w:tc>
          <w:tcPr>
            <w:tcW w:w="16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5F7EF6" w:rsidRPr="005F7EF6" w:rsidTr="00381386">
        <w:trPr>
          <w:gridAfter w:val="4"/>
          <w:wAfter w:w="2620" w:type="dxa"/>
          <w:trHeight w:val="600"/>
        </w:trPr>
        <w:tc>
          <w:tcPr>
            <w:tcW w:w="25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выравнивание бюджетной </w:t>
            </w: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обеспеченности из районного бюджета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605,6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605,6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5F7EF6" w:rsidRPr="005F7EF6" w:rsidTr="00381386">
        <w:trPr>
          <w:gridAfter w:val="4"/>
          <w:wAfter w:w="2620" w:type="dxa"/>
          <w:trHeight w:val="945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2 02 15002 00 0000 151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1433,0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1140,0</w:t>
            </w:r>
          </w:p>
        </w:tc>
        <w:tc>
          <w:tcPr>
            <w:tcW w:w="166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79,6%</w:t>
            </w:r>
          </w:p>
        </w:tc>
      </w:tr>
      <w:tr w:rsidR="005F7EF6" w:rsidRPr="005F7EF6" w:rsidTr="00381386">
        <w:trPr>
          <w:gridAfter w:val="4"/>
          <w:wAfter w:w="2620" w:type="dxa"/>
          <w:trHeight w:val="1685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2 02 20000 00 0000 151</w:t>
            </w:r>
          </w:p>
        </w:tc>
        <w:tc>
          <w:tcPr>
            <w:tcW w:w="28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1929,4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1929,4</w:t>
            </w:r>
          </w:p>
        </w:tc>
        <w:tc>
          <w:tcPr>
            <w:tcW w:w="16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5F7EF6" w:rsidRPr="005F7EF6" w:rsidTr="00381386">
        <w:trPr>
          <w:gridAfter w:val="4"/>
          <w:wAfter w:w="2620" w:type="dxa"/>
          <w:trHeight w:val="825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2 02 29999 00 0000 151</w:t>
            </w:r>
          </w:p>
        </w:tc>
        <w:tc>
          <w:tcPr>
            <w:tcW w:w="28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1929,4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1929,4</w:t>
            </w:r>
          </w:p>
        </w:tc>
        <w:tc>
          <w:tcPr>
            <w:tcW w:w="16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5F7EF6" w:rsidRPr="005F7EF6" w:rsidTr="00381386">
        <w:trPr>
          <w:gridAfter w:val="4"/>
          <w:wAfter w:w="2620" w:type="dxa"/>
          <w:trHeight w:val="945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2 02 30000 00 0000 151</w:t>
            </w:r>
          </w:p>
        </w:tc>
        <w:tc>
          <w:tcPr>
            <w:tcW w:w="28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66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1575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2 02 35118 00 0000 151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  <w:tc>
          <w:tcPr>
            <w:tcW w:w="16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189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2 02 40000 00 0000 151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2238,5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2238,5</w:t>
            </w:r>
          </w:p>
        </w:tc>
        <w:tc>
          <w:tcPr>
            <w:tcW w:w="166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1815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2 02 40014 10 0000 151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1861,3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1861,3</w:t>
            </w:r>
          </w:p>
        </w:tc>
        <w:tc>
          <w:tcPr>
            <w:tcW w:w="166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1560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2 02 45160 00 0000 151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377,2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377,2</w:t>
            </w:r>
          </w:p>
        </w:tc>
        <w:tc>
          <w:tcPr>
            <w:tcW w:w="166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5F7EF6" w:rsidRPr="005F7EF6" w:rsidTr="00381386">
        <w:trPr>
          <w:gridAfter w:val="4"/>
          <w:wAfter w:w="2620" w:type="dxa"/>
          <w:cantSplit/>
          <w:trHeight w:val="315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28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6793,2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6500,6</w:t>
            </w:r>
          </w:p>
        </w:tc>
        <w:tc>
          <w:tcPr>
            <w:tcW w:w="16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95,7%</w:t>
            </w:r>
          </w:p>
        </w:tc>
      </w:tr>
      <w:tr w:rsidR="005F7EF6" w:rsidRPr="005F7EF6" w:rsidTr="00381386">
        <w:trPr>
          <w:gridAfter w:val="2"/>
          <w:wAfter w:w="1703" w:type="dxa"/>
          <w:trHeight w:val="300"/>
        </w:trPr>
        <w:tc>
          <w:tcPr>
            <w:tcW w:w="5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bookmarkStart w:id="1" w:name="RANGE!A1:I94"/>
            <w:bookmarkEnd w:id="1"/>
          </w:p>
        </w:tc>
        <w:tc>
          <w:tcPr>
            <w:tcW w:w="5089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>Приложение № 3</w:t>
            </w:r>
          </w:p>
          <w:p w:rsidR="005F7EF6" w:rsidRPr="005F7EF6" w:rsidRDefault="005F7EF6" w:rsidP="005F7EF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к  решению Совета сельского поселения "</w:t>
            </w: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>" №</w:t>
            </w:r>
            <w:r w:rsidR="003D4D59">
              <w:rPr>
                <w:rFonts w:ascii="Times New Roman" w:hAnsi="Times New Roman" w:cs="Times New Roman"/>
                <w:bCs/>
              </w:rPr>
              <w:t xml:space="preserve"> 78  от "02" марта</w:t>
            </w:r>
            <w:r w:rsidRPr="005F7EF6">
              <w:rPr>
                <w:rFonts w:ascii="Times New Roman" w:hAnsi="Times New Roman" w:cs="Times New Roman"/>
                <w:bCs/>
              </w:rPr>
              <w:t xml:space="preserve"> 2018 года "Об </w:t>
            </w: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исполении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 xml:space="preserve"> бюджета сельского поселения "</w:t>
            </w: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>" за 2017 год"</w:t>
            </w:r>
          </w:p>
        </w:tc>
      </w:tr>
      <w:tr w:rsidR="005F7EF6" w:rsidRPr="005F7EF6" w:rsidTr="00381386">
        <w:trPr>
          <w:gridAfter w:val="2"/>
          <w:wAfter w:w="1703" w:type="dxa"/>
          <w:trHeight w:val="1200"/>
        </w:trPr>
        <w:tc>
          <w:tcPr>
            <w:tcW w:w="5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89" w:type="dxa"/>
            <w:gridSpan w:val="1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F7EF6" w:rsidRPr="005F7EF6" w:rsidTr="00381386">
        <w:trPr>
          <w:gridAfter w:val="2"/>
          <w:wAfter w:w="1703" w:type="dxa"/>
          <w:trHeight w:val="300"/>
        </w:trPr>
        <w:tc>
          <w:tcPr>
            <w:tcW w:w="5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F7EF6" w:rsidRPr="005F7EF6" w:rsidTr="00381386">
        <w:trPr>
          <w:gridAfter w:val="2"/>
          <w:wAfter w:w="1703" w:type="dxa"/>
          <w:trHeight w:val="600"/>
        </w:trPr>
        <w:tc>
          <w:tcPr>
            <w:tcW w:w="1018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5F7EF6">
              <w:rPr>
                <w:rFonts w:ascii="Times New Roman" w:hAnsi="Times New Roman" w:cs="Times New Roman"/>
              </w:rPr>
              <w:t>поразделам</w:t>
            </w:r>
            <w:proofErr w:type="spellEnd"/>
            <w:r w:rsidRPr="005F7EF6">
              <w:rPr>
                <w:rFonts w:ascii="Times New Roman" w:hAnsi="Times New Roman" w:cs="Times New Roman"/>
              </w:rPr>
              <w:t>,  целевым статьям и видам расходов классификации расходов бюджетов на 2017 год</w:t>
            </w:r>
          </w:p>
        </w:tc>
      </w:tr>
      <w:tr w:rsidR="005F7EF6" w:rsidRPr="005F7EF6" w:rsidTr="00381386">
        <w:trPr>
          <w:trHeight w:val="30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Назначено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Исполнено за 2017 г.</w:t>
            </w:r>
          </w:p>
        </w:tc>
        <w:tc>
          <w:tcPr>
            <w:tcW w:w="1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% </w:t>
            </w: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исполения</w:t>
            </w:r>
            <w:proofErr w:type="spellEnd"/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Рз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5F7EF6">
              <w:rPr>
                <w:rFonts w:ascii="Times New Roman" w:hAnsi="Times New Roman" w:cs="Times New Roman"/>
                <w:bCs/>
              </w:rPr>
              <w:t>ПР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4 228,3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3 738,8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88,4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613,0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575,0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93,8</w:t>
            </w:r>
          </w:p>
        </w:tc>
      </w:tr>
      <w:tr w:rsidR="005F7EF6" w:rsidRPr="005F7EF6" w:rsidTr="00381386">
        <w:trPr>
          <w:gridAfter w:val="3"/>
          <w:wAfter w:w="2110" w:type="dxa"/>
          <w:trHeight w:val="9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5F7EF6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613,0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575,0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93,8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613,0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575,0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93,8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613,0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575,0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93,8</w:t>
            </w:r>
          </w:p>
        </w:tc>
      </w:tr>
      <w:tr w:rsidR="005F7EF6" w:rsidRPr="005F7EF6" w:rsidTr="00381386">
        <w:trPr>
          <w:gridAfter w:val="3"/>
          <w:wAfter w:w="2110" w:type="dxa"/>
          <w:trHeight w:val="61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444,2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406,2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91,4</w:t>
            </w:r>
          </w:p>
        </w:tc>
      </w:tr>
      <w:tr w:rsidR="005F7EF6" w:rsidRPr="005F7EF6" w:rsidTr="00381386">
        <w:trPr>
          <w:gridAfter w:val="3"/>
          <w:wAfter w:w="2110" w:type="dxa"/>
          <w:trHeight w:val="12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168,8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168,8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9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5F7EF6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1155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3,2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3,2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9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1 175,1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1 057,5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90,0</w:t>
            </w:r>
          </w:p>
        </w:tc>
      </w:tr>
      <w:tr w:rsidR="005F7EF6" w:rsidRPr="005F7EF6" w:rsidTr="00381386">
        <w:trPr>
          <w:gridAfter w:val="3"/>
          <w:wAfter w:w="2110" w:type="dxa"/>
          <w:trHeight w:val="9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5F7EF6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1 175,1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1 057,5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1 175,1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1 057,5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899,4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781,8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86,9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540,4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497,4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92,0</w:t>
            </w:r>
          </w:p>
        </w:tc>
      </w:tr>
      <w:tr w:rsidR="005F7EF6" w:rsidRPr="005F7EF6" w:rsidTr="00381386">
        <w:trPr>
          <w:gridAfter w:val="3"/>
          <w:wAfter w:w="2110" w:type="dxa"/>
          <w:trHeight w:val="93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51,0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F7EF6" w:rsidRPr="005F7EF6" w:rsidTr="00381386">
        <w:trPr>
          <w:gridAfter w:val="3"/>
          <w:wAfter w:w="2110" w:type="dxa"/>
          <w:trHeight w:val="12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308,0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233,4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75,8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188,7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188,7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50,1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50,1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138,6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138,6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28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831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86,9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86,9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49,9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49,9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32,4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32,4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9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5F7EF6">
              <w:rPr>
                <w:rFonts w:ascii="Times New Roman" w:hAnsi="Times New Roman" w:cs="Times New Roman"/>
                <w:bCs/>
              </w:rPr>
              <w:lastRenderedPageBreak/>
              <w:t>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21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значенияв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 xml:space="preserve"> соответствии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2 435,5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2 101,6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86,3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1 705,4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1 705,4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1 628,1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1 628,1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1 142,2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1 142,2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91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485,9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485,9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77,3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77,3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77,3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77,3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1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Резервный фонд главы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57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</w:t>
            </w:r>
            <w:r w:rsidRPr="005F7EF6">
              <w:rPr>
                <w:rFonts w:ascii="Times New Roman" w:hAnsi="Times New Roman" w:cs="Times New Roman"/>
                <w:bCs/>
              </w:rPr>
              <w:lastRenderedPageBreak/>
              <w:t xml:space="preserve">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134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58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Выполнение других обязательств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725,1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391,2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54,0</w:t>
            </w:r>
          </w:p>
        </w:tc>
      </w:tr>
      <w:tr w:rsidR="005F7EF6" w:rsidRPr="005F7EF6" w:rsidTr="00381386">
        <w:trPr>
          <w:gridAfter w:val="3"/>
          <w:wAfter w:w="2110" w:type="dxa"/>
          <w:trHeight w:val="57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725,1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391,2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54,0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0000092030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725,1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391,2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54,0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9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75,0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75,0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74,0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1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56,8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56,8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117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17,2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17,2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</w:t>
            </w:r>
            <w:r w:rsidRPr="005F7EF6">
              <w:rPr>
                <w:rFonts w:ascii="Times New Roman" w:hAnsi="Times New Roman" w:cs="Times New Roman"/>
                <w:bCs/>
              </w:rPr>
              <w:lastRenderedPageBreak/>
              <w:t xml:space="preserve">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112,2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112,2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9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112,2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112,2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Резервные фонды главы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112,2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112,2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112,2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112,2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112,2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112,2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2 155,3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2 155,3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6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1 999,4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1 999,4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9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Мероприятия по капитальному ремонту и ремонту автомобильных дорог общего пользования за счёт средств бюджета городских 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1 999,4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1 999,4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1 999,4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1 999,4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1 999,4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1 999,4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155,9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155,9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155,9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155,9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118,3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118,3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91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37,6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37,6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974,1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972,1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99,8</w:t>
            </w:r>
          </w:p>
        </w:tc>
      </w:tr>
      <w:tr w:rsidR="005F7EF6" w:rsidRPr="005F7EF6" w:rsidTr="00381386">
        <w:trPr>
          <w:gridAfter w:val="3"/>
          <w:wAfter w:w="2110" w:type="dxa"/>
          <w:trHeight w:val="31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972,1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972,1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196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Субсидии на реализацию мероприятий подпрограммы "Модернизация объектов коммунальной инфраструктуры (теплоэнергетический и капитальный ремонт объектов </w:t>
            </w:r>
            <w:proofErr w:type="spellStart"/>
            <w:proofErr w:type="gramStart"/>
            <w:r w:rsidRPr="005F7EF6">
              <w:rPr>
                <w:rFonts w:ascii="Times New Roman" w:hAnsi="Times New Roman" w:cs="Times New Roman"/>
                <w:bCs/>
              </w:rPr>
              <w:t>инфра-структуры</w:t>
            </w:r>
            <w:proofErr w:type="spellEnd"/>
            <w:proofErr w:type="gramEnd"/>
            <w:r w:rsidRPr="005F7EF6">
              <w:rPr>
                <w:rFonts w:ascii="Times New Roman" w:hAnsi="Times New Roman" w:cs="Times New Roman"/>
                <w:bCs/>
              </w:rPr>
              <w:t>, находящихся в муниципальной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0000074905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930,0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930,0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0000074905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930,0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930,0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0000074905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930,0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930,0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1545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Софинансирование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 xml:space="preserve"> подпрограммы "Модернизация объектов коммунальной инфраструктуры (теплоэнергетический и капитальный ремонт объектов инфраструктуры, </w:t>
            </w:r>
            <w:r w:rsidRPr="005F7EF6">
              <w:rPr>
                <w:rFonts w:ascii="Times New Roman" w:hAnsi="Times New Roman" w:cs="Times New Roman"/>
                <w:bCs/>
              </w:rPr>
              <w:lastRenderedPageBreak/>
              <w:t>находящихся в муниципальной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00000S4905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42,1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42,1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00000S4905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42,1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42,1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00000S4905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42,1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42,1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9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9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Благоустройство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000 00 60000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15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260,0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Целевые программы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0000079508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260,0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0000079508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260,0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260,0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7 804,9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7 315,4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93,7</w:t>
            </w:r>
          </w:p>
        </w:tc>
      </w:tr>
      <w:tr w:rsidR="005F7EF6" w:rsidRPr="005F7EF6" w:rsidTr="00381386">
        <w:trPr>
          <w:gridAfter w:val="3"/>
          <w:wAfter w:w="2110" w:type="dxa"/>
          <w:trHeight w:val="300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5F7EF6" w:rsidRPr="005F7EF6" w:rsidTr="00381386">
        <w:trPr>
          <w:gridAfter w:val="3"/>
          <w:wAfter w:w="2110" w:type="dxa"/>
          <w:trHeight w:val="600"/>
        </w:trPr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lastRenderedPageBreak/>
              <w:t>Глава администрации сельского поселения "</w:t>
            </w: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>" муниципального района "</w:t>
            </w:r>
            <w:proofErr w:type="spellStart"/>
            <w:r w:rsidRPr="005F7EF6">
              <w:rPr>
                <w:rFonts w:ascii="Times New Roman" w:hAnsi="Times New Roman" w:cs="Times New Roman"/>
                <w:bCs/>
              </w:rPr>
              <w:t>Шилкинский</w:t>
            </w:r>
            <w:proofErr w:type="spellEnd"/>
            <w:r w:rsidRPr="005F7EF6">
              <w:rPr>
                <w:rFonts w:ascii="Times New Roman" w:hAnsi="Times New Roman" w:cs="Times New Roman"/>
                <w:bCs/>
              </w:rPr>
              <w:t xml:space="preserve"> район" Забайкальского края</w:t>
            </w: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6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F7EF6">
              <w:rPr>
                <w:rFonts w:ascii="Times New Roman" w:hAnsi="Times New Roman" w:cs="Times New Roman"/>
                <w:bCs/>
              </w:rPr>
              <w:t>/А.А. Назимов/</w:t>
            </w:r>
          </w:p>
          <w:p w:rsid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5F7EF6" w:rsidRPr="005F7EF6" w:rsidRDefault="005F7EF6" w:rsidP="005F7EF6">
      <w:pPr>
        <w:jc w:val="center"/>
        <w:rPr>
          <w:rFonts w:ascii="Times New Roman" w:hAnsi="Times New Roman" w:cs="Times New Roman"/>
        </w:rPr>
      </w:pPr>
      <w:r w:rsidRPr="005F7EF6">
        <w:rPr>
          <w:rFonts w:ascii="Times New Roman" w:hAnsi="Times New Roman" w:cs="Times New Roman"/>
        </w:rPr>
        <w:t>Сведения о предельной штатной численности работников учреждений по главным распорядителям бюджетных средств сельского поселения «</w:t>
      </w:r>
      <w:proofErr w:type="spellStart"/>
      <w:r w:rsidRPr="005F7EF6">
        <w:rPr>
          <w:rFonts w:ascii="Times New Roman" w:hAnsi="Times New Roman" w:cs="Times New Roman"/>
        </w:rPr>
        <w:t>Новоберезовское</w:t>
      </w:r>
      <w:proofErr w:type="spellEnd"/>
      <w:r w:rsidRPr="005F7EF6">
        <w:rPr>
          <w:rFonts w:ascii="Times New Roman" w:hAnsi="Times New Roman" w:cs="Times New Roman"/>
        </w:rPr>
        <w:t>» на 2017 год</w:t>
      </w:r>
    </w:p>
    <w:p w:rsidR="005F7EF6" w:rsidRPr="005F7EF6" w:rsidRDefault="005F7EF6" w:rsidP="005F7EF6">
      <w:pPr>
        <w:jc w:val="both"/>
        <w:rPr>
          <w:rFonts w:ascii="Times New Roman" w:hAnsi="Times New Roman" w:cs="Times New Roman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38"/>
        <w:gridCol w:w="5641"/>
        <w:gridCol w:w="1260"/>
      </w:tblGrid>
      <w:tr w:rsidR="005F7EF6" w:rsidRPr="005F7EF6" w:rsidTr="00381386">
        <w:trPr>
          <w:trHeight w:val="577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5F7EF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F7EF6">
              <w:rPr>
                <w:rFonts w:ascii="Times New Roman" w:hAnsi="Times New Roman" w:cs="Times New Roman"/>
              </w:rPr>
              <w:t>/</w:t>
            </w:r>
            <w:proofErr w:type="spellStart"/>
            <w:r w:rsidRPr="005F7EF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Раздел</w:t>
            </w: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бюджетной</w:t>
            </w: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Всего,</w:t>
            </w: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штатных</w:t>
            </w: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единиц</w:t>
            </w:r>
          </w:p>
        </w:tc>
      </w:tr>
      <w:tr w:rsidR="005F7EF6" w:rsidRPr="005F7EF6" w:rsidTr="00381386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4</w:t>
            </w:r>
          </w:p>
        </w:tc>
      </w:tr>
      <w:tr w:rsidR="005F7EF6" w:rsidRPr="005F7EF6" w:rsidTr="00381386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01020000020300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1</w:t>
            </w:r>
          </w:p>
        </w:tc>
      </w:tr>
      <w:tr w:rsidR="005F7EF6" w:rsidRPr="005F7EF6" w:rsidTr="00381386">
        <w:trPr>
          <w:trHeight w:val="5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01040000020400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Руководство и управление в органах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2,25</w:t>
            </w:r>
          </w:p>
        </w:tc>
      </w:tr>
      <w:tr w:rsidR="005F7EF6" w:rsidRPr="005F7EF6" w:rsidTr="00381386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01130000052100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Другие общехозяйственные вопросы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12,25</w:t>
            </w:r>
          </w:p>
        </w:tc>
      </w:tr>
      <w:tr w:rsidR="005F7EF6" w:rsidRPr="005F7EF6" w:rsidTr="00381386">
        <w:trPr>
          <w:trHeight w:val="19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04120000052100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1</w:t>
            </w:r>
          </w:p>
        </w:tc>
      </w:tr>
      <w:tr w:rsidR="005F7EF6" w:rsidRPr="005F7EF6" w:rsidTr="00381386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02030000051180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Осуществление первичного воинского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0,5</w:t>
            </w:r>
          </w:p>
        </w:tc>
      </w:tr>
      <w:tr w:rsidR="005F7EF6" w:rsidRPr="005F7EF6" w:rsidTr="00381386">
        <w:trPr>
          <w:trHeight w:val="19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EF6" w:rsidRPr="005F7EF6" w:rsidRDefault="00313E4F" w:rsidP="005F7EF6">
            <w:pPr>
              <w:jc w:val="both"/>
              <w:rPr>
                <w:rFonts w:ascii="Times New Roman" w:hAnsi="Times New Roman" w:cs="Times New Roman"/>
              </w:rPr>
            </w:pPr>
            <w:r w:rsidRPr="005F7EF6">
              <w:rPr>
                <w:rFonts w:ascii="Times New Roman" w:hAnsi="Times New Roman" w:cs="Times New Roman"/>
              </w:rPr>
              <w:fldChar w:fldCharType="begin"/>
            </w:r>
            <w:r w:rsidR="005F7EF6" w:rsidRPr="005F7EF6">
              <w:rPr>
                <w:rFonts w:ascii="Times New Roman" w:hAnsi="Times New Roman" w:cs="Times New Roman"/>
              </w:rPr>
              <w:instrText xml:space="preserve"> =SUM(ABOVE) </w:instrText>
            </w:r>
            <w:r w:rsidRPr="005F7EF6">
              <w:rPr>
                <w:rFonts w:ascii="Times New Roman" w:hAnsi="Times New Roman" w:cs="Times New Roman"/>
              </w:rPr>
              <w:fldChar w:fldCharType="separate"/>
            </w:r>
            <w:r w:rsidR="005F7EF6" w:rsidRPr="005F7EF6">
              <w:rPr>
                <w:rFonts w:ascii="Times New Roman" w:hAnsi="Times New Roman" w:cs="Times New Roman"/>
                <w:noProof/>
              </w:rPr>
              <w:t>17</w:t>
            </w:r>
            <w:r w:rsidRPr="005F7EF6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5F7EF6" w:rsidRPr="005F7EF6" w:rsidRDefault="005F7EF6" w:rsidP="005F7EF6">
      <w:pPr>
        <w:jc w:val="both"/>
        <w:rPr>
          <w:rFonts w:ascii="Times New Roman" w:hAnsi="Times New Roman" w:cs="Times New Roman"/>
        </w:rPr>
      </w:pPr>
    </w:p>
    <w:p w:rsidR="005F7EF6" w:rsidRPr="005F7EF6" w:rsidRDefault="005F7EF6" w:rsidP="005F7EF6">
      <w:pPr>
        <w:jc w:val="both"/>
        <w:rPr>
          <w:rFonts w:ascii="Times New Roman" w:hAnsi="Times New Roman" w:cs="Times New Roman"/>
        </w:rPr>
      </w:pPr>
    </w:p>
    <w:p w:rsidR="005F7EF6" w:rsidRPr="005F7EF6" w:rsidRDefault="005F7EF6" w:rsidP="005F7EF6">
      <w:pPr>
        <w:jc w:val="both"/>
        <w:rPr>
          <w:rFonts w:ascii="Times New Roman" w:hAnsi="Times New Roman" w:cs="Times New Roman"/>
        </w:rPr>
      </w:pPr>
      <w:r w:rsidRPr="005F7EF6">
        <w:rPr>
          <w:rFonts w:ascii="Times New Roman" w:hAnsi="Times New Roman" w:cs="Times New Roman"/>
        </w:rPr>
        <w:t>Глава администрации сельского поселения</w:t>
      </w:r>
    </w:p>
    <w:p w:rsidR="005F7EF6" w:rsidRPr="005F7EF6" w:rsidRDefault="005F7EF6" w:rsidP="005F7EF6">
      <w:pPr>
        <w:jc w:val="both"/>
        <w:rPr>
          <w:rFonts w:ascii="Times New Roman" w:hAnsi="Times New Roman" w:cs="Times New Roman"/>
        </w:rPr>
      </w:pPr>
      <w:r w:rsidRPr="005F7EF6">
        <w:rPr>
          <w:rFonts w:ascii="Times New Roman" w:hAnsi="Times New Roman" w:cs="Times New Roman"/>
        </w:rPr>
        <w:t>«</w:t>
      </w:r>
      <w:proofErr w:type="spellStart"/>
      <w:r w:rsidRPr="005F7EF6">
        <w:rPr>
          <w:rFonts w:ascii="Times New Roman" w:hAnsi="Times New Roman" w:cs="Times New Roman"/>
        </w:rPr>
        <w:t>Новоберезовское</w:t>
      </w:r>
      <w:proofErr w:type="spellEnd"/>
      <w:r w:rsidRPr="005F7EF6">
        <w:rPr>
          <w:rFonts w:ascii="Times New Roman" w:hAnsi="Times New Roman" w:cs="Times New Roman"/>
        </w:rPr>
        <w:t xml:space="preserve"> муниципального района</w:t>
      </w:r>
    </w:p>
    <w:p w:rsidR="005F7EF6" w:rsidRPr="005F7EF6" w:rsidRDefault="005F7EF6" w:rsidP="005F7EF6">
      <w:pPr>
        <w:jc w:val="both"/>
        <w:rPr>
          <w:rFonts w:ascii="Times New Roman" w:hAnsi="Times New Roman" w:cs="Times New Roman"/>
        </w:rPr>
      </w:pPr>
      <w:r w:rsidRPr="005F7EF6">
        <w:rPr>
          <w:rFonts w:ascii="Times New Roman" w:hAnsi="Times New Roman" w:cs="Times New Roman"/>
        </w:rPr>
        <w:t>«</w:t>
      </w:r>
      <w:proofErr w:type="spellStart"/>
      <w:r w:rsidRPr="005F7EF6">
        <w:rPr>
          <w:rFonts w:ascii="Times New Roman" w:hAnsi="Times New Roman" w:cs="Times New Roman"/>
        </w:rPr>
        <w:t>Шилкинский</w:t>
      </w:r>
      <w:proofErr w:type="spellEnd"/>
      <w:r w:rsidRPr="005F7EF6">
        <w:rPr>
          <w:rFonts w:ascii="Times New Roman" w:hAnsi="Times New Roman" w:cs="Times New Roman"/>
        </w:rPr>
        <w:t xml:space="preserve"> район» Забайкальского края</w:t>
      </w:r>
      <w:r w:rsidRPr="005F7EF6">
        <w:rPr>
          <w:rFonts w:ascii="Times New Roman" w:hAnsi="Times New Roman" w:cs="Times New Roman"/>
        </w:rPr>
        <w:tab/>
      </w:r>
      <w:r w:rsidRPr="005F7EF6">
        <w:rPr>
          <w:rFonts w:ascii="Times New Roman" w:hAnsi="Times New Roman" w:cs="Times New Roman"/>
        </w:rPr>
        <w:tab/>
      </w:r>
      <w:r w:rsidRPr="005F7EF6">
        <w:rPr>
          <w:rFonts w:ascii="Times New Roman" w:hAnsi="Times New Roman" w:cs="Times New Roman"/>
        </w:rPr>
        <w:tab/>
      </w:r>
      <w:r w:rsidRPr="005F7EF6">
        <w:rPr>
          <w:rFonts w:ascii="Times New Roman" w:hAnsi="Times New Roman" w:cs="Times New Roman"/>
        </w:rPr>
        <w:tab/>
      </w:r>
      <w:r w:rsidRPr="005F7EF6">
        <w:rPr>
          <w:rFonts w:ascii="Times New Roman" w:hAnsi="Times New Roman" w:cs="Times New Roman"/>
        </w:rPr>
        <w:tab/>
        <w:t>/А.А. Назимов/</w:t>
      </w:r>
    </w:p>
    <w:p w:rsidR="005F7EF6" w:rsidRPr="005F7EF6" w:rsidRDefault="005F7EF6" w:rsidP="005F7EF6">
      <w:pPr>
        <w:jc w:val="both"/>
        <w:rPr>
          <w:rFonts w:ascii="Times New Roman" w:hAnsi="Times New Roman" w:cs="Times New Roman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u w:val="single"/>
        </w:rPr>
      </w:pPr>
    </w:p>
    <w:p w:rsidR="005F7EF6" w:rsidRPr="005F7EF6" w:rsidRDefault="005F7EF6" w:rsidP="005F7EF6">
      <w:pPr>
        <w:spacing w:before="120"/>
        <w:ind w:right="-5"/>
        <w:jc w:val="both"/>
        <w:rPr>
          <w:rFonts w:ascii="Times New Roman" w:hAnsi="Times New Roman" w:cs="Times New Roman"/>
          <w:u w:val="single"/>
        </w:rPr>
      </w:pPr>
    </w:p>
    <w:p w:rsidR="005F7EF6" w:rsidRPr="005F7EF6" w:rsidRDefault="005F7EF6" w:rsidP="005F7E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EF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F7EF6" w:rsidRPr="005F7EF6" w:rsidRDefault="005F7EF6" w:rsidP="005F7E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EF6">
        <w:rPr>
          <w:rFonts w:ascii="Times New Roman" w:hAnsi="Times New Roman" w:cs="Times New Roman"/>
          <w:b/>
          <w:sz w:val="24"/>
          <w:szCs w:val="24"/>
        </w:rPr>
        <w:t>К ОТЧЕТУ ОБ ИСПОЛНЕНИИ БЮДЖЕТА СЕЛЬСКОГО</w:t>
      </w:r>
    </w:p>
    <w:p w:rsidR="005F7EF6" w:rsidRPr="005F7EF6" w:rsidRDefault="005F7EF6" w:rsidP="005F7E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EF6">
        <w:rPr>
          <w:rFonts w:ascii="Times New Roman" w:hAnsi="Times New Roman" w:cs="Times New Roman"/>
          <w:b/>
          <w:sz w:val="24"/>
          <w:szCs w:val="24"/>
        </w:rPr>
        <w:t>ПОСЕЛЕНИЯ «НОВОБЕРЕЗОВСКОЕ» ЗА  2017 ГОД</w:t>
      </w:r>
    </w:p>
    <w:p w:rsidR="005F7EF6" w:rsidRPr="005F7EF6" w:rsidRDefault="005F7EF6" w:rsidP="005F7E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7EF6" w:rsidRPr="005F7EF6" w:rsidRDefault="005F7EF6" w:rsidP="005F7EF6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Исполнение  бюджета сельского поселения за 2017 год составило:</w:t>
      </w:r>
    </w:p>
    <w:p w:rsidR="005F7EF6" w:rsidRPr="005F7EF6" w:rsidRDefault="005F7EF6" w:rsidP="005F7EF6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- по доходам  6500,6 тыс. рублей, в том числе собственные доходы – 392,7 тыс. рублей, безвозмездные перечисления – 6107,9 тыс. рублей;</w:t>
      </w:r>
    </w:p>
    <w:p w:rsidR="005F7EF6" w:rsidRPr="005F7EF6" w:rsidRDefault="005F7EF6" w:rsidP="005F7EF6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- по расходам в сумме 7315,4 тыс. рублей, в том числе по полномочиям поселения – 5379,1 тыс. рублей, по переданным полномочиям – 1936,3 тыс. рублей;</w:t>
      </w:r>
    </w:p>
    <w:p w:rsidR="005F7EF6" w:rsidRPr="005F7EF6" w:rsidRDefault="005F7EF6" w:rsidP="005F7EF6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- дефицит бюджета – 814,8 тыс. рублей.</w:t>
      </w:r>
    </w:p>
    <w:p w:rsidR="005F7EF6" w:rsidRPr="005F7EF6" w:rsidRDefault="005F7EF6" w:rsidP="005F7E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7EF6" w:rsidRPr="005F7EF6" w:rsidRDefault="005F7EF6" w:rsidP="005F7EF6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ДОХОДЫ</w:t>
      </w:r>
    </w:p>
    <w:p w:rsidR="005F7EF6" w:rsidRPr="005F7EF6" w:rsidRDefault="005F7EF6" w:rsidP="005F7E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7EF6" w:rsidRPr="005F7EF6" w:rsidRDefault="005F7EF6" w:rsidP="005F7E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Исполнение бюджета сельского поселения по доходам за 2017 год характеризуется следующими данными:</w:t>
      </w:r>
    </w:p>
    <w:p w:rsidR="005F7EF6" w:rsidRPr="005F7EF6" w:rsidRDefault="005F7EF6" w:rsidP="005F7E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30"/>
        <w:gridCol w:w="900"/>
        <w:gridCol w:w="1000"/>
        <w:gridCol w:w="1015"/>
        <w:gridCol w:w="828"/>
        <w:gridCol w:w="1121"/>
        <w:gridCol w:w="1056"/>
      </w:tblGrid>
      <w:tr w:rsidR="005F7EF6" w:rsidRPr="005F7EF6" w:rsidTr="00381386">
        <w:trPr>
          <w:trHeight w:val="20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</w:p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2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7EF6" w:rsidRPr="005F7EF6" w:rsidTr="00381386">
        <w:trPr>
          <w:trHeight w:val="934"/>
        </w:trPr>
        <w:tc>
          <w:tcPr>
            <w:tcW w:w="4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7EF6" w:rsidRPr="005F7EF6" w:rsidRDefault="005F7EF6" w:rsidP="005F7E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Исполнено за </w:t>
            </w:r>
            <w:r w:rsidRPr="005F7EF6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аналогичному периоду 2016 года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годовым бюджетным назначениям 2017 года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2017 года</w:t>
            </w:r>
          </w:p>
        </w:tc>
      </w:tr>
      <w:tr w:rsidR="005F7EF6" w:rsidRPr="005F7EF6" w:rsidTr="00381386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Собственные доходы всего, в том числе: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282,7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392,3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392,7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5F7EF6" w:rsidRPr="005F7EF6" w:rsidTr="00381386">
        <w:trPr>
          <w:trHeight w:val="6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378,8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379,2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154,5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5F7EF6" w:rsidRPr="005F7EF6" w:rsidTr="00381386">
        <w:trPr>
          <w:trHeight w:val="23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5F7EF6" w:rsidRPr="005F7EF6" w:rsidTr="00381386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-12,6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-12,6</w:t>
            </w:r>
          </w:p>
        </w:tc>
      </w:tr>
      <w:tr w:rsidR="005F7EF6" w:rsidRPr="005F7EF6" w:rsidTr="00381386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5F7EF6" w:rsidRPr="005F7EF6" w:rsidTr="00381386">
        <w:trPr>
          <w:trHeight w:val="14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Земельный налог по ставкам пп.1 п.1 </w:t>
            </w: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124,9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189,2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5F7EF6" w:rsidRPr="005F7EF6" w:rsidTr="00381386">
        <w:trPr>
          <w:trHeight w:val="10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по ставкам пп.1 п.2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210,4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218,9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16,4</w:t>
            </w:r>
          </w:p>
        </w:tc>
      </w:tr>
      <w:tr w:rsidR="005F7EF6" w:rsidRPr="005F7EF6" w:rsidTr="00381386">
        <w:trPr>
          <w:trHeight w:val="17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Госпошлина за совершения нотариальных действий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-4,9</w:t>
            </w:r>
          </w:p>
        </w:tc>
      </w:tr>
      <w:tr w:rsidR="005F7EF6" w:rsidRPr="005F7EF6" w:rsidTr="00381386">
        <w:trPr>
          <w:trHeight w:val="11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F7EF6" w:rsidRPr="005F7EF6" w:rsidTr="00381386">
        <w:trPr>
          <w:trHeight w:val="21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 имущества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30,9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F7EF6" w:rsidRPr="005F7EF6" w:rsidTr="00381386">
        <w:trPr>
          <w:trHeight w:val="21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F7EF6" w:rsidRPr="005F7EF6" w:rsidTr="00381386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4855,8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6400,9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6107,9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125,8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-293,0</w:t>
            </w:r>
          </w:p>
        </w:tc>
      </w:tr>
      <w:tr w:rsidR="005F7EF6" w:rsidRPr="005F7EF6" w:rsidTr="00381386">
        <w:trPr>
          <w:trHeight w:val="218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Всего доходов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5138,5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6793,2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6500,6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126,5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-292,6</w:t>
            </w:r>
          </w:p>
        </w:tc>
      </w:tr>
    </w:tbl>
    <w:p w:rsidR="005F7EF6" w:rsidRPr="005F7EF6" w:rsidRDefault="005F7EF6" w:rsidP="005F7E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7EF6" w:rsidRPr="005F7EF6" w:rsidRDefault="005F7EF6" w:rsidP="005F7E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Налоговые и неналоговые доходы в бюджет сельского поселения «</w:t>
      </w:r>
      <w:proofErr w:type="spellStart"/>
      <w:r w:rsidRPr="005F7EF6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5F7EF6">
        <w:rPr>
          <w:rFonts w:ascii="Times New Roman" w:hAnsi="Times New Roman" w:cs="Times New Roman"/>
          <w:sz w:val="24"/>
          <w:szCs w:val="24"/>
        </w:rPr>
        <w:t xml:space="preserve">» поступили за 2017 год  в объеме 392,7 тыс. руб., исполнено на 100,1%. </w:t>
      </w:r>
    </w:p>
    <w:p w:rsidR="005F7EF6" w:rsidRPr="005F7EF6" w:rsidRDefault="005F7EF6" w:rsidP="005F7E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7EF6">
        <w:rPr>
          <w:rFonts w:ascii="Times New Roman" w:hAnsi="Times New Roman" w:cs="Times New Roman"/>
          <w:sz w:val="24"/>
          <w:szCs w:val="24"/>
        </w:rPr>
        <w:t>Налог на доходы физических лиц поступил в сумме 44,9 тыс. руб., или 101,8%, земельный налог с физ. лиц составил 210,4  тыс. руб., или 108,5%, земельный налог с юр. лиц составил 125,6 тыс. руб., или 100,6%, налог на имущество физических лиц составил 7,9 тыс. руб. или 101,3%., г</w:t>
      </w:r>
      <w:r w:rsidRPr="005F7EF6">
        <w:rPr>
          <w:rFonts w:ascii="Times New Roman" w:hAnsi="Times New Roman" w:cs="Times New Roman"/>
          <w:color w:val="000000"/>
          <w:sz w:val="24"/>
          <w:szCs w:val="24"/>
        </w:rPr>
        <w:t>оспошлина за совершения нотариальных действий – 3,1 тыс. руб. или 38,8%</w:t>
      </w:r>
      <w:proofErr w:type="gramEnd"/>
    </w:p>
    <w:p w:rsidR="005F7EF6" w:rsidRPr="005F7EF6" w:rsidRDefault="005F7EF6" w:rsidP="005F7E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В целом  исполнение бюджетных назначений по налоговым доходам за 2017 год составляет 379,2ыс. руб. или 100,1% от годовых бюджетных назначений, по неналоговым доходам – 13,5 тыс. руб. или 100,0%.</w:t>
      </w:r>
    </w:p>
    <w:p w:rsidR="005F7EF6" w:rsidRPr="005F7EF6" w:rsidRDefault="005F7EF6" w:rsidP="005F7E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Безвозмездные перечисления исполнены к годовым бюджетным назначениям на 95,4% с увеличением объема доходов к соответствующему периоду прошлого года на 1252,1 тыс. руб., или на 25,8%.</w:t>
      </w:r>
    </w:p>
    <w:p w:rsidR="005F7EF6" w:rsidRPr="005F7EF6" w:rsidRDefault="005F7EF6" w:rsidP="005F7E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 xml:space="preserve">Данные об исполнении по доходам за 2017 год свидетельствуют о том, что доходы бюджета сельского поселения исполнены к годовым бюджетным назначениям на 95,7%, с увеличением объема доходов к соответствующему периоду прошлого года на 26,5%. </w:t>
      </w:r>
    </w:p>
    <w:p w:rsidR="005F7EF6" w:rsidRPr="005F7EF6" w:rsidRDefault="005F7EF6" w:rsidP="005F7E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7EF6" w:rsidRPr="005F7EF6" w:rsidRDefault="005F7EF6" w:rsidP="005F7EF6">
      <w:pPr>
        <w:jc w:val="center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РАСХОДЫ</w:t>
      </w:r>
    </w:p>
    <w:p w:rsidR="005F7EF6" w:rsidRPr="005F7EF6" w:rsidRDefault="005F7EF6" w:rsidP="005F7E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Расходы бюджета поселения за 2017 г. составили 5966,9 тыс. рублей.</w:t>
      </w:r>
    </w:p>
    <w:p w:rsidR="005F7EF6" w:rsidRPr="005F7EF6" w:rsidRDefault="005F7EF6" w:rsidP="005F7E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Бюджет сельского поселения по расходам исполнен к годовым бюджетным назначениям на 91,2%.</w:t>
      </w:r>
    </w:p>
    <w:p w:rsidR="005F7EF6" w:rsidRPr="005F7EF6" w:rsidRDefault="005F7EF6" w:rsidP="005F7E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 xml:space="preserve">Исполнение бюджета сельского поселения по расходам  по разделам Бюджетной классификации </w:t>
      </w:r>
      <w:proofErr w:type="gramStart"/>
      <w:r w:rsidRPr="005F7EF6">
        <w:rPr>
          <w:rFonts w:ascii="Times New Roman" w:hAnsi="Times New Roman" w:cs="Times New Roman"/>
          <w:sz w:val="24"/>
          <w:szCs w:val="24"/>
        </w:rPr>
        <w:t>РФ</w:t>
      </w:r>
      <w:proofErr w:type="gramEnd"/>
      <w:r w:rsidRPr="005F7EF6">
        <w:rPr>
          <w:rFonts w:ascii="Times New Roman" w:hAnsi="Times New Roman" w:cs="Times New Roman"/>
          <w:sz w:val="24"/>
          <w:szCs w:val="24"/>
        </w:rPr>
        <w:t xml:space="preserve"> представлено следующими данными:</w:t>
      </w:r>
    </w:p>
    <w:tbl>
      <w:tblPr>
        <w:tblW w:w="10517" w:type="dxa"/>
        <w:tblInd w:w="-8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329"/>
        <w:gridCol w:w="1235"/>
        <w:gridCol w:w="1100"/>
        <w:gridCol w:w="900"/>
        <w:gridCol w:w="1200"/>
        <w:gridCol w:w="1360"/>
        <w:gridCol w:w="1393"/>
      </w:tblGrid>
      <w:tr w:rsidR="005F7EF6" w:rsidRPr="005F7EF6" w:rsidTr="00381386">
        <w:trPr>
          <w:trHeight w:val="18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39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5F7EF6" w:rsidRPr="005F7EF6" w:rsidTr="00381386">
        <w:trPr>
          <w:trHeight w:val="927"/>
        </w:trPr>
        <w:tc>
          <w:tcPr>
            <w:tcW w:w="33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2016 г.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2017г.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аналогичному периоду 2016 года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годовым бюджетным назначениям 2017 года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2017 года</w:t>
            </w:r>
          </w:p>
        </w:tc>
      </w:tr>
      <w:tr w:rsidR="005F7EF6" w:rsidRPr="005F7EF6" w:rsidTr="00381386">
        <w:trPr>
          <w:trHeight w:val="112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3816,4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4228,3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3738,8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-489,5</w:t>
            </w:r>
          </w:p>
        </w:tc>
      </w:tr>
      <w:tr w:rsidR="005F7EF6" w:rsidRPr="005F7EF6" w:rsidTr="00381386">
        <w:trPr>
          <w:trHeight w:val="10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7EF6" w:rsidRPr="005F7EF6" w:rsidTr="00381386">
        <w:trPr>
          <w:trHeight w:val="70"/>
        </w:trPr>
        <w:tc>
          <w:tcPr>
            <w:tcW w:w="3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112,2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7EF6" w:rsidRPr="005F7EF6" w:rsidTr="00381386">
        <w:trPr>
          <w:trHeight w:val="19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2155,3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2155,3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2190,3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7EF6" w:rsidRPr="005F7EF6" w:rsidTr="00381386">
        <w:trPr>
          <w:trHeight w:val="13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974,1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974,1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389,6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7EF6" w:rsidRPr="005F7EF6" w:rsidTr="00381386">
        <w:trPr>
          <w:trHeight w:val="13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F7EF6" w:rsidRPr="005F7EF6" w:rsidTr="00381386">
        <w:trPr>
          <w:trHeight w:val="19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313E4F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5F7EF6"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5F7EF6" w:rsidRPr="005F7EF6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4331,1</w:t>
            </w: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313E4F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5F7EF6"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5F7EF6" w:rsidRPr="005F7EF6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7804,9</w:t>
            </w: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313E4F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5F7EF6"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5F7EF6" w:rsidRPr="005F7EF6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7315,4</w:t>
            </w: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EF6" w:rsidRPr="005F7EF6" w:rsidRDefault="005F7EF6" w:rsidP="005F7E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7EF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-489,5</w:t>
            </w:r>
          </w:p>
        </w:tc>
      </w:tr>
    </w:tbl>
    <w:p w:rsidR="005F7EF6" w:rsidRPr="005F7EF6" w:rsidRDefault="005F7EF6" w:rsidP="005F7E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7EF6" w:rsidRPr="005F7EF6" w:rsidRDefault="005F7EF6" w:rsidP="005F7E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 xml:space="preserve">В сравнении с аналогичным периодом прошлого года, произошло увеличение расходов на 2984,3 тыс. рублей (68,9%). </w:t>
      </w:r>
    </w:p>
    <w:p w:rsidR="005F7EF6" w:rsidRPr="005F7EF6" w:rsidRDefault="005F7EF6" w:rsidP="005F7EF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7EF6">
        <w:rPr>
          <w:rFonts w:ascii="Times New Roman" w:hAnsi="Times New Roman" w:cs="Times New Roman"/>
          <w:sz w:val="24"/>
          <w:szCs w:val="24"/>
        </w:rPr>
        <w:t>Расходы бюджета поселения были направлены на заработную плату – 2220,9 тыс. рублей, прочие выплаты – 51,0 тыс. рублей, отчисления – 946,0 тыс. рублей,  на услуги связи – 42,8 тыс. рублей, коммунальные услуги- 35,9 тыс. рублей, услуги по содержанию имущества – 3098,0 тыс. рублей, прочие услуги – 150,5 тыс. рублей, прочие расходы – 260,5 тыс. рублей, увеличение стоимости материальных запасов –508,3 тыс. рублей.</w:t>
      </w:r>
      <w:proofErr w:type="gramEnd"/>
    </w:p>
    <w:p w:rsidR="005F7EF6" w:rsidRPr="005F7EF6" w:rsidRDefault="005F7EF6" w:rsidP="005F7E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7EF6" w:rsidRPr="005F7EF6" w:rsidRDefault="005F7EF6" w:rsidP="005F7EF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>В 2017 г. освоения резервного фонда администрации сельского поселения не было, освоение резервного фонда муниципального района «</w:t>
      </w:r>
      <w:proofErr w:type="spellStart"/>
      <w:r w:rsidRPr="005F7EF6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5F7EF6">
        <w:rPr>
          <w:rFonts w:ascii="Times New Roman" w:hAnsi="Times New Roman" w:cs="Times New Roman"/>
          <w:sz w:val="24"/>
          <w:szCs w:val="24"/>
        </w:rPr>
        <w:t xml:space="preserve"> район» осуществлено на сумму 117,2 тыс. руб., освоение резервного фонда Забайкальского края не было.</w:t>
      </w:r>
    </w:p>
    <w:p w:rsidR="005F7EF6" w:rsidRPr="005F7EF6" w:rsidRDefault="005F7EF6" w:rsidP="005F7EF6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F7EF6" w:rsidRPr="005F7EF6" w:rsidRDefault="005F7EF6" w:rsidP="005F7EF6">
      <w:pPr>
        <w:jc w:val="both"/>
        <w:rPr>
          <w:rFonts w:ascii="Times New Roman" w:hAnsi="Times New Roman" w:cs="Times New Roman"/>
          <w:sz w:val="24"/>
          <w:szCs w:val="24"/>
        </w:rPr>
      </w:pPr>
      <w:r w:rsidRPr="005F7EF6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 w:rsidRPr="005F7EF6">
        <w:rPr>
          <w:rFonts w:ascii="Times New Roman" w:hAnsi="Times New Roman" w:cs="Times New Roman"/>
          <w:sz w:val="24"/>
          <w:szCs w:val="24"/>
        </w:rPr>
        <w:tab/>
      </w:r>
      <w:r w:rsidRPr="005F7EF6">
        <w:rPr>
          <w:rFonts w:ascii="Times New Roman" w:hAnsi="Times New Roman" w:cs="Times New Roman"/>
          <w:sz w:val="24"/>
          <w:szCs w:val="24"/>
        </w:rPr>
        <w:tab/>
      </w:r>
      <w:r w:rsidRPr="005F7EF6">
        <w:rPr>
          <w:rFonts w:ascii="Times New Roman" w:hAnsi="Times New Roman" w:cs="Times New Roman"/>
          <w:sz w:val="24"/>
          <w:szCs w:val="24"/>
        </w:rPr>
        <w:tab/>
      </w:r>
      <w:r w:rsidRPr="005F7E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F7EF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F7EF6">
        <w:rPr>
          <w:rFonts w:ascii="Times New Roman" w:hAnsi="Times New Roman" w:cs="Times New Roman"/>
          <w:sz w:val="24"/>
          <w:szCs w:val="24"/>
        </w:rPr>
        <w:tab/>
        <w:t xml:space="preserve">Е.С. </w:t>
      </w:r>
      <w:proofErr w:type="spellStart"/>
      <w:r w:rsidRPr="005F7EF6">
        <w:rPr>
          <w:rFonts w:ascii="Times New Roman" w:hAnsi="Times New Roman" w:cs="Times New Roman"/>
          <w:sz w:val="24"/>
          <w:szCs w:val="24"/>
        </w:rPr>
        <w:t>Горбулева</w:t>
      </w:r>
      <w:proofErr w:type="spellEnd"/>
    </w:p>
    <w:p w:rsidR="005F7EF6" w:rsidRPr="00A21E19" w:rsidRDefault="005F7EF6" w:rsidP="005F7EF6">
      <w:pPr>
        <w:jc w:val="both"/>
        <w:rPr>
          <w:b/>
          <w:i/>
          <w:sz w:val="24"/>
          <w:szCs w:val="24"/>
        </w:rPr>
      </w:pPr>
    </w:p>
    <w:p w:rsidR="005F7EF6" w:rsidRPr="00422CAE" w:rsidRDefault="005F7EF6" w:rsidP="005F7EF6">
      <w:pPr>
        <w:spacing w:before="120"/>
        <w:ind w:right="-5"/>
        <w:rPr>
          <w:b/>
          <w:i/>
          <w:u w:val="single"/>
        </w:rPr>
      </w:pPr>
    </w:p>
    <w:p w:rsidR="002226D4" w:rsidRDefault="002226D4"/>
    <w:sectPr w:rsidR="002226D4" w:rsidSect="00C56E5E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B80"/>
    <w:multiLevelType w:val="hybridMultilevel"/>
    <w:tmpl w:val="77A09ADC"/>
    <w:lvl w:ilvl="0" w:tplc="6A104850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">
    <w:nsid w:val="1B8B6880"/>
    <w:multiLevelType w:val="hybridMultilevel"/>
    <w:tmpl w:val="3AA2A41C"/>
    <w:lvl w:ilvl="0" w:tplc="A14C673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8267A"/>
    <w:multiLevelType w:val="hybridMultilevel"/>
    <w:tmpl w:val="C6C4C1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5293B"/>
    <w:multiLevelType w:val="hybridMultilevel"/>
    <w:tmpl w:val="E8C0C4B6"/>
    <w:lvl w:ilvl="0" w:tplc="0419000F">
      <w:start w:val="1"/>
      <w:numFmt w:val="decimal"/>
      <w:lvlText w:val="%1."/>
      <w:lvlJc w:val="left"/>
      <w:pPr>
        <w:tabs>
          <w:tab w:val="num" w:pos="2780"/>
        </w:tabs>
        <w:ind w:left="2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00"/>
        </w:tabs>
        <w:ind w:left="3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20"/>
        </w:tabs>
        <w:ind w:left="4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40"/>
        </w:tabs>
        <w:ind w:left="4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60"/>
        </w:tabs>
        <w:ind w:left="5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80"/>
        </w:tabs>
        <w:ind w:left="6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00"/>
        </w:tabs>
        <w:ind w:left="7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20"/>
        </w:tabs>
        <w:ind w:left="7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40"/>
        </w:tabs>
        <w:ind w:left="8540" w:hanging="180"/>
      </w:pPr>
    </w:lvl>
  </w:abstractNum>
  <w:abstractNum w:abstractNumId="4">
    <w:nsid w:val="2D2D462F"/>
    <w:multiLevelType w:val="hybridMultilevel"/>
    <w:tmpl w:val="A54AA11C"/>
    <w:lvl w:ilvl="0" w:tplc="BF04A91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371BF"/>
    <w:multiLevelType w:val="hybridMultilevel"/>
    <w:tmpl w:val="9CD87F96"/>
    <w:lvl w:ilvl="0" w:tplc="2C144418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65"/>
        </w:tabs>
        <w:ind w:left="6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485"/>
        </w:tabs>
        <w:ind w:left="7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7EF6"/>
    <w:rsid w:val="002226D4"/>
    <w:rsid w:val="00313E4F"/>
    <w:rsid w:val="003D4D59"/>
    <w:rsid w:val="005F7E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F7E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semiHidden/>
    <w:rsid w:val="005F7EF6"/>
    <w:pPr>
      <w:spacing w:after="0" w:line="240" w:lineRule="auto"/>
    </w:pPr>
    <w:rPr>
      <w:rFonts w:ascii="Tahoma" w:eastAsia="Times New Roman" w:hAnsi="Tahoma" w:cs="Tahoma"/>
      <w:b/>
      <w:bCs/>
      <w:i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F7EF6"/>
    <w:rPr>
      <w:rFonts w:ascii="Tahoma" w:eastAsia="Times New Roman" w:hAnsi="Tahoma" w:cs="Tahoma"/>
      <w:b/>
      <w:bCs/>
      <w:i/>
      <w:sz w:val="16"/>
      <w:szCs w:val="16"/>
    </w:rPr>
  </w:style>
  <w:style w:type="paragraph" w:customStyle="1" w:styleId="ConsNormal">
    <w:name w:val="ConsNormal"/>
    <w:rsid w:val="005F7EF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  <w:style w:type="paragraph" w:styleId="a5">
    <w:name w:val="Body Text"/>
    <w:basedOn w:val="a"/>
    <w:link w:val="a6"/>
    <w:rsid w:val="005F7EF6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5F7EF6"/>
    <w:rPr>
      <w:rFonts w:ascii="Times New Roman" w:eastAsia="Times New Roman" w:hAnsi="Times New Roman" w:cs="Times New Roman"/>
      <w:sz w:val="28"/>
      <w:szCs w:val="20"/>
    </w:rPr>
  </w:style>
  <w:style w:type="paragraph" w:customStyle="1" w:styleId="Times12">
    <w:name w:val="Times12"/>
    <w:basedOn w:val="a"/>
    <w:rsid w:val="005F7EF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3284</Words>
  <Characters>18724</Characters>
  <Application>Microsoft Office Word</Application>
  <DocSecurity>0</DocSecurity>
  <Lines>156</Lines>
  <Paragraphs>43</Paragraphs>
  <ScaleCrop>false</ScaleCrop>
  <Company>Microsoft</Company>
  <LinksUpToDate>false</LinksUpToDate>
  <CharactersWithSpaces>21965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2018-03-05T04:46:00Z</cp:lastPrinted>
  <dcterms:created xsi:type="dcterms:W3CDTF">2018-02-19T23:15:00Z</dcterms:created>
  <dcterms:modified xsi:type="dcterms:W3CDTF">2018-03-05T04:46:00Z</dcterms:modified>
</cp:coreProperties>
</file>