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00B" w:rsidRPr="0031400B" w:rsidRDefault="0031400B" w:rsidP="00E860E6">
      <w:pPr>
        <w:pStyle w:val="Title"/>
        <w:ind w:right="-285" w:firstLine="0"/>
        <w:rPr>
          <w:rFonts w:ascii="Times New Roman" w:hAnsi="Times New Roman" w:cs="Times New Roman"/>
          <w:kern w:val="0"/>
          <w:sz w:val="36"/>
          <w:szCs w:val="36"/>
        </w:rPr>
      </w:pPr>
      <w:r w:rsidRPr="0031400B">
        <w:rPr>
          <w:rFonts w:ascii="Times New Roman" w:hAnsi="Times New Roman" w:cs="Times New Roman"/>
          <w:kern w:val="0"/>
          <w:sz w:val="36"/>
          <w:szCs w:val="36"/>
        </w:rPr>
        <w:t>Совет сельского поселения «</w:t>
      </w:r>
      <w:proofErr w:type="spellStart"/>
      <w:r w:rsidRPr="0031400B">
        <w:rPr>
          <w:rFonts w:ascii="Times New Roman" w:hAnsi="Times New Roman" w:cs="Times New Roman"/>
          <w:kern w:val="0"/>
          <w:sz w:val="36"/>
          <w:szCs w:val="36"/>
        </w:rPr>
        <w:t>Новоберезовское</w:t>
      </w:r>
      <w:proofErr w:type="spellEnd"/>
      <w:r w:rsidRPr="0031400B">
        <w:rPr>
          <w:rFonts w:ascii="Times New Roman" w:hAnsi="Times New Roman" w:cs="Times New Roman"/>
          <w:kern w:val="0"/>
          <w:sz w:val="36"/>
          <w:szCs w:val="36"/>
        </w:rPr>
        <w:t>»</w:t>
      </w:r>
    </w:p>
    <w:p w:rsidR="0031400B" w:rsidRPr="0031400B" w:rsidRDefault="0031400B" w:rsidP="00E860E6">
      <w:pPr>
        <w:pStyle w:val="Title"/>
        <w:ind w:right="-285" w:firstLine="0"/>
        <w:rPr>
          <w:rFonts w:ascii="Times New Roman" w:hAnsi="Times New Roman" w:cs="Times New Roman"/>
          <w:kern w:val="0"/>
          <w:sz w:val="36"/>
          <w:szCs w:val="36"/>
        </w:rPr>
      </w:pPr>
      <w:r w:rsidRPr="0031400B">
        <w:rPr>
          <w:rFonts w:ascii="Times New Roman" w:hAnsi="Times New Roman" w:cs="Times New Roman"/>
          <w:kern w:val="0"/>
          <w:sz w:val="36"/>
          <w:szCs w:val="36"/>
        </w:rPr>
        <w:t>Решение</w:t>
      </w:r>
    </w:p>
    <w:p w:rsidR="0031400B" w:rsidRPr="00E860E6" w:rsidRDefault="0031400B" w:rsidP="0031400B">
      <w:pPr>
        <w:pStyle w:val="Title"/>
        <w:ind w:right="-285" w:firstLine="0"/>
        <w:rPr>
          <w:rFonts w:ascii="Times New Roman" w:hAnsi="Times New Roman" w:cs="Times New Roman"/>
          <w:b w:val="0"/>
          <w:kern w:val="0"/>
          <w:sz w:val="28"/>
          <w:szCs w:val="28"/>
        </w:rPr>
      </w:pPr>
    </w:p>
    <w:p w:rsidR="0031400B" w:rsidRPr="00E860E6" w:rsidRDefault="00E860E6" w:rsidP="0031400B">
      <w:pPr>
        <w:autoSpaceDE w:val="0"/>
        <w:autoSpaceDN w:val="0"/>
        <w:adjustRightInd w:val="0"/>
        <w:ind w:right="-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60E6">
        <w:rPr>
          <w:rFonts w:ascii="Times New Roman" w:hAnsi="Times New Roman" w:cs="Times New Roman"/>
          <w:bCs/>
          <w:sz w:val="28"/>
          <w:szCs w:val="28"/>
        </w:rPr>
        <w:t>18 апреля  2017</w:t>
      </w:r>
      <w:r w:rsidR="0031400B" w:rsidRPr="00E860E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№ 50</w:t>
      </w:r>
    </w:p>
    <w:p w:rsidR="0031400B" w:rsidRPr="0031400B" w:rsidRDefault="0031400B" w:rsidP="0031400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1400B" w:rsidRPr="0031400B" w:rsidRDefault="0031400B" w:rsidP="0031400B">
      <w:pPr>
        <w:tabs>
          <w:tab w:val="left" w:pos="3960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00B">
        <w:rPr>
          <w:rFonts w:ascii="Times New Roman" w:hAnsi="Times New Roman" w:cs="Times New Roman"/>
          <w:b/>
          <w:sz w:val="28"/>
          <w:szCs w:val="28"/>
        </w:rPr>
        <w:t>Об установлении дополнительных оснований признания безнадежными к взысканию и списанию недоимки и задолженности по пеням и штрафам по местн</w:t>
      </w:r>
      <w:r>
        <w:rPr>
          <w:rFonts w:ascii="Times New Roman" w:hAnsi="Times New Roman" w:cs="Times New Roman"/>
          <w:b/>
          <w:sz w:val="28"/>
          <w:szCs w:val="28"/>
        </w:rPr>
        <w:t>ым налогам и сборам сельского</w:t>
      </w:r>
      <w:r w:rsidRPr="0031400B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31400B">
        <w:rPr>
          <w:rFonts w:ascii="Times New Roman" w:hAnsi="Times New Roman" w:cs="Times New Roman"/>
          <w:b/>
          <w:sz w:val="28"/>
          <w:szCs w:val="28"/>
        </w:rPr>
        <w:t>»</w:t>
      </w:r>
    </w:p>
    <w:p w:rsidR="0031400B" w:rsidRPr="0031400B" w:rsidRDefault="00E860E6" w:rsidP="00E860E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1400B" w:rsidRPr="0031400B">
        <w:rPr>
          <w:rFonts w:ascii="Times New Roman" w:hAnsi="Times New Roman" w:cs="Times New Roman"/>
          <w:sz w:val="28"/>
          <w:szCs w:val="28"/>
        </w:rPr>
        <w:t xml:space="preserve">Проанализировав сложившуюся в 2016 году недоимку на основании ст.59 Налогового Кодекса Российской Федерации, руководствуясь </w:t>
      </w:r>
      <w:r w:rsidR="0031400B">
        <w:rPr>
          <w:rFonts w:ascii="Times New Roman" w:hAnsi="Times New Roman" w:cs="Times New Roman"/>
          <w:sz w:val="28"/>
          <w:szCs w:val="28"/>
        </w:rPr>
        <w:t>ст.7 Устава сельского поселения «</w:t>
      </w:r>
      <w:proofErr w:type="spellStart"/>
      <w:r w:rsidR="0031400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31400B" w:rsidRPr="0031400B">
        <w:rPr>
          <w:rFonts w:ascii="Times New Roman" w:hAnsi="Times New Roman" w:cs="Times New Roman"/>
          <w:sz w:val="28"/>
          <w:szCs w:val="28"/>
        </w:rPr>
        <w:t xml:space="preserve">» Совет поселения </w:t>
      </w:r>
      <w:r w:rsidR="0031400B" w:rsidRPr="0031400B">
        <w:rPr>
          <w:rFonts w:ascii="Times New Roman" w:hAnsi="Times New Roman" w:cs="Times New Roman"/>
          <w:b/>
          <w:sz w:val="28"/>
          <w:szCs w:val="28"/>
        </w:rPr>
        <w:t>решил</w:t>
      </w:r>
      <w:r w:rsidR="0031400B" w:rsidRPr="0031400B">
        <w:rPr>
          <w:rFonts w:ascii="Times New Roman" w:hAnsi="Times New Roman" w:cs="Times New Roman"/>
          <w:sz w:val="28"/>
          <w:szCs w:val="28"/>
        </w:rPr>
        <w:t>:</w:t>
      </w:r>
    </w:p>
    <w:p w:rsidR="0031400B" w:rsidRPr="0031400B" w:rsidRDefault="0031400B" w:rsidP="0031400B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00B" w:rsidRPr="0031400B" w:rsidRDefault="0031400B" w:rsidP="0031400B">
      <w:pPr>
        <w:pStyle w:val="a4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sz w:val="28"/>
          <w:szCs w:val="28"/>
        </w:rPr>
      </w:pPr>
      <w:r w:rsidRPr="0031400B">
        <w:rPr>
          <w:sz w:val="28"/>
          <w:szCs w:val="28"/>
        </w:rPr>
        <w:t>Установить следующие дополнительные основания признания безнадежными к взысканию и списанию недоимки и задолженности по пеням и штрафам по местным налогам и сборам:</w:t>
      </w:r>
    </w:p>
    <w:p w:rsidR="0031400B" w:rsidRPr="0031400B" w:rsidRDefault="0031400B" w:rsidP="0031400B">
      <w:pPr>
        <w:pStyle w:val="a4"/>
        <w:numPr>
          <w:ilvl w:val="1"/>
          <w:numId w:val="2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8"/>
          <w:szCs w:val="28"/>
        </w:rPr>
      </w:pPr>
      <w:r w:rsidRPr="0031400B">
        <w:rPr>
          <w:sz w:val="28"/>
          <w:szCs w:val="28"/>
        </w:rPr>
        <w:t xml:space="preserve">недоимка и задолженность по пеням и штрафам по местным налогам и сборам, срок взыскания по которым истек (период возникновения </w:t>
      </w:r>
      <w:proofErr w:type="gramStart"/>
      <w:r w:rsidRPr="0031400B">
        <w:rPr>
          <w:sz w:val="28"/>
          <w:szCs w:val="28"/>
        </w:rPr>
        <w:t>которой</w:t>
      </w:r>
      <w:proofErr w:type="gramEnd"/>
      <w:r w:rsidRPr="0031400B">
        <w:rPr>
          <w:sz w:val="28"/>
          <w:szCs w:val="28"/>
        </w:rPr>
        <w:t xml:space="preserve"> ранее 01.01.2014 года)</w:t>
      </w:r>
    </w:p>
    <w:p w:rsidR="0031400B" w:rsidRDefault="0031400B" w:rsidP="0031400B">
      <w:pPr>
        <w:pStyle w:val="a4"/>
        <w:numPr>
          <w:ilvl w:val="0"/>
          <w:numId w:val="1"/>
        </w:numPr>
        <w:tabs>
          <w:tab w:val="left" w:pos="993"/>
        </w:tabs>
        <w:spacing w:before="120" w:after="120"/>
        <w:ind w:left="0" w:firstLine="540"/>
        <w:jc w:val="both"/>
        <w:rPr>
          <w:sz w:val="28"/>
          <w:szCs w:val="28"/>
        </w:rPr>
      </w:pPr>
      <w:r w:rsidRPr="0031400B">
        <w:rPr>
          <w:sz w:val="28"/>
          <w:szCs w:val="28"/>
        </w:rPr>
        <w:t>Направить настоящее решение в Межрайонную инспекцию Федеральной налоговой службы России №7 по Забайкальскому краю для списания недоимки и задолженности по пеням и штрафам по местным налогам и сборам, сложившимся по состоянию на (01.01.2014 года).</w:t>
      </w:r>
    </w:p>
    <w:p w:rsidR="0031400B" w:rsidRPr="0031400B" w:rsidRDefault="0031400B" w:rsidP="0031400B">
      <w:pPr>
        <w:pStyle w:val="headertexttopleveltextcenter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Считать утратившим силу решение Совета 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от 23 марта 2017 года № 42 «</w:t>
      </w:r>
      <w:r w:rsidRPr="0031400B">
        <w:rPr>
          <w:sz w:val="28"/>
          <w:szCs w:val="28"/>
        </w:rPr>
        <w:t>Об установлении дополнительных оснований признания безнадежными к взысканию недоимки по местным налогам и сборам и задолженности по пеням и штрафам по этим налогам и сборам</w:t>
      </w:r>
      <w:r>
        <w:rPr>
          <w:sz w:val="28"/>
          <w:szCs w:val="28"/>
        </w:rPr>
        <w:t>».</w:t>
      </w:r>
    </w:p>
    <w:p w:rsidR="0031400B" w:rsidRPr="0031400B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1400B" w:rsidRPr="0031400B" w:rsidRDefault="0031400B" w:rsidP="0031400B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1400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140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1400B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администрацию сельского поселения «</w:t>
      </w:r>
      <w:proofErr w:type="spellStart"/>
      <w:r w:rsidRPr="0031400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31400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1400B" w:rsidRPr="0031400B" w:rsidRDefault="0031400B" w:rsidP="0031400B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1400B">
        <w:rPr>
          <w:rFonts w:ascii="Times New Roman" w:hAnsi="Times New Roman" w:cs="Times New Roman"/>
          <w:sz w:val="28"/>
          <w:szCs w:val="28"/>
        </w:rPr>
        <w:t>5. Настоящее решение обнародовать на стенде в администрации сельского поселения «</w:t>
      </w:r>
      <w:proofErr w:type="spellStart"/>
      <w:r w:rsidRPr="0031400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31400B">
        <w:rPr>
          <w:rFonts w:ascii="Times New Roman" w:hAnsi="Times New Roman" w:cs="Times New Roman"/>
          <w:sz w:val="28"/>
          <w:szCs w:val="28"/>
        </w:rPr>
        <w:t>».</w:t>
      </w:r>
    </w:p>
    <w:p w:rsidR="0031400B" w:rsidRPr="0031400B" w:rsidRDefault="0031400B" w:rsidP="0031400B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1400B" w:rsidRPr="0031400B" w:rsidRDefault="0031400B" w:rsidP="0031400B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1400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31400B" w:rsidRPr="0031400B" w:rsidRDefault="0031400B" w:rsidP="0031400B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1400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1400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31400B">
        <w:rPr>
          <w:rFonts w:ascii="Times New Roman" w:hAnsi="Times New Roman" w:cs="Times New Roman"/>
          <w:sz w:val="28"/>
          <w:szCs w:val="28"/>
        </w:rPr>
        <w:t>»                                                   А.А.Назимов</w:t>
      </w:r>
    </w:p>
    <w:p w:rsidR="0031400B" w:rsidRPr="008F1034" w:rsidRDefault="0031400B" w:rsidP="00E860E6">
      <w:pPr>
        <w:pStyle w:val="headertexttopleveltextcenter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8F1034">
        <w:rPr>
          <w:b/>
          <w:sz w:val="28"/>
          <w:szCs w:val="28"/>
        </w:rPr>
        <w:lastRenderedPageBreak/>
        <w:t>СОВЕТ СЕЛЬСКОГО ПОСЕЛЕНИЯ «НОВОБЕРЕЗОВСКОЕ»</w:t>
      </w:r>
    </w:p>
    <w:p w:rsidR="0031400B" w:rsidRPr="008F1034" w:rsidRDefault="0031400B" w:rsidP="0031400B">
      <w:pPr>
        <w:pStyle w:val="headertexttopleveltextcentertext"/>
        <w:spacing w:before="0" w:beforeAutospacing="0" w:after="0" w:afterAutospacing="0"/>
        <w:jc w:val="center"/>
        <w:rPr>
          <w:i/>
          <w:sz w:val="28"/>
          <w:szCs w:val="28"/>
        </w:rPr>
      </w:pPr>
    </w:p>
    <w:p w:rsidR="0031400B" w:rsidRPr="008F1034" w:rsidRDefault="0031400B" w:rsidP="0031400B">
      <w:pPr>
        <w:pStyle w:val="headertexttopleveltextcenter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8F1034">
        <w:rPr>
          <w:b/>
          <w:sz w:val="28"/>
          <w:szCs w:val="28"/>
        </w:rPr>
        <w:t>РЕШЕНИЕ</w:t>
      </w:r>
    </w:p>
    <w:p w:rsidR="0031400B" w:rsidRPr="003662A9" w:rsidRDefault="0031400B" w:rsidP="0031400B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</w:p>
    <w:p w:rsidR="0031400B" w:rsidRDefault="0031400B" w:rsidP="0031400B">
      <w:pPr>
        <w:pStyle w:val="headertexttopleveltextcenter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23 марта </w:t>
      </w:r>
      <w:r w:rsidRPr="003662A9">
        <w:rPr>
          <w:sz w:val="28"/>
          <w:szCs w:val="28"/>
        </w:rPr>
        <w:t>201</w:t>
      </w:r>
      <w:r>
        <w:rPr>
          <w:sz w:val="28"/>
          <w:szCs w:val="28"/>
        </w:rPr>
        <w:t xml:space="preserve">7                                                                        </w:t>
      </w:r>
      <w:r w:rsidRPr="003662A9">
        <w:rPr>
          <w:sz w:val="28"/>
          <w:szCs w:val="28"/>
        </w:rPr>
        <w:t xml:space="preserve"> </w:t>
      </w:r>
      <w:r>
        <w:rPr>
          <w:sz w:val="28"/>
          <w:szCs w:val="28"/>
        </w:rPr>
        <w:t>№ 42</w:t>
      </w:r>
    </w:p>
    <w:p w:rsidR="0031400B" w:rsidRPr="003662A9" w:rsidRDefault="0031400B" w:rsidP="0031400B">
      <w:pPr>
        <w:pStyle w:val="headertexttopleveltextcentertext"/>
        <w:spacing w:before="0" w:beforeAutospacing="0" w:after="0" w:afterAutospacing="0"/>
        <w:jc w:val="center"/>
        <w:rPr>
          <w:sz w:val="28"/>
          <w:szCs w:val="28"/>
        </w:rPr>
      </w:pPr>
    </w:p>
    <w:p w:rsidR="0031400B" w:rsidRPr="008F1034" w:rsidRDefault="0031400B" w:rsidP="0031400B">
      <w:pPr>
        <w:pStyle w:val="headertexttopleveltextcentertext"/>
        <w:spacing w:before="0" w:beforeAutospacing="0" w:after="0" w:afterAutospacing="0"/>
        <w:jc w:val="center"/>
        <w:rPr>
          <w:b/>
          <w:sz w:val="28"/>
          <w:szCs w:val="28"/>
        </w:rPr>
      </w:pPr>
      <w:r w:rsidRPr="008F1034">
        <w:rPr>
          <w:b/>
          <w:sz w:val="28"/>
          <w:szCs w:val="28"/>
        </w:rPr>
        <w:t xml:space="preserve">Об установлении дополнительных оснований признания </w:t>
      </w:r>
      <w:proofErr w:type="gramStart"/>
      <w:r w:rsidRPr="008F1034">
        <w:rPr>
          <w:b/>
          <w:sz w:val="28"/>
          <w:szCs w:val="28"/>
        </w:rPr>
        <w:t>безнадежными</w:t>
      </w:r>
      <w:proofErr w:type="gramEnd"/>
      <w:r w:rsidRPr="008F1034">
        <w:rPr>
          <w:b/>
          <w:sz w:val="28"/>
          <w:szCs w:val="28"/>
        </w:rPr>
        <w:t xml:space="preserve"> к взысканию недоимки по местным налогам и сборам и задолженности по пеням и штрафам по этим налогам и сборам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31400B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 xml:space="preserve">Руководствуясь пунктом 3 статьи 59 </w:t>
      </w:r>
      <w:hyperlink r:id="rId5" w:history="1">
        <w:r w:rsidRPr="008F1034">
          <w:rPr>
            <w:rStyle w:val="a5"/>
            <w:sz w:val="28"/>
            <w:szCs w:val="28"/>
          </w:rPr>
          <w:t>Налогового кодекса Российской Федерации</w:t>
        </w:r>
      </w:hyperlink>
      <w:r w:rsidRPr="008F1034">
        <w:rPr>
          <w:sz w:val="28"/>
          <w:szCs w:val="28"/>
        </w:rPr>
        <w:t>, части 1 статьи 25 Устава с</w:t>
      </w:r>
      <w:r>
        <w:rPr>
          <w:sz w:val="28"/>
          <w:szCs w:val="28"/>
        </w:rPr>
        <w:t>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 w:rsidRPr="008F1034">
        <w:rPr>
          <w:sz w:val="28"/>
          <w:szCs w:val="28"/>
        </w:rPr>
        <w:t>» Совет с</w:t>
      </w:r>
      <w:r>
        <w:rPr>
          <w:sz w:val="28"/>
          <w:szCs w:val="28"/>
        </w:rPr>
        <w:t>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 w:rsidRPr="008F1034">
        <w:rPr>
          <w:sz w:val="28"/>
          <w:szCs w:val="28"/>
        </w:rPr>
        <w:t xml:space="preserve">» 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F1034">
        <w:rPr>
          <w:b/>
          <w:sz w:val="28"/>
          <w:szCs w:val="28"/>
        </w:rPr>
        <w:t xml:space="preserve"> решил: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 xml:space="preserve">1. Установить, что кроме случаев, установленных пунктом 1 статьи 59 </w:t>
      </w:r>
      <w:hyperlink r:id="rId6" w:history="1">
        <w:r w:rsidRPr="008F1034">
          <w:rPr>
            <w:rStyle w:val="a5"/>
            <w:sz w:val="28"/>
            <w:szCs w:val="28"/>
          </w:rPr>
          <w:t>Налогового кодекса Российской Федерации</w:t>
        </w:r>
      </w:hyperlink>
      <w:r w:rsidRPr="008F1034">
        <w:rPr>
          <w:sz w:val="28"/>
          <w:szCs w:val="28"/>
        </w:rPr>
        <w:t xml:space="preserve">, признаются безнадежными к взысканию недоимка и задолженность по пеням и штрафам по местным налогам и сборам, мобилизуемым на территории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 w:rsidRPr="008F1034">
        <w:rPr>
          <w:sz w:val="28"/>
          <w:szCs w:val="28"/>
        </w:rPr>
        <w:t>» и числящимся за отдельными налогоплательщиками, уплата и (или) взыскание которых оказались невозможными в случаях: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 xml:space="preserve">- если утрачено право на принудительное взыскание, установленное </w:t>
      </w:r>
      <w:hyperlink r:id="rId7" w:history="1">
        <w:r w:rsidRPr="008F1034">
          <w:rPr>
            <w:rStyle w:val="a5"/>
            <w:sz w:val="28"/>
            <w:szCs w:val="28"/>
          </w:rPr>
          <w:t>Налоговым кодексом Российской Федерации</w:t>
        </w:r>
      </w:hyperlink>
      <w:r w:rsidRPr="008F1034">
        <w:rPr>
          <w:sz w:val="28"/>
          <w:szCs w:val="28"/>
        </w:rPr>
        <w:t>;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- если по состоянию на 1 января 2011 года в отношении недоимки и задолженности по пеням и штрафам, образовавшимся ранее 1 января 2008 года, истекли сроки исковой давности взыскания.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 xml:space="preserve">2. Решение о признании безнадежными к взысканию и списания недоимки и задолженности по пеням и штрафам по местным налогам и сборам, мобилизуемым на территории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</w:t>
      </w:r>
      <w:r w:rsidRPr="008F1034">
        <w:rPr>
          <w:sz w:val="28"/>
          <w:szCs w:val="28"/>
        </w:rPr>
        <w:t xml:space="preserve">, принимается налоговым органом по месту учета налогоплательщика, плательщика сборов на основании пункта 2 части 2 статьи 59 </w:t>
      </w:r>
      <w:hyperlink r:id="rId8" w:history="1">
        <w:r w:rsidRPr="008F1034">
          <w:rPr>
            <w:rStyle w:val="a5"/>
            <w:sz w:val="28"/>
            <w:szCs w:val="28"/>
          </w:rPr>
          <w:t>Налогового кодекса Российской Федерации</w:t>
        </w:r>
      </w:hyperlink>
      <w:r w:rsidRPr="008F1034">
        <w:rPr>
          <w:sz w:val="28"/>
          <w:szCs w:val="28"/>
        </w:rPr>
        <w:t>.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 xml:space="preserve">3. Решение о признании безнадежными к взысканию и списания недоимки и задолженности по пеням и штрафам по местным налогам и сборам, мобилизуемым на территории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 w:rsidRPr="008F1034">
        <w:rPr>
          <w:sz w:val="28"/>
          <w:szCs w:val="28"/>
        </w:rPr>
        <w:t>» принимается на основании следующих документов: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3.1. при наличии основания, указанного в абзаце 2 части 1 настоящего решения: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F1034">
        <w:rPr>
          <w:sz w:val="28"/>
          <w:szCs w:val="28"/>
        </w:rPr>
        <w:t>- копии вступивших в законную силу акта суда, содержащего в мотивировочной или резолютивной части положения, в соответствии с которым налоговый орган утрачивает возможность взыскания недоимки и задолженности по пеням и штрафам в связи с истечением установленного срока их взыскания, в том числе копия определения об отказе в восстановлении пропущенного срока подачи заявления в суд о взыскании недоимки и задолженности по пеням</w:t>
      </w:r>
      <w:proofErr w:type="gramEnd"/>
      <w:r w:rsidRPr="008F1034">
        <w:rPr>
          <w:sz w:val="28"/>
          <w:szCs w:val="28"/>
        </w:rPr>
        <w:t xml:space="preserve"> </w:t>
      </w:r>
      <w:proofErr w:type="gramStart"/>
      <w:r w:rsidRPr="008F1034">
        <w:rPr>
          <w:sz w:val="28"/>
          <w:szCs w:val="28"/>
        </w:rPr>
        <w:t>и штрафам, заверенные гербовой печатью соответствующего суда;</w:t>
      </w:r>
      <w:proofErr w:type="gramEnd"/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- справки налогового органа по месту учета организации (месту жительства физического лица) о сумме задолженности;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lastRenderedPageBreak/>
        <w:t>3.2. при наличии основания, указанного в абзаце 3 части 1 настоящего решения: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- справки налогового органа по месту учета организации о сумме задолженности;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- справки налогового органа о налич</w:t>
      </w:r>
      <w:proofErr w:type="gramStart"/>
      <w:r w:rsidRPr="008F1034">
        <w:rPr>
          <w:sz w:val="28"/>
          <w:szCs w:val="28"/>
        </w:rPr>
        <w:t>ии у ю</w:t>
      </w:r>
      <w:proofErr w:type="gramEnd"/>
      <w:r w:rsidRPr="008F1034">
        <w:rPr>
          <w:sz w:val="28"/>
          <w:szCs w:val="28"/>
        </w:rPr>
        <w:t>ридического лица признака отсутствующего должника;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- акта обследования состояния хозяйственной деятельности по месту нахождения юридического лица;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- других документов, подтверждающих наличие у юридического лица признаков отсутствующего должника.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3.3. при наличии основания, указанного в абзаце 3 части 1 настоящего решения: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- справки налогового органа по месту учета налогоплательщика о сумме задолженности;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>- выписки из лицевого счета, свидетельствующей о дате возникновения задолженности.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 xml:space="preserve">4. Настоящее решение опубликовать (обнародовать) в порядке, установленном Уставом. 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 w:line="240" w:lineRule="exact"/>
        <w:ind w:firstLine="709"/>
        <w:jc w:val="both"/>
        <w:rPr>
          <w:sz w:val="28"/>
          <w:szCs w:val="28"/>
        </w:rPr>
      </w:pPr>
      <w:r w:rsidRPr="008F1034">
        <w:rPr>
          <w:sz w:val="28"/>
          <w:szCs w:val="28"/>
        </w:rPr>
        <w:t xml:space="preserve"> </w:t>
      </w:r>
    </w:p>
    <w:p w:rsidR="0031400B" w:rsidRPr="008F1034" w:rsidRDefault="0031400B" w:rsidP="0031400B">
      <w:pPr>
        <w:pStyle w:val="formattexttopleveltext"/>
        <w:suppressAutoHyphens/>
        <w:spacing w:before="0" w:beforeAutospacing="0" w:after="0" w:afterAutospacing="0" w:line="240" w:lineRule="exact"/>
        <w:ind w:firstLine="709"/>
        <w:jc w:val="both"/>
        <w:rPr>
          <w:sz w:val="28"/>
          <w:szCs w:val="28"/>
        </w:rPr>
      </w:pPr>
    </w:p>
    <w:p w:rsidR="0031400B" w:rsidRPr="008F1034" w:rsidRDefault="0031400B" w:rsidP="0031400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F1034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А.А.Назимов</w:t>
      </w:r>
    </w:p>
    <w:p w:rsidR="0031400B" w:rsidRPr="008F1034" w:rsidRDefault="0031400B" w:rsidP="0031400B">
      <w:pPr>
        <w:jc w:val="both"/>
        <w:rPr>
          <w:sz w:val="28"/>
          <w:szCs w:val="28"/>
        </w:rPr>
      </w:pPr>
    </w:p>
    <w:p w:rsidR="0031400B" w:rsidRPr="008F1034" w:rsidRDefault="0031400B" w:rsidP="0031400B"/>
    <w:p w:rsidR="0031400B" w:rsidRPr="0031400B" w:rsidRDefault="0031400B" w:rsidP="0031400B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670"/>
      </w:tblGrid>
      <w:tr w:rsidR="0031400B" w:rsidRPr="0031400B" w:rsidTr="00BA5ECA">
        <w:tc>
          <w:tcPr>
            <w:tcW w:w="4361" w:type="dxa"/>
          </w:tcPr>
          <w:p w:rsidR="0031400B" w:rsidRPr="0031400B" w:rsidRDefault="0031400B" w:rsidP="0031400B">
            <w:pPr>
              <w:rPr>
                <w:sz w:val="28"/>
                <w:szCs w:val="28"/>
              </w:rPr>
            </w:pPr>
          </w:p>
          <w:p w:rsidR="0031400B" w:rsidRPr="0031400B" w:rsidRDefault="0031400B" w:rsidP="00BA5E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31400B" w:rsidRPr="0031400B" w:rsidRDefault="0031400B" w:rsidP="0031400B">
            <w:pPr>
              <w:rPr>
                <w:sz w:val="28"/>
                <w:szCs w:val="28"/>
              </w:rPr>
            </w:pPr>
          </w:p>
        </w:tc>
      </w:tr>
    </w:tbl>
    <w:p w:rsidR="0031400B" w:rsidRPr="0031400B" w:rsidRDefault="0031400B" w:rsidP="0031400B">
      <w:pPr>
        <w:rPr>
          <w:rFonts w:ascii="Times New Roman" w:hAnsi="Times New Roman" w:cs="Times New Roman"/>
        </w:rPr>
      </w:pPr>
      <w:bookmarkStart w:id="0" w:name="_GoBack"/>
      <w:bookmarkEnd w:id="0"/>
    </w:p>
    <w:p w:rsidR="006C3394" w:rsidRPr="0031400B" w:rsidRDefault="006C3394">
      <w:pPr>
        <w:rPr>
          <w:rFonts w:ascii="Times New Roman" w:hAnsi="Times New Roman" w:cs="Times New Roman"/>
        </w:rPr>
      </w:pPr>
    </w:p>
    <w:sectPr w:rsidR="006C3394" w:rsidRPr="0031400B" w:rsidSect="00653EFC">
      <w:pgSz w:w="11906" w:h="16838"/>
      <w:pgMar w:top="851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32C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7F92D63"/>
    <w:multiLevelType w:val="multilevel"/>
    <w:tmpl w:val="262CEDB6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1400B"/>
    <w:rsid w:val="0031400B"/>
    <w:rsid w:val="006C3394"/>
    <w:rsid w:val="0090340E"/>
    <w:rsid w:val="00E86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00B"/>
    <w:pPr>
      <w:spacing w:after="0" w:line="240" w:lineRule="auto"/>
    </w:pPr>
    <w:rPr>
      <w:rFonts w:ascii="Times New Roman" w:eastAsia="PMingLiU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31400B"/>
    <w:pPr>
      <w:spacing w:before="240" w:after="60" w:line="240" w:lineRule="auto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4">
    <w:name w:val="List Paragraph"/>
    <w:basedOn w:val="a"/>
    <w:uiPriority w:val="34"/>
    <w:qFormat/>
    <w:rsid w:val="003140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topleveltextcentertext">
    <w:name w:val="headertext topleveltext centertext"/>
    <w:basedOn w:val="a"/>
    <w:rsid w:val="00314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rsid w:val="0031400B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314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2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7144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714421" TargetMode="External"/><Relationship Id="rId5" Type="http://schemas.openxmlformats.org/officeDocument/2006/relationships/hyperlink" Target="http://docs.cntd.ru/document/90171442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790</Words>
  <Characters>4508</Characters>
  <Application>Microsoft Office Word</Application>
  <DocSecurity>0</DocSecurity>
  <Lines>37</Lines>
  <Paragraphs>10</Paragraphs>
  <ScaleCrop>false</ScaleCrop>
  <Company>Microsoft</Company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2017-04-11T00:04:00Z</dcterms:created>
  <dcterms:modified xsi:type="dcterms:W3CDTF">2017-04-17T23:25:00Z</dcterms:modified>
</cp:coreProperties>
</file>