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F1" w:rsidRDefault="000C03F1" w:rsidP="000C03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«НОВОБЕРЕЗОВСКОЕ»</w:t>
      </w:r>
    </w:p>
    <w:p w:rsidR="000C03F1" w:rsidRDefault="000C03F1" w:rsidP="000C03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C03F1" w:rsidRDefault="000C03F1" w:rsidP="000C03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0C03F1" w:rsidRDefault="000C03F1" w:rsidP="000C03F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«30» сентября 2016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№ 29</w:t>
      </w:r>
    </w:p>
    <w:p w:rsidR="000C03F1" w:rsidRDefault="000C03F1" w:rsidP="000C03F1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с. Новоберезовское</w:t>
      </w:r>
    </w:p>
    <w:p w:rsidR="000C03F1" w:rsidRDefault="000C03F1" w:rsidP="000C03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сельского поселения «Новоберезовское» от 25.03.2016г. № 16 «Об утверждении Порядка определения размера арендной платы за земельные участки, находящиеся в собственности сельского поселения «Новоберезовское», об утверждении расчетных и корректирующих коэффициентов, применяемых при определении арендной платы за земельные участки, находящиеся в собственности сельского поселения «Новоберезовское» и земельные участки, государственная собственность на которые не разграничена, на территории сельского поселения «Новоберезовское», предоставленные в аренду без торгов»</w:t>
      </w:r>
    </w:p>
    <w:p w:rsidR="000C03F1" w:rsidRDefault="000C03F1" w:rsidP="000C03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Федеральным законом от 06.10.2003 № 131-ФЗ «Об общих принципах организации местного самоуправления в Российской Федерации», протестом Шилкинской межрайонной прокуратуры, Уставом сельского поселения «Новоберезовское», Совет сельского поселения «Новоберезовское» решил: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Внести следующие изменения в решение Совета сельского поселения «Новоберезовское» от 25.03.2016г. № 16 «Об утверждении Порядка определения размера арендной платы за земельные участки, находящиеся в собственности сельского поселения «Новоберезовское», об утверждении расчетных и корректирующих коэффициентов, применяемых при определении арендной платы за земельные участки, находящиеся в собственности сельского поселения «Новоберезовское» и земельные участки, государственная собственность на которые не разграничена, на территории сельского поселения «Новоберезовское», предоставленные в аренду без торгов»: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абзаце первом пункта 6 слова «размеру земельного налога, рассчитанному в отношении» заменить словами «0,2 процента от кадастровой стоимости»;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в пункте 8 слова «в размере 0,6 процента» заменить словами «в размере 0,15 процента»;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пункт 11 после слов «заключенного для целей строительства,» дополнить словами «в том числе для целей индивидуального жилищного строительства,»;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пункт15 дополнить подпунктом 6 следующего содержания: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«6)  с выявлением в расчете арендных платежей ошибки, допущенной в результате неправильного применения методики расчета арендной платы и (или) значений расчетного и корректирующего коэффициентов.»;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пункт 17 дополнить абзацем следующего содержания: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 случае выявления в расчете арендных платежей ошибки, допущенной в результате неправильного применения методики расчета арендной платы и (или) значений расчетного и корректирующего коэффициентов, размер годовой арендной платы изменяется со дня, когда была допущена такая ошибка.»;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в подпункте 2 пункта 19 слова « не позднее 15-го числа» заменить словами « до 15-го числа»;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в приложении «Расчетные коэффициенты, применяемые при расчете годовой арендной платы за использование земельных участков, находящихся в собственности сельского поселения «Новоберезовское, а также земельных участков, государственная собственность на которые не разграничена, расположенных в границах сельского поселения «Новоберезовское»: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графе 3 строки 4.1 цифры «0,4» заменить цифрами «0,25»;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графе 3 строки 4.2 цифры «0,5» заменить цифрами «0,25»;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 графе 3 строки 5 цифры «1,0» заменить цифрами «0,25»;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графе 3 строки 6 цифры «0,3» заменить цифрами «0,25»;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 графе 3 строки 8 цифры «0,6» заменить цифрой «1»;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графу 2 строки 11 после слова «объектов» дополнить словами « 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графу 2 строки 12 слово «гаражей» заменить словами «объектов недвижимости гаражного назначения»;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графу 2 строки 13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9) графу 2 строки 14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графу 2 строки 15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графу 2 строки 16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графу 2 строки 17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графу 2 строки 18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графу 2 строки 18.1 дополнить словом «(комплексы)»;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 графу 2 строки 18.3 после слова «мастерские» дополнить словом «(пункты»;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 графу 2 строки 20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 графу 2 строки 21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18) графу 2 строки 22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19) графу 2 строки 23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20) графу 2 строки 24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21) графу 2 строки 25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22) графу 2 строки 26 после слова «объектов» дополнить словами «недвижимости в сфере»;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23) графу 2 строки 32 после цифр «32» дополнить цифрами «,32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»;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24) дополнить строкой 32</w:t>
      </w:r>
      <w:r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740"/>
        <w:gridCol w:w="1183"/>
      </w:tblGrid>
      <w:tr w:rsidR="000C03F1" w:rsidTr="000C03F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участки для строительства и эксплуатации памятников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0,0014</w:t>
            </w:r>
          </w:p>
        </w:tc>
      </w:tr>
    </w:tbl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Решение обнародовать на информационном стенде в здании администрации, разместить на официальном портале муниципального района «Шилкинский район» (http://шилкинский.рф).</w:t>
      </w:r>
    </w:p>
    <w:p w:rsidR="000C03F1" w:rsidRDefault="000C03F1" w:rsidP="000C03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Решение вступает в силу после официального обнародования.</w:t>
      </w: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«Новоберезовское»               А.А.Назимов        </w:t>
      </w: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</w:p>
    <w:p w:rsidR="000C03F1" w:rsidRDefault="000C03F1" w:rsidP="000C03F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0C03F1" w:rsidRDefault="000C03F1" w:rsidP="000C03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3F1" w:rsidRDefault="000C03F1" w:rsidP="000C03F1">
      <w:pPr>
        <w:pStyle w:val="1"/>
        <w:ind w:firstLine="708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OLE_LINK4"/>
      <w:r>
        <w:rPr>
          <w:rFonts w:ascii="Times New Roman" w:hAnsi="Times New Roman" w:cs="Times New Roman"/>
          <w:color w:val="auto"/>
          <w:spacing w:val="-11"/>
          <w:sz w:val="24"/>
          <w:szCs w:val="24"/>
        </w:rPr>
        <w:t>СОВЕТ СЕЛЬСКОГО ПОСЕЛЕНИЯ «НОВОБЕРЕЗОВСКОЕ»</w:t>
      </w:r>
    </w:p>
    <w:p w:rsidR="000C03F1" w:rsidRDefault="000C03F1" w:rsidP="000C03F1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0C03F1" w:rsidRDefault="000C03F1" w:rsidP="000C03F1">
      <w:pPr>
        <w:shd w:val="clear" w:color="auto" w:fill="FFFFFF"/>
        <w:rPr>
          <w:rFonts w:ascii="Times New Roman" w:hAnsi="Times New Roman"/>
          <w:b/>
          <w:bCs/>
          <w:spacing w:val="-14"/>
          <w:sz w:val="24"/>
          <w:szCs w:val="24"/>
        </w:rPr>
      </w:pPr>
      <w:r>
        <w:rPr>
          <w:rFonts w:ascii="Times New Roman" w:hAnsi="Times New Roman"/>
          <w:b/>
          <w:spacing w:val="-11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/>
          <w:bCs/>
          <w:spacing w:val="-14"/>
          <w:sz w:val="24"/>
          <w:szCs w:val="24"/>
        </w:rPr>
        <w:t>РЕШЕНИЕ</w:t>
      </w:r>
    </w:p>
    <w:p w:rsidR="000C03F1" w:rsidRDefault="000C03F1" w:rsidP="000C03F1">
      <w:pPr>
        <w:shd w:val="clear" w:color="auto" w:fill="FFFFFF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«25» марта 2016                                                                           № 16</w:t>
      </w:r>
    </w:p>
    <w:p w:rsidR="000C03F1" w:rsidRDefault="000C03F1" w:rsidP="000C03F1">
      <w:pPr>
        <w:shd w:val="clear" w:color="auto" w:fill="FFFFFF"/>
        <w:jc w:val="center"/>
        <w:rPr>
          <w:rFonts w:ascii="Times New Roman" w:hAnsi="Times New Roman"/>
          <w:bCs/>
          <w:spacing w:val="-14"/>
          <w:sz w:val="24"/>
          <w:szCs w:val="24"/>
        </w:rPr>
      </w:pPr>
      <w:r>
        <w:rPr>
          <w:rFonts w:ascii="Times New Roman" w:hAnsi="Times New Roman"/>
          <w:bCs/>
          <w:spacing w:val="-6"/>
          <w:sz w:val="24"/>
          <w:szCs w:val="24"/>
        </w:rPr>
        <w:t>с. Новоберезовское</w:t>
      </w:r>
    </w:p>
    <w:bookmarkEnd w:id="0"/>
    <w:p w:rsidR="000C03F1" w:rsidRDefault="000C03F1" w:rsidP="000C03F1">
      <w:pPr>
        <w:pStyle w:val="1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Об утверждении Порядка определения размера арендной платы за земельные участки, находящиеся в собственности сельского поселения «Новоберезовское», об утверждении расчётных и корректирующих коэффициентов, применяемых при определении арендной платы за земельные участки, находящиеся в собственности сельского поселения «Новоберезовское» и земельные участки, государственная собственность на которые не разграничена, на территории сельского поселения «Новоберезовское», предоставленные в аренду без торгов</w:t>
      </w:r>
    </w:p>
    <w:p w:rsidR="000C03F1" w:rsidRDefault="000C03F1" w:rsidP="000C03F1">
      <w:pPr>
        <w:pStyle w:val="1"/>
        <w:spacing w:before="0" w:after="0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:rsidR="000C03F1" w:rsidRDefault="000C03F1" w:rsidP="000C03F1">
      <w:pPr>
        <w:pStyle w:val="1"/>
        <w:spacing w:before="0" w:after="0"/>
        <w:jc w:val="both"/>
        <w:rPr>
          <w:rFonts w:ascii="Times New Roman" w:hAnsi="Times New Roman" w:cs="Times New Roman"/>
          <w:bCs w:val="0"/>
          <w:color w:val="auto"/>
          <w:spacing w:val="20"/>
          <w:sz w:val="24"/>
          <w:szCs w:val="24"/>
        </w:rPr>
      </w:pPr>
      <w: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 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 соответствии с подпунктом 3 пункта 3 статьи 39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Земельного кодекса Российской Федерации, постановлением Правительства Забайкальского края от 19.06.2015 г. № 305 «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 утверждении Порядка определения размера арендной платы за земельные участки, находящиеся в собственности Забайкальского края, а также земельные участки, государственная собственность на которые не разграничена, на территории Забайкальского края, предоставленные в аренду без торгов»,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в целях расчета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арендной платы за земельные участки, находящиеся в собственности сельского поселения «Новоберезовское» и земельные участки, государственная собственность на которые не разграничена, на территории сельского поселения «Новоберезовское»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, предоставленные без проведения торгов, руководствуясь статьей __ Устава сельского поселения «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Новоберезовское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» Совет сельского поселения «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Новоберезовское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» </w:t>
      </w:r>
      <w:r>
        <w:rPr>
          <w:rFonts w:ascii="Times New Roman" w:hAnsi="Times New Roman" w:cs="Times New Roman"/>
          <w:bCs w:val="0"/>
          <w:color w:val="auto"/>
          <w:spacing w:val="20"/>
          <w:sz w:val="24"/>
          <w:szCs w:val="24"/>
        </w:rPr>
        <w:t>решил</w:t>
      </w:r>
      <w:r>
        <w:rPr>
          <w:rFonts w:ascii="Times New Roman" w:hAnsi="Times New Roman" w:cs="Times New Roman"/>
          <w:color w:val="auto"/>
          <w:spacing w:val="20"/>
          <w:sz w:val="24"/>
          <w:szCs w:val="24"/>
        </w:rPr>
        <w:t>:</w:t>
      </w:r>
    </w:p>
    <w:p w:rsidR="000C03F1" w:rsidRDefault="000C03F1" w:rsidP="000C03F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Порядок определения размера арендной платы за земельные участки, находящиеся в собственности сельского поселения «Новоберезовское», на территории сельского поселения «Новоберезовское»</w:t>
      </w:r>
      <w:r>
        <w:rPr>
          <w:rFonts w:ascii="Times New Roman" w:hAnsi="Times New Roman"/>
          <w:bCs/>
          <w:sz w:val="24"/>
          <w:szCs w:val="24"/>
        </w:rPr>
        <w:t>, предоставленные в аренду без проведения торгов (Приложение № 1)</w:t>
      </w:r>
      <w:r>
        <w:rPr>
          <w:rFonts w:ascii="Times New Roman" w:hAnsi="Times New Roman"/>
          <w:sz w:val="24"/>
          <w:szCs w:val="24"/>
        </w:rPr>
        <w:t>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Утвердить прилагаемые расчётные коэффициенты, применяемые при определении арендной платы за земельные участки, находящиеся в собственности сельского поселения «Новоберезовское» и земельные участки, государственная собственность на которые не разграничена, на территории сельского поселения «Новоберезовское», предоставленные в аренду без проведения то</w:t>
      </w:r>
      <w:r>
        <w:rPr>
          <w:rFonts w:ascii="Times New Roman" w:hAnsi="Times New Roman"/>
          <w:bCs/>
          <w:sz w:val="24"/>
          <w:szCs w:val="24"/>
        </w:rPr>
        <w:t>ргов (Приложение № 2)</w:t>
      </w:r>
      <w:r>
        <w:rPr>
          <w:rFonts w:ascii="Times New Roman" w:hAnsi="Times New Roman"/>
          <w:sz w:val="24"/>
          <w:szCs w:val="24"/>
        </w:rPr>
        <w:t>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Утвердить прилагаемые корректирующие коэффициенты, применяемые при определении арендной платы за земельные участки, находящиеся в собственности сельского поселения «Новоберезовское» и земельные участки, государственная собственность на которые не разграничена, на территории сельского поселения «Новоберезовское», предоставленные в аренду без проведения то</w:t>
      </w:r>
      <w:r>
        <w:rPr>
          <w:rFonts w:ascii="Times New Roman" w:hAnsi="Times New Roman"/>
          <w:bCs/>
          <w:sz w:val="24"/>
          <w:szCs w:val="24"/>
        </w:rPr>
        <w:t>ргов (Приложение № 3)</w:t>
      </w:r>
      <w:r>
        <w:rPr>
          <w:rFonts w:ascii="Times New Roman" w:hAnsi="Times New Roman"/>
          <w:sz w:val="24"/>
          <w:szCs w:val="24"/>
        </w:rPr>
        <w:t>.</w:t>
      </w:r>
    </w:p>
    <w:p w:rsidR="000C03F1" w:rsidRDefault="000C03F1" w:rsidP="000C03F1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Глава сельского поселения</w:t>
      </w:r>
    </w:p>
    <w:p w:rsidR="000C03F1" w:rsidRDefault="000C03F1" w:rsidP="000C03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«Новоберезовское»                                                  А.А.Назимов</w:t>
      </w:r>
    </w:p>
    <w:p w:rsidR="000C03F1" w:rsidRDefault="000C03F1" w:rsidP="000C03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Приложение № 1</w:t>
      </w:r>
    </w:p>
    <w:p w:rsidR="000C03F1" w:rsidRDefault="000C03F1" w:rsidP="000C03F1">
      <w:pPr>
        <w:ind w:left="396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решению Совета </w:t>
      </w:r>
    </w:p>
    <w:p w:rsidR="000C03F1" w:rsidRDefault="000C03F1" w:rsidP="000C03F1">
      <w:pPr>
        <w:ind w:left="396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сельского поселения «Новоберезовское» </w:t>
      </w:r>
    </w:p>
    <w:p w:rsidR="000C03F1" w:rsidRDefault="000C03F1" w:rsidP="000C03F1">
      <w:pPr>
        <w:ind w:left="396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«25» марта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bCs/>
            <w:sz w:val="24"/>
            <w:szCs w:val="24"/>
          </w:rPr>
          <w:t>2016 г</w:t>
        </w:r>
      </w:smartTag>
      <w:r>
        <w:rPr>
          <w:rFonts w:ascii="Times New Roman" w:hAnsi="Times New Roman"/>
          <w:bCs/>
          <w:sz w:val="24"/>
          <w:szCs w:val="24"/>
        </w:rPr>
        <w:t>. № 16</w:t>
      </w:r>
    </w:p>
    <w:p w:rsidR="000C03F1" w:rsidRDefault="000C03F1" w:rsidP="000C03F1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C03F1" w:rsidRDefault="000C03F1" w:rsidP="000C03F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03F1" w:rsidRDefault="000C03F1" w:rsidP="000C03F1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определения размера арендной платы за земельные участки, </w:t>
      </w: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находящиеся в собственности сельского поселения «Новоберезовское», </w:t>
      </w:r>
    </w:p>
    <w:p w:rsidR="000C03F1" w:rsidRDefault="000C03F1" w:rsidP="000C03F1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территории сельского поселения «Новоберезовское»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</w:p>
    <w:p w:rsidR="000C03F1" w:rsidRDefault="000C03F1" w:rsidP="000C03F1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предоставленные в аренду без проведения торгов</w:t>
      </w:r>
    </w:p>
    <w:p w:rsidR="000C03F1" w:rsidRDefault="000C03F1" w:rsidP="000C03F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правила расчета размера годовой арендной платы при сдаче в аренду без торгов земельных участков, находящихся в собственности сельского поселения «Новоберезовское» (далее – земельные участки), если иной порядок расчета размера годовой арендной платы за земельные участки не установлен Земельным кодексом Российской Федерации или другими федеральными законами.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Размер годовой арендной платы за земельные участки, за исключением случаев, указанных в пунктах 6 - 10 настоящего Порядка, определяется по следующей формуле: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АП=КС х К х К1, где: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 – размер годовой арендной платы за земельный участок в рублях;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КС – кадастровая стоимость земельного участка (в случае, если в государственном кадастре недвижимости отсутствуют сведения о земельном участке, то кадастровая стоимость такого земельного участка определяется путем умножения удельного показателя кадастровой стоимости земельного участка на площадь земельного участка);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– расчетный коэффициент;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К1 – корректирующий коэффициент.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расчете годовой арендной платы за использование земельных участков, находящихся в собственности сельского поселения «Новоберезовское», а также земельных участков, государственная собственность на которые не разграничена, расположенных в границах сельского поселения «Новоберезовское»», применяются  расчетные коэффициенты в соответствии с Приложением № 2 к настоящему решению, исходя из вида разрешенного использования земельного участка.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При расчете годовой арендной платы за использование земельных участков, находящихся в собственности сельского поселения «Новоберезовское», на территории сельского поселения «Новоберезовское», применяются корректирующие коэффициенты, установленные органами местного самоуправления поселения исходя из экономического обоснования.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расчете годовой арендной платы за использование земельных участков, находящихся в собственности сельского поселения «Новоберезовское», расположенных в границах сельского поселения «Новоберезовское», применяется корректирующий коэффициент, равный 1, за исключением случаев, предусмотренных Приложением № 3 к настоящему решению.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Размер годовой арендной платы за земельный участок устанавливается равным 0,2 процента от кадастровой стоимости такого земельного участка, в случае заключения договора аренды земельного участка: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sub_39751"/>
      <w:r>
        <w:rPr>
          <w:rFonts w:ascii="Times New Roman" w:hAnsi="Times New Roman"/>
          <w:sz w:val="24"/>
          <w:szCs w:val="24"/>
        </w:rPr>
        <w:t>1) с лицом, которое в соответствии с Земельным кодексом Российской Федерации имеет право на предоставление в собственность бесплатно земельного участка без проведения торгов в случае, если такой земельный участок зарезервирован для государственных или муниципальных нужд либо ограничен в обороте;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sub_39752"/>
      <w:bookmarkEnd w:id="1"/>
      <w:r>
        <w:rPr>
          <w:rFonts w:ascii="Times New Roman" w:hAnsi="Times New Roman"/>
          <w:sz w:val="24"/>
          <w:szCs w:val="24"/>
        </w:rPr>
        <w:t>2)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bookmarkEnd w:id="2"/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использования, и в случаях, предусмотренных законом Забайкальского края, с некоммерческой организацией, созданной Забайкальским краем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sub_39753"/>
      <w:r>
        <w:rPr>
          <w:rFonts w:ascii="Times New Roman" w:hAnsi="Times New Roman"/>
          <w:sz w:val="24"/>
          <w:szCs w:val="24"/>
        </w:rPr>
        <w:t>4) с гражданами, имеющими в соответствии с федеральными законами, законами Забайкальского края право на первоочередное или внеочередное приобретение земельных участков;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sub_39754"/>
      <w:bookmarkEnd w:id="3"/>
      <w:r>
        <w:rPr>
          <w:rFonts w:ascii="Times New Roman" w:hAnsi="Times New Roman"/>
          <w:sz w:val="24"/>
          <w:szCs w:val="24"/>
        </w:rPr>
        <w:t xml:space="preserve">5) в соответствии с </w:t>
      </w:r>
      <w:hyperlink r:id="rId4" w:anchor="sub_39203" w:history="1">
        <w:r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пунктом 3</w:t>
        </w:r>
      </w:hyperlink>
      <w:r>
        <w:rPr>
          <w:rFonts w:ascii="Times New Roman" w:hAnsi="Times New Roman"/>
          <w:sz w:val="24"/>
          <w:szCs w:val="24"/>
        </w:rPr>
        <w:t xml:space="preserve"> или </w:t>
      </w:r>
      <w:hyperlink r:id="rId5" w:anchor="sub_39204" w:history="1">
        <w:r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4 статьи 39</w:t>
        </w:r>
        <w:r>
          <w:rPr>
            <w:rStyle w:val="a7"/>
            <w:rFonts w:ascii="Times New Roman" w:hAnsi="Times New Roman"/>
            <w:color w:val="auto"/>
            <w:sz w:val="24"/>
            <w:szCs w:val="24"/>
            <w:u w:val="none"/>
            <w:vertAlign w:val="superscript"/>
          </w:rPr>
          <w:t>20</w:t>
        </w:r>
      </w:hyperlink>
      <w:r>
        <w:rPr>
          <w:rFonts w:ascii="Times New Roman" w:hAnsi="Times New Roman"/>
          <w:sz w:val="24"/>
          <w:szCs w:val="24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управления;</w:t>
      </w:r>
    </w:p>
    <w:bookmarkEnd w:id="4"/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с юридическим лицом, заключившим договор об освоении территории в целях строительства жилья экономического класса или договор о комплексном освоении </w:t>
      </w:r>
      <w:r>
        <w:rPr>
          <w:rFonts w:ascii="Times New Roman" w:hAnsi="Times New Roman"/>
          <w:sz w:val="24"/>
          <w:szCs w:val="24"/>
        </w:rPr>
        <w:lastRenderedPageBreak/>
        <w:t>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 соответствии с пунктом 2</w:t>
      </w:r>
      <w:r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статьи 3 Федерального закона от          25 октября 2001 года № 137-ФЗ «О введении в действие Земельного кодекса Российской Федерации» с членами садоводческого, огороднического или дачного некоммерческого объединения граждан или этим объединением, если земельные участки являются зарезервированными для государственных или муниципальных нужд либо ограниченными в обороте.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Размер годовой арендной платы устанавливается равным размеру земельного налога по земельным участкам в составе: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земель сельскохозяйственного назначения, используемых физическими лицами, осуществляющими ведение личного подсобного хозяйства либо крестьянского (фермерского) хозяйства;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земель различных категорий, используемых: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ветеранами и инвалидами Великой Отечественной войны;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ветеранами и инвалидами боевых действий;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sub_107"/>
      <w:r>
        <w:rPr>
          <w:rFonts w:ascii="Times New Roman" w:hAnsi="Times New Roman"/>
          <w:sz w:val="24"/>
          <w:szCs w:val="24"/>
        </w:rPr>
        <w:t>в) лицами, получающими страховую пенсию по старости (мужчинами, достигшими возраста 60 лет, и женщинами, достигшими возраста 55 лет);</w:t>
      </w:r>
    </w:p>
    <w:bookmarkEnd w:id="5"/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инвалидами, имеющими II, III степени ограничения способности к трудовой деятельности, а также лицами, имеющими I, II группы инвалидности, установленные до 01 января 2004 года без вынесения заключения о степени ограничения способности к трудовой деятельности;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инвалидами с детства.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случае предоставления земельного участка юридическим лицам в соответствии с указом или распоряжением Президента Российской Федерации либо распоряжением Губернатора Забайкальского края в соответствии с подпунктами 1, 3 пункта 2 статьи 39</w:t>
      </w:r>
      <w:r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</w:rPr>
        <w:t xml:space="preserve"> Земельного кодекса Российской Федерации размер годовой арендной платы за такой земельный участок устанавливается в размере 0,15 процента от кадастровой стоимости земельного участка.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При переоформлении права постоянного (бессрочного) пользования земельными участками, в том числе земельными участками, на которых расположены линии электропередачи, линии связи, трубопроводы, дороги, железнодорожные линии и другие </w:t>
      </w:r>
      <w:r>
        <w:rPr>
          <w:rFonts w:ascii="Times New Roman" w:hAnsi="Times New Roman"/>
          <w:sz w:val="24"/>
          <w:szCs w:val="24"/>
        </w:rPr>
        <w:lastRenderedPageBreak/>
        <w:t xml:space="preserve">подобные сооружения (линейные объекты), на право аренды в соответствии с правилами главы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Земельного кодекса Российской Федерации размер годовой арендной платы за использование указанных земельных участков устанавливается в пределах: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двух процентов кадастровой стоимости арендуемых земельных участков;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трех десятых процента кадастровой стоимости арендуемых земельных участков из земель сельскохозяйственного назначения;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полутора процентов кадастровой стоимости арендуемых земельных участков, изъятых из оборота или ограниченных в обороте.   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pacing w:val="-4"/>
          <w:sz w:val="24"/>
          <w:szCs w:val="24"/>
        </w:rPr>
        <w:t xml:space="preserve">В случае предоставления земельного участка в соответствии с </w:t>
      </w:r>
      <w:hyperlink r:id="rId6" w:history="1">
        <w:r>
          <w:rPr>
            <w:rStyle w:val="a7"/>
            <w:rFonts w:ascii="Times New Roman" w:hAnsi="Times New Roman"/>
            <w:color w:val="auto"/>
            <w:spacing w:val="-4"/>
            <w:sz w:val="24"/>
            <w:szCs w:val="24"/>
            <w:u w:val="none"/>
          </w:rPr>
          <w:t>пунктом 15 статьи 3</w:t>
        </w:r>
      </w:hyperlink>
      <w:r>
        <w:rPr>
          <w:rFonts w:ascii="Times New Roman" w:hAnsi="Times New Roman"/>
          <w:spacing w:val="-4"/>
          <w:sz w:val="24"/>
          <w:szCs w:val="24"/>
        </w:rPr>
        <w:t xml:space="preserve"> Федерального закона от 25 октября 2001 года </w:t>
      </w:r>
      <w:r>
        <w:rPr>
          <w:rFonts w:ascii="Times New Roman" w:hAnsi="Times New Roman"/>
          <w:spacing w:val="-4"/>
          <w:sz w:val="24"/>
          <w:szCs w:val="24"/>
        </w:rPr>
        <w:br/>
        <w:t>№ 137-ФЗ «О введении в действие Земельного кодекса Российской Федерации» лицу для жилищного строительства или лицу, к которому перешли права и обязанности по договору аренды такого земельного участка, размер годовой арендной платы за земельный участок устанавливается: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размере не менее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размере не менее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 если по истечении срока действия договора аренды земельного участка, заключенного для целей строительства, в том числе для целей индивидуального жилищного строительства, не введен в эксплуатацию построенный на таком земельном участке объект недвижимости, размер годовой арендной платы за такой земельный участок устанавливается в двукратном размере годовой арендной платы, предусмотренном для соответствующих целей, за исключением случаев, предусмотренных пунктом 5 статьи 39</w:t>
      </w:r>
      <w:r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</w:rPr>
        <w:t xml:space="preserve"> Земельного кодекса Российской Федерации.  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случае если на стороне арендатора земельного участка выступают несколько лиц, являющихся правообладателями помещениями в зданиях, сооружениях (их частей, долей в праве), расположенных на неделимом земельном участке, размер годовой арендной платы рассчитывается для каждого из них пропорционально площади помещений (их частей, размеру принадлежащей им доли в праве) в указанных объектах недвижимого имущества.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Отступление от этого правила возможно с согласия всех правообладателей здания, сооружения или помещений в них либо по решению суда.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В случае если земельные участки, предоставленные в аренду, имеют одновременно несколько видов разрешенного использования, размер годовой арендной </w:t>
      </w:r>
      <w:r>
        <w:rPr>
          <w:rFonts w:ascii="Times New Roman" w:hAnsi="Times New Roman"/>
          <w:sz w:val="24"/>
          <w:szCs w:val="24"/>
        </w:rPr>
        <w:lastRenderedPageBreak/>
        <w:t>платы рассчитывается пропорционально площадям, занимаемым данными объектами (помещениями в них), на основании представленного арендатором подсчета площади земельных участков, заверенного кадастровым инженером.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непредставлении указанного в настоящем пункте подсчета площади земельных участков при определении размера годовой арендной платы за такой земельный участок учитывается тот вид разрешенного использования, к которому применяется более высокий расчетный коэффициент. 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14. Расчет годовой арендной платы за использование земельных участков, находящихся на территории сельского поселения «Новоберезовское», с применением коэффициента, указанного в строке 12.3</w:t>
      </w:r>
      <w:hyperlink r:id="rId7" w:anchor="sub_13" w:history="1">
        <w:r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 xml:space="preserve"> приложения </w:t>
        </w:r>
      </w:hyperlink>
      <w:r>
        <w:rPr>
          <w:rFonts w:ascii="Times New Roman" w:hAnsi="Times New Roman"/>
          <w:sz w:val="24"/>
          <w:szCs w:val="24"/>
        </w:rPr>
        <w:t>к настоящему Порядку, производится для следующих категорий граждан: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ветеранов и инвалидов Великой Отечественной войны;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ветеранов и инвалидов боевых действий;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sub_114"/>
      <w:r>
        <w:rPr>
          <w:rFonts w:ascii="Times New Roman" w:hAnsi="Times New Roman"/>
          <w:sz w:val="24"/>
          <w:szCs w:val="24"/>
        </w:rPr>
        <w:t>3) лиц, получающих страховую пенсию по старости (мужчин, достигших возраста 60 лет, и женщин, достигших возраста 55 лет);</w:t>
      </w:r>
    </w:p>
    <w:bookmarkEnd w:id="6"/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инвалидов, имеющих II, III степени ограничения способности к трудовой деятельности, а также лиц, имеющих I, II группы инвалидности, установленные до 01 января 2004 года без вынесения заключения о степени ограничения способности к трудовой деятельности;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инвалидов с детства.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одностороннем порядке по требованию арендодателя размер годовой арендной платы за использование земельных участков изменяется в связи: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 изменением кадастровой стоимости земельного участка;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 изменением ставок арендной платы;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 изменением ставок земельного налога;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 изменением значений расчетных и корректирующих коэффициентов, используемых при расчете арендной платы;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 изменением порядка (методики) определения арендной платы;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 выявлением в расчете арендных платежей ошибки, допущенной в результате неправильного применения методики расчета арендной платы и (или) значений расчетного и корректирующего коэффициентов.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Размер годовой арендной платы считается измененным с даты вступления в силу соответствующих нормативных правовых актов об установлении (утверждении) ставок арендной платы, ставок земельного налога, значений расчетных и корректирующих коэффициентов, используемых при расчете арендной платы, порядка (методики) определения арендной платы за земельные участки.   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17. Размер годовой арендной платы, рассчитанный в зависимости от кадастровой стоимости земельного участка, подлежит перерасчету по состоянию на 01 января года, следующего за годом, в котором принят акт об утверждении результатов определения кадастровой стоимости земельных участков. 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выявления в расчете арендных платежей ошибки, допущенной в результате неправильного применения методики расчета арендной платы и (или) значений расчетного и корректирующего коэффициентов, размер годовой арендной платы изменяется со дня, когда была допущена такая ошибка. 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В случае изменения кадастровой стоимости земельного участка по решению комиссии по рассмотрению споров о результатах определения кадастровой стоимости или решению суда в порядке, установленном </w:t>
      </w:r>
      <w:hyperlink r:id="rId8" w:history="1">
        <w:r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статьей 24</w:t>
        </w:r>
        <w:r>
          <w:rPr>
            <w:rStyle w:val="a7"/>
            <w:rFonts w:ascii="Times New Roman" w:hAnsi="Times New Roman"/>
            <w:color w:val="auto"/>
            <w:sz w:val="24"/>
            <w:szCs w:val="24"/>
            <w:u w:val="none"/>
            <w:vertAlign w:val="superscript"/>
          </w:rPr>
          <w:t>18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29 июля 1998 года № 135-ФЗ «Об оценочной деятельности в Российской Федерации», сведения о кадастровой стоимости, установленной решением указанной комиссии или решением суда, учитываются при определении размера годовой арендной платы начиная с   01 января года, в котором подано соответствующее заявление о пересмотре кадастровой стоимости, но не ранее даты внесения в государственный кадастр недвижимости кадастровой стоимости, которая являлась предметом оспаривания.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Арендная плата за соответствующий год вносится: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физическими лицами в срок до 15 сентября, а в случае если договор аренды земельного участка заключен после 15 сентября - в срок до               15 декабря; </w:t>
      </w:r>
    </w:p>
    <w:p w:rsidR="000C03F1" w:rsidRDefault="000C03F1" w:rsidP="000C03F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юридическими лицами и индивидуальными предпринимателями ежеквартально до 15-го числа последнего месяца квартала.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внесения арендной платы за земельные участки определяются договором аренды.</w:t>
      </w:r>
    </w:p>
    <w:p w:rsidR="000C03F1" w:rsidRDefault="000C03F1" w:rsidP="000C03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03F1" w:rsidRDefault="000C03F1" w:rsidP="000C03F1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</w:p>
    <w:p w:rsidR="000C03F1" w:rsidRDefault="000C03F1" w:rsidP="000C03F1">
      <w:pPr>
        <w:ind w:left="3960"/>
        <w:jc w:val="center"/>
        <w:rPr>
          <w:rFonts w:ascii="Times New Roman" w:hAnsi="Times New Roman"/>
          <w:bCs/>
          <w:sz w:val="24"/>
          <w:szCs w:val="24"/>
        </w:rPr>
      </w:pPr>
    </w:p>
    <w:p w:rsidR="000C03F1" w:rsidRDefault="000C03F1" w:rsidP="000C03F1">
      <w:pPr>
        <w:ind w:left="3960"/>
        <w:jc w:val="center"/>
        <w:rPr>
          <w:rFonts w:ascii="Times New Roman" w:hAnsi="Times New Roman"/>
          <w:bCs/>
          <w:sz w:val="24"/>
          <w:szCs w:val="24"/>
        </w:rPr>
      </w:pPr>
    </w:p>
    <w:p w:rsidR="000C03F1" w:rsidRDefault="000C03F1" w:rsidP="000C03F1">
      <w:pPr>
        <w:ind w:left="3960"/>
        <w:jc w:val="center"/>
        <w:rPr>
          <w:rFonts w:ascii="Times New Roman" w:hAnsi="Times New Roman"/>
          <w:bCs/>
          <w:sz w:val="24"/>
          <w:szCs w:val="24"/>
        </w:rPr>
      </w:pPr>
    </w:p>
    <w:p w:rsidR="000C03F1" w:rsidRDefault="000C03F1" w:rsidP="000C03F1">
      <w:pPr>
        <w:ind w:left="3960"/>
        <w:jc w:val="center"/>
        <w:rPr>
          <w:rFonts w:ascii="Times New Roman" w:hAnsi="Times New Roman"/>
          <w:bCs/>
          <w:sz w:val="24"/>
          <w:szCs w:val="24"/>
        </w:rPr>
      </w:pPr>
    </w:p>
    <w:p w:rsidR="000C03F1" w:rsidRDefault="000C03F1" w:rsidP="000C03F1">
      <w:pPr>
        <w:ind w:left="3960"/>
        <w:jc w:val="center"/>
        <w:rPr>
          <w:rFonts w:ascii="Times New Roman" w:hAnsi="Times New Roman"/>
          <w:bCs/>
          <w:sz w:val="24"/>
          <w:szCs w:val="24"/>
        </w:rPr>
      </w:pPr>
    </w:p>
    <w:p w:rsidR="000C03F1" w:rsidRDefault="000C03F1" w:rsidP="000C03F1">
      <w:pPr>
        <w:ind w:left="39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03F1" w:rsidRDefault="000C03F1" w:rsidP="000C03F1">
      <w:pPr>
        <w:ind w:left="39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03F1" w:rsidRDefault="000C03F1" w:rsidP="000C03F1">
      <w:pPr>
        <w:ind w:left="39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03F1" w:rsidRDefault="000C03F1" w:rsidP="000C03F1">
      <w:pPr>
        <w:rPr>
          <w:rFonts w:ascii="Times New Roman" w:hAnsi="Times New Roman"/>
          <w:b/>
          <w:bCs/>
          <w:sz w:val="24"/>
          <w:szCs w:val="24"/>
        </w:rPr>
      </w:pPr>
    </w:p>
    <w:p w:rsidR="000C03F1" w:rsidRDefault="000C03F1" w:rsidP="000C03F1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                                                                                     Приложение № 2</w:t>
      </w:r>
    </w:p>
    <w:p w:rsidR="000C03F1" w:rsidRDefault="000C03F1" w:rsidP="000C03F1">
      <w:pPr>
        <w:ind w:left="39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решению Совета </w:t>
      </w:r>
    </w:p>
    <w:p w:rsidR="000C03F1" w:rsidRDefault="000C03F1" w:rsidP="000C03F1">
      <w:pPr>
        <w:ind w:left="39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сельского поселения «Новоберезовское» </w:t>
      </w:r>
    </w:p>
    <w:p w:rsidR="000C03F1" w:rsidRDefault="000C03F1" w:rsidP="000C03F1">
      <w:pPr>
        <w:ind w:left="39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«25» марта 2016г. № 16</w:t>
      </w:r>
    </w:p>
    <w:p w:rsidR="000C03F1" w:rsidRDefault="000C03F1" w:rsidP="000C03F1">
      <w:pPr>
        <w:jc w:val="center"/>
        <w:rPr>
          <w:rFonts w:ascii="Times New Roman" w:hAnsi="Times New Roman"/>
          <w:sz w:val="24"/>
          <w:szCs w:val="24"/>
        </w:rPr>
      </w:pPr>
    </w:p>
    <w:p w:rsidR="000C03F1" w:rsidRDefault="000C03F1" w:rsidP="000C03F1">
      <w:pPr>
        <w:jc w:val="center"/>
        <w:rPr>
          <w:rFonts w:ascii="Times New Roman" w:hAnsi="Times New Roman"/>
          <w:sz w:val="24"/>
          <w:szCs w:val="24"/>
        </w:rPr>
      </w:pP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Расчетные коэффициенты, применяемые при расчете </w:t>
      </w: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годовой арендной платы за использование земельных участков, </w:t>
      </w: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находящихся в собственности сельского поселения «Новоберезовское», </w:t>
      </w: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 также земельных участков, государственная собственность </w:t>
      </w: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которые не разграничена, расположенных в границах </w:t>
      </w: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 «Новоберезовское»</w:t>
      </w:r>
    </w:p>
    <w:p w:rsidR="000C03F1" w:rsidRDefault="000C03F1" w:rsidP="000C03F1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"/>
        <w:gridCol w:w="7254"/>
        <w:gridCol w:w="1748"/>
      </w:tblGrid>
      <w:tr w:rsidR="000C03F1" w:rsidTr="000C03F1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  <w:p w:rsidR="000C03F1" w:rsidRDefault="000C03F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вида (подвида) разрешенного использования земельного участка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Расчетный коэффициент,</w:t>
            </w:r>
          </w:p>
          <w:p w:rsidR="000C03F1" w:rsidRDefault="000C03F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%</w:t>
            </w:r>
          </w:p>
        </w:tc>
      </w:tr>
    </w:tbl>
    <w:p w:rsidR="000C03F1" w:rsidRDefault="000C03F1" w:rsidP="000C03F1">
      <w:pPr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7242"/>
        <w:gridCol w:w="1693"/>
      </w:tblGrid>
      <w:tr w:rsidR="000C03F1" w:rsidTr="000C03F1">
        <w:trPr>
          <w:cantSplit/>
          <w:tblHeader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(образованные земельные участки) для комплексного освоения территории, если иное не предусмотрено строками 2 и 3 настоящего приложения: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подготовке проекта планировки территории и проекта межевания территории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строительстве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(образованные земельные участки)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подготовке проекта планировки территории и проекта межевания территории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строительстве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Земельные участки, образованные из ограниченного в обороте земельного участка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если иное не предусмотрено Порядком </w:t>
            </w: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</w:rPr>
              <w:t>определения размера арендной платы за земельные участки, находящиеся в собственности сельского поселения «Новоберезовское», а также земельные участки, государственная собственность на которые не разграничена, на территории сельского поселения «Новоберезовское», предоставленные в аренду без торгов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C03F1" w:rsidTr="000C03F1">
        <w:trPr>
          <w:trHeight w:val="411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размещения домов индивидуальной жилой застройки:</w:t>
            </w:r>
          </w:p>
          <w:p w:rsidR="000C03F1" w:rsidRDefault="000C03F1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индивидуальных жилых домов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эксплуатация индивидуальных жилых домов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для эксплуатации общежитий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ведения личного подсобного хозяйства в границах населенного пункта, садоводства, дачного хозяйства в индивидуальном порядке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в составе дачных, садоводческих и огороднических объединений (за исключением земельных участков, отнесенных к имуществу общего пользования)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 сенокошения, выпаса сельскохозяйственных животных, ведения огородничества в индивидуальном порядке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сельскохозяйственного использования (сельскохозяйственного производства), за исключением  земельных участков, указанных в строках 6-8 настоящего приложения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сохранения и развития традиционного образа жизни и хозяйствования казачьих обществ на определенной территории</w:t>
            </w:r>
          </w:p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0C03F1" w:rsidTr="000C03F1">
        <w:trPr>
          <w:trHeight w:val="4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коммунального обслуживания:</w:t>
            </w:r>
          </w:p>
          <w:p w:rsidR="000C03F1" w:rsidRDefault="000C03F1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котельные, водозаборы, насосные станции, трансформаторные подстанции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очистные сооружения, полигоны по захоронению твердых бытовых отходов</w:t>
            </w:r>
          </w:p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0,3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гаражного назначения и автостоянок:</w:t>
            </w:r>
          </w:p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гаражи (кооперативные)</w:t>
            </w:r>
          </w:p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гаражи индивидуальные, гаражи боксового типа непроизводственного назначения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гаражи (кооперативные, индивидуальные), используемые физическими лицами, указанными в пункте 14 Порядка </w:t>
            </w: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</w:rPr>
              <w:t>определения размера арендной платы за земельные участки, находящиеся в собственности сельского поселения «Новоберезовское», а также земельные участки, государственная собственность на которые не разграничена, на территории сельского поселения «Новоберезовское», предоставленные в аренду без торгов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бесплатные автостоянки, в том числе подземные, для хранения личного автотранспорта, бесплатные автопарковки, площадки для хранения арестованных транспортных средств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платные подземные и наземные автостоянки,  платные подземные гаражи-стоянки для хранения личного автотранспорта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C03F1" w:rsidTr="000C03F1">
        <w:trPr>
          <w:trHeight w:val="499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торговли:</w:t>
            </w:r>
          </w:p>
          <w:p w:rsidR="000C03F1" w:rsidRDefault="000C03F1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торговые центры, торгово-развлекательные центры, магазины, рынки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акцизные склады, павильоны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развлечений:</w:t>
            </w:r>
          </w:p>
          <w:p w:rsidR="000C03F1" w:rsidRDefault="000C03F1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развлекательные центры, танцевальные площадки, дискотеки, ночные клубы, аквапарки, боулинги, аттракционы, ипподромы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детские игровые площадки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общественного питания:</w:t>
            </w:r>
          </w:p>
          <w:p w:rsidR="000C03F1" w:rsidRDefault="000C03F1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рестораны, бары, ночные клубы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столовые, закусочные, бистро, кафетерии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15.4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хлебопекарни, цеха по производству и продаже полуфабрикатов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бытового обслуживания: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мастерские мелкого ремонта, сапожные мастерские, дома быта, ателье, фотоателье, сауны, парикмахерские, прачечные,  салоны красоты, химчистки, пункты проката бытовых изделий и предметов личного пользования, пункты приема стеклопосуды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бани, туалеты, похоронные бюро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гостиничного обслуживания: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гостиницы, мотели, отели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обслуживания автотранспорта:</w:t>
            </w:r>
          </w:p>
          <w:p w:rsidR="000C03F1" w:rsidRDefault="000C03F1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автозаправочные станции, комплексы</w:t>
            </w:r>
          </w:p>
          <w:p w:rsidR="000C03F1" w:rsidRDefault="000C03F1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газонаполнительные станции</w:t>
            </w:r>
          </w:p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18.3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автомойки, станции (пункты) технического обслуживания, мастерские пункты по ремонту автомобилей, шиномонтаж, иные объекты, предназначенные для оказания услуг по ремонту, техническому обслуживанию и содержанию автотранспортных средств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административных и офисных зданий:</w:t>
            </w:r>
          </w:p>
          <w:p w:rsidR="000C03F1" w:rsidRDefault="000C03F1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административные здания, офисы</w:t>
            </w:r>
          </w:p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банки, кредитные организации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рекламные, страховые, юридические, нотариальные конторы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19.4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экскурсионные бюро, бюро путешествий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19.5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информационных, риэлторских, аудиторских, оценочных услуг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19.6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ломбарды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образования и просвещения: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детские ясли, детские сады, школы, лицеи, гимназии, профессиональные технические училища, колледжи, художественные, музыкальные школы, образовательные кружки, </w:t>
            </w:r>
            <w:r>
              <w:rPr>
                <w:rFonts w:ascii="Times New Roman" w:hAnsi="Times New Roman" w:cs="Times New Roman"/>
              </w:rPr>
              <w:lastRenderedPageBreak/>
              <w:t>учебные заведения по переподготовке и повышению квалификации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0,3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здравоохранения: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поликлиники, больницы, врачебные амбулатории, ФАП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аптеки, стоматологические кабинеты, частные клиники, иные объекты частной профильной медицины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социального обеспечения: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службы занятости, дома престарелых, дома ребенка, детские дома, пункты питания малоимущих, пункты ночлега для бездомных граждан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ветеринарного обслуживания: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пункты временного содержания и разведения животных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физической культуры и спорта: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клубы, спортивные залы, бассейны, площадки для занятия спортом и физкультурой (беговые дорожки, теннисные корты, автодромы, мотодромы, трамплины, спортивные сооружения, поля для спортивной игры)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культуры: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цирки, зоопарки, зверинцы, кинотеатры, кинозалы 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музеи, выставочные залы, художественные галереи, дома культуры, библиотеки, площадки для празднеств и гуляний </w:t>
            </w:r>
          </w:p>
          <w:p w:rsidR="000C03F1" w:rsidRDefault="000C03F1">
            <w:pPr>
              <w:pStyle w:val="a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недвижимости в сфере социально ориентированными некоммерческими организациями при условии осуществления ими в соответствии с учредительными документами следующих видов деятельности: содействие армии, авиации и флоту России; социальная поддержка и защита граждан; охрана окружающей среды и защита животных; охрана и в соответствии с установленными требованиями содержание объектов и территорий, имеющих историческое, культовое, культурное, природоохранное значение, и мест захоронений; профилактика социально опасных форм поведения граждан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объектов ритуальной деятельности: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кладбища, крематории, места захоронения, культовые сооружения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эксплуатации производственных зданий, сооружений промышленности,  материально-технического, продовольственного снабжения, сбыта и заготовок:</w:t>
            </w:r>
          </w:p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промышленные объекты, производственные базы, производственные гаражи, склады, редакции газет, издательства,  типографии, овощехранилища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пункты приема черных и цветных металлов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28.3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рекультивация земельных участков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участки, предназначенные для строительства, реконструкции, эксплуатации линейных объектов, если иное не предусмотрено Порядком определения размера арендной платы за земельные участки, находящиеся в собственности сельского поселения «Новоберезовское», а также земельные участки, государственная собственность на которые не разграничена, на территории сельского поселения «Новоберезовское», предоставленные в аренду без торгов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осуществления деятельности, предусмотренной концессионным соглашением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взамен арендуемых земельных участков, изымаемых для государственных (муниципальных) нужд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земель населенных пунктов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земель сельскохозяйственного назначения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0C03F1" w:rsidTr="000C03F1">
        <w:trPr>
          <w:trHeight w:val="80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jc w:val="left"/>
            </w:pPr>
            <w:r>
              <w:rPr>
                <w:rFonts w:ascii="Times New Roman" w:hAnsi="Times New Roman" w:cs="Times New Roman"/>
              </w:rPr>
              <w:t>Земельные участки для строительства, реконструкции, реставрации объектов недвижимости, за исключением объектов, указанных в строках 1, 2, 4.1, 6, 7, 30, 31, 32, 32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настоящего приложения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1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для строительства и эксплуатации памятников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0,0014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для проведения работ, связанных с пользованием недрами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земельные участки:</w:t>
            </w:r>
          </w:p>
          <w:p w:rsidR="000C03F1" w:rsidRDefault="000C03F1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участки, на которых отсутствуют  объекты капитального строительства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C03F1" w:rsidTr="000C03F1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F1" w:rsidRDefault="000C03F1">
            <w:pPr>
              <w:pStyle w:val="a5"/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участки, на которых расположены объекты капитального строительства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</w:tbl>
    <w:p w:rsidR="000C03F1" w:rsidRDefault="000C03F1" w:rsidP="000C03F1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C03F1" w:rsidRDefault="000C03F1" w:rsidP="000C03F1">
      <w:pPr>
        <w:jc w:val="center"/>
        <w:rPr>
          <w:rFonts w:ascii="Times New Roman" w:hAnsi="Times New Roman"/>
          <w:sz w:val="24"/>
          <w:szCs w:val="24"/>
        </w:rPr>
      </w:pPr>
    </w:p>
    <w:p w:rsidR="000C03F1" w:rsidRDefault="000C03F1" w:rsidP="000C03F1">
      <w:pPr>
        <w:pBdr>
          <w:bottom w:val="single" w:sz="12" w:space="1" w:color="auto"/>
        </w:pBdr>
        <w:jc w:val="center"/>
        <w:rPr>
          <w:rFonts w:ascii="Times New Roman" w:hAnsi="Times New Roman"/>
          <w:sz w:val="24"/>
          <w:szCs w:val="24"/>
        </w:rPr>
      </w:pPr>
    </w:p>
    <w:p w:rsidR="000C03F1" w:rsidRDefault="000C03F1" w:rsidP="000C03F1">
      <w:pPr>
        <w:rPr>
          <w:rFonts w:ascii="Times New Roman" w:hAnsi="Times New Roman"/>
          <w:sz w:val="24"/>
          <w:szCs w:val="24"/>
        </w:rPr>
      </w:pPr>
    </w:p>
    <w:p w:rsidR="000C03F1" w:rsidRDefault="000C03F1" w:rsidP="000C03F1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Приложение № 3</w:t>
      </w:r>
    </w:p>
    <w:p w:rsidR="000C03F1" w:rsidRDefault="000C03F1" w:rsidP="000C03F1">
      <w:pPr>
        <w:ind w:left="39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решению Совета </w:t>
      </w:r>
    </w:p>
    <w:p w:rsidR="000C03F1" w:rsidRDefault="000C03F1" w:rsidP="000C03F1">
      <w:pPr>
        <w:ind w:left="39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сельского поселения «Новоберезовское» </w:t>
      </w:r>
    </w:p>
    <w:p w:rsidR="000C03F1" w:rsidRDefault="000C03F1" w:rsidP="000C03F1">
      <w:pPr>
        <w:ind w:left="39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«25» марта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bCs/>
            <w:sz w:val="24"/>
            <w:szCs w:val="24"/>
          </w:rPr>
          <w:t>2016 г</w:t>
        </w:r>
      </w:smartTag>
      <w:r>
        <w:rPr>
          <w:rFonts w:ascii="Times New Roman" w:hAnsi="Times New Roman"/>
          <w:bCs/>
          <w:sz w:val="24"/>
          <w:szCs w:val="24"/>
        </w:rPr>
        <w:t>. № 16</w:t>
      </w:r>
    </w:p>
    <w:p w:rsidR="000C03F1" w:rsidRDefault="000C03F1" w:rsidP="000C03F1">
      <w:pPr>
        <w:rPr>
          <w:rFonts w:ascii="Times New Roman" w:hAnsi="Times New Roman"/>
          <w:sz w:val="24"/>
          <w:szCs w:val="24"/>
        </w:rPr>
      </w:pPr>
    </w:p>
    <w:p w:rsidR="000C03F1" w:rsidRDefault="000C03F1" w:rsidP="000C03F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Корректирующие коэффициенты, применяемые при расчете </w:t>
      </w: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годовой арендной платы за использование земельных участков, находящихся в собственности сельского поселения «Новоберезовское», </w:t>
      </w: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 также земельных участков, государственная собственность </w:t>
      </w: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которые не разграничена, расположенных в границах </w:t>
      </w:r>
    </w:p>
    <w:p w:rsidR="000C03F1" w:rsidRDefault="000C03F1" w:rsidP="000C03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 «Новоберезовское»</w:t>
      </w:r>
    </w:p>
    <w:p w:rsidR="000C03F1" w:rsidRDefault="000C03F1" w:rsidP="000C03F1">
      <w:pPr>
        <w:tabs>
          <w:tab w:val="left" w:pos="22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5846"/>
        <w:gridCol w:w="3191"/>
      </w:tblGrid>
      <w:tr w:rsidR="000C03F1" w:rsidTr="000C03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разведки полезных ископаемых, разработки карьеров общераспространенных полезных ископаемых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0C03F1" w:rsidTr="000C03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F1" w:rsidRDefault="000C03F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в области связи и энергетики</w:t>
            </w:r>
          </w:p>
          <w:p w:rsidR="000C03F1" w:rsidRDefault="000C03F1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C03F1" w:rsidTr="000C03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F1" w:rsidRDefault="000C03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добыча полезных ископаемых</w:t>
            </w:r>
          </w:p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C03F1" w:rsidTr="000C03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F1" w:rsidRDefault="000C03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деятельность на земельных участках, расположенных вне населённых пунктов</w:t>
            </w:r>
          </w:p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C03F1" w:rsidTr="000C03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F1" w:rsidRDefault="000C03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в области обращения с отходами</w:t>
            </w:r>
          </w:p>
          <w:p w:rsidR="000C03F1" w:rsidRDefault="000C03F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3F1" w:rsidRDefault="000C03F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</w:tbl>
    <w:p w:rsidR="000C03F1" w:rsidRDefault="000C03F1" w:rsidP="000C03F1">
      <w:pPr>
        <w:tabs>
          <w:tab w:val="left" w:pos="2200"/>
        </w:tabs>
        <w:rPr>
          <w:rFonts w:ascii="Times New Roman" w:eastAsia="Calibri" w:hAnsi="Times New Roman"/>
          <w:sz w:val="24"/>
          <w:szCs w:val="24"/>
          <w:lang w:eastAsia="en-US"/>
        </w:rPr>
      </w:pPr>
    </w:p>
    <w:p w:rsidR="000C03F1" w:rsidRDefault="000C03F1" w:rsidP="000C03F1">
      <w:pPr>
        <w:rPr>
          <w:rFonts w:ascii="Times New Roman" w:hAnsi="Times New Roman"/>
          <w:sz w:val="24"/>
          <w:szCs w:val="24"/>
        </w:rPr>
      </w:pPr>
    </w:p>
    <w:p w:rsidR="000C03F1" w:rsidRDefault="000C03F1" w:rsidP="000C03F1">
      <w:pPr>
        <w:rPr>
          <w:rFonts w:ascii="Times New Roman" w:hAnsi="Times New Roman"/>
          <w:sz w:val="24"/>
          <w:szCs w:val="24"/>
        </w:rPr>
      </w:pPr>
    </w:p>
    <w:p w:rsidR="000C03F1" w:rsidRDefault="000C03F1" w:rsidP="000C03F1">
      <w:pPr>
        <w:rPr>
          <w:rFonts w:ascii="Times New Roman" w:hAnsi="Times New Roman"/>
          <w:sz w:val="24"/>
          <w:szCs w:val="24"/>
        </w:rPr>
      </w:pPr>
    </w:p>
    <w:p w:rsidR="00C963A7" w:rsidRDefault="00C963A7"/>
    <w:sectPr w:rsidR="00C96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0C03F1"/>
    <w:rsid w:val="000C03F1"/>
    <w:rsid w:val="00C96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03F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3F1"/>
    <w:rPr>
      <w:rFonts w:ascii="Arial" w:eastAsia="Times New Roman" w:hAnsi="Arial" w:cs="Arial"/>
      <w:b/>
      <w:bCs/>
      <w:color w:val="000080"/>
      <w:sz w:val="18"/>
      <w:szCs w:val="18"/>
    </w:rPr>
  </w:style>
  <w:style w:type="paragraph" w:styleId="a3">
    <w:name w:val="Body Text"/>
    <w:basedOn w:val="a"/>
    <w:link w:val="a4"/>
    <w:unhideWhenUsed/>
    <w:rsid w:val="000C03F1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rsid w:val="000C03F1"/>
    <w:rPr>
      <w:rFonts w:ascii="Calibri" w:eastAsia="Calibri" w:hAnsi="Calibri" w:cs="Times New Roman"/>
      <w:lang w:eastAsia="en-US"/>
    </w:rPr>
  </w:style>
  <w:style w:type="paragraph" w:customStyle="1" w:styleId="a5">
    <w:name w:val="Нормальный (таблица)"/>
    <w:basedOn w:val="a"/>
    <w:next w:val="a"/>
    <w:rsid w:val="000C03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Цветовое выделение"/>
    <w:rsid w:val="000C03F1"/>
    <w:rPr>
      <w:b/>
      <w:bCs w:val="0"/>
      <w:color w:val="26282F"/>
    </w:rPr>
  </w:style>
  <w:style w:type="character" w:styleId="a7">
    <w:name w:val="Hyperlink"/>
    <w:basedOn w:val="a0"/>
    <w:uiPriority w:val="99"/>
    <w:semiHidden/>
    <w:unhideWhenUsed/>
    <w:rsid w:val="000C03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509.2418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45;&#1083;&#1077;&#1085;&#1072;\Desktop\&#1089;&#1077;&#1089;&#1089;&#1080;&#1103;%20&#8470;%206%202016%20&#1075;&#1086;&#1076;&#1072;\&#8470;%2029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4625.315/" TargetMode="External"/><Relationship Id="rId5" Type="http://schemas.openxmlformats.org/officeDocument/2006/relationships/hyperlink" Target="file:///C:\Users\&#1045;&#1083;&#1077;&#1085;&#1072;\Desktop\&#1089;&#1077;&#1089;&#1089;&#1080;&#1103;%20&#8470;%206%202016%20&#1075;&#1086;&#1076;&#1072;\&#8470;%2029.doc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Users\&#1045;&#1083;&#1077;&#1085;&#1072;\Desktop\&#1089;&#1077;&#1089;&#1089;&#1080;&#1103;%20&#8470;%206%202016%20&#1075;&#1086;&#1076;&#1072;\&#8470;%2029.do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5010</Words>
  <Characters>28561</Characters>
  <Application>Microsoft Office Word</Application>
  <DocSecurity>0</DocSecurity>
  <Lines>238</Lines>
  <Paragraphs>67</Paragraphs>
  <ScaleCrop>false</ScaleCrop>
  <Company>Microsoft</Company>
  <LinksUpToDate>false</LinksUpToDate>
  <CharactersWithSpaces>33504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2016-10-04T00:30:00Z</dcterms:created>
  <dcterms:modified xsi:type="dcterms:W3CDTF">2016-10-04T00:30:00Z</dcterms:modified>
</cp:coreProperties>
</file>