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8C" w:rsidRDefault="0011218C" w:rsidP="0011218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11218C" w:rsidRDefault="0011218C" w:rsidP="0011218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218C" w:rsidRDefault="0011218C" w:rsidP="0011218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1218C" w:rsidRDefault="0011218C" w:rsidP="0011218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218C" w:rsidRDefault="0011218C" w:rsidP="001121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26873">
        <w:rPr>
          <w:rFonts w:ascii="Times New Roman" w:hAnsi="Times New Roman"/>
          <w:sz w:val="28"/>
          <w:szCs w:val="28"/>
        </w:rPr>
        <w:t>23</w:t>
      </w:r>
      <w:r w:rsidR="00796E9B">
        <w:rPr>
          <w:rFonts w:ascii="Times New Roman" w:hAnsi="Times New Roman"/>
          <w:sz w:val="28"/>
          <w:szCs w:val="28"/>
        </w:rPr>
        <w:t>» декабря 2019</w:t>
      </w:r>
      <w:r w:rsidR="00796E9B">
        <w:rPr>
          <w:rFonts w:ascii="Times New Roman" w:hAnsi="Times New Roman"/>
          <w:sz w:val="28"/>
          <w:szCs w:val="28"/>
        </w:rPr>
        <w:tab/>
      </w:r>
      <w:r w:rsidR="00796E9B">
        <w:rPr>
          <w:rFonts w:ascii="Times New Roman" w:hAnsi="Times New Roman"/>
          <w:sz w:val="28"/>
          <w:szCs w:val="28"/>
        </w:rPr>
        <w:tab/>
      </w:r>
      <w:r w:rsidR="00796E9B">
        <w:rPr>
          <w:rFonts w:ascii="Times New Roman" w:hAnsi="Times New Roman"/>
          <w:sz w:val="28"/>
          <w:szCs w:val="28"/>
        </w:rPr>
        <w:tab/>
      </w:r>
      <w:r w:rsidR="00796E9B">
        <w:rPr>
          <w:rFonts w:ascii="Times New Roman" w:hAnsi="Times New Roman"/>
          <w:sz w:val="28"/>
          <w:szCs w:val="28"/>
        </w:rPr>
        <w:tab/>
      </w:r>
      <w:r w:rsidR="00796E9B">
        <w:rPr>
          <w:rFonts w:ascii="Times New Roman" w:hAnsi="Times New Roman"/>
          <w:sz w:val="28"/>
          <w:szCs w:val="28"/>
        </w:rPr>
        <w:tab/>
      </w:r>
      <w:r w:rsidR="00796E9B">
        <w:rPr>
          <w:rFonts w:ascii="Times New Roman" w:hAnsi="Times New Roman"/>
          <w:sz w:val="28"/>
          <w:szCs w:val="28"/>
        </w:rPr>
        <w:tab/>
      </w:r>
      <w:r w:rsidR="00796E9B">
        <w:rPr>
          <w:rFonts w:ascii="Times New Roman" w:hAnsi="Times New Roman"/>
          <w:sz w:val="28"/>
          <w:szCs w:val="28"/>
        </w:rPr>
        <w:tab/>
      </w:r>
      <w:r w:rsidR="00796E9B">
        <w:rPr>
          <w:rFonts w:ascii="Times New Roman" w:hAnsi="Times New Roman"/>
          <w:sz w:val="28"/>
          <w:szCs w:val="28"/>
        </w:rPr>
        <w:tab/>
        <w:t xml:space="preserve"> № 27</w:t>
      </w:r>
    </w:p>
    <w:p w:rsidR="0011218C" w:rsidRDefault="0011218C" w:rsidP="0011218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11218C" w:rsidRDefault="0011218C" w:rsidP="0011218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946A0" w:rsidRDefault="00A946A0" w:rsidP="00A946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</w:t>
      </w:r>
      <w:r w:rsidRPr="00181336">
        <w:rPr>
          <w:rFonts w:ascii="Times New Roman" w:hAnsi="Times New Roman"/>
          <w:b/>
          <w:sz w:val="28"/>
          <w:szCs w:val="28"/>
        </w:rPr>
        <w:t>услуги</w:t>
      </w:r>
      <w:r w:rsidRPr="001813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1336">
        <w:rPr>
          <w:rFonts w:ascii="Times New Roman" w:hAnsi="Times New Roman"/>
          <w:b/>
          <w:sz w:val="28"/>
          <w:szCs w:val="28"/>
        </w:rPr>
        <w:t>«Выдача копий архивных документов, подтверждающих право на владение землей»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утвержденный постановлением администрации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 от 28 января 2015 года № 3</w:t>
      </w:r>
    </w:p>
    <w:p w:rsidR="00A946A0" w:rsidRDefault="00A946A0" w:rsidP="00A946A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946A0" w:rsidRDefault="00A946A0" w:rsidP="00A946A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A946A0" w:rsidRDefault="00A946A0" w:rsidP="00A946A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946A0" w:rsidRDefault="00A946A0" w:rsidP="00A946A0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прилагаемые изменения, которые вносятся в административный регламент по предоставлению муниципальной услуги «Выдача копий архивных документов, подтверждающих право на владение землей» от 28.01.2015 года № 3</w:t>
      </w:r>
    </w:p>
    <w:p w:rsidR="00A946A0" w:rsidRDefault="00A946A0" w:rsidP="00A946A0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A946A0" w:rsidRDefault="00A946A0" w:rsidP="00A946A0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A946A0" w:rsidRPr="006D1B80" w:rsidRDefault="00A946A0" w:rsidP="00A946A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46A0" w:rsidRPr="006D1B80" w:rsidRDefault="00A946A0" w:rsidP="00A946A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46A0" w:rsidRDefault="00A946A0" w:rsidP="00A94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A946A0" w:rsidRDefault="00A946A0" w:rsidP="00A94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A946A0" w:rsidRDefault="00A946A0" w:rsidP="00A946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946A0" w:rsidRDefault="00A946A0" w:rsidP="00A946A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A946A0" w:rsidRDefault="00A946A0" w:rsidP="00A946A0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A946A0" w:rsidRDefault="00A946A0" w:rsidP="00A946A0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A946A0" w:rsidRDefault="00526873" w:rsidP="00A946A0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</w:t>
      </w:r>
      <w:r w:rsidR="00796E9B">
        <w:rPr>
          <w:rFonts w:ascii="Times New Roman" w:hAnsi="Times New Roman"/>
          <w:sz w:val="28"/>
          <w:szCs w:val="28"/>
        </w:rPr>
        <w:t>.12.2019 г. № 27</w:t>
      </w:r>
      <w:r w:rsidR="00A946A0">
        <w:rPr>
          <w:rFonts w:ascii="Times New Roman" w:hAnsi="Times New Roman"/>
          <w:sz w:val="28"/>
          <w:szCs w:val="28"/>
        </w:rPr>
        <w:t xml:space="preserve">  </w:t>
      </w:r>
    </w:p>
    <w:p w:rsidR="00A946A0" w:rsidRDefault="00A946A0" w:rsidP="00A946A0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A946A0" w:rsidRPr="006471FF" w:rsidRDefault="00A946A0" w:rsidP="00A946A0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6471FF">
        <w:rPr>
          <w:rFonts w:ascii="Times New Roman" w:hAnsi="Times New Roman"/>
          <w:b/>
          <w:sz w:val="28"/>
          <w:szCs w:val="28"/>
        </w:rPr>
        <w:t>Изменения, которые вносятся в административный регламент предо</w:t>
      </w:r>
      <w:r>
        <w:rPr>
          <w:rFonts w:ascii="Times New Roman" w:hAnsi="Times New Roman"/>
          <w:b/>
          <w:sz w:val="28"/>
          <w:szCs w:val="28"/>
        </w:rPr>
        <w:t xml:space="preserve">ставления муниципальной услуги </w:t>
      </w:r>
      <w:r w:rsidRPr="006471FF">
        <w:rPr>
          <w:rFonts w:ascii="Times New Roman" w:hAnsi="Times New Roman"/>
          <w:b/>
          <w:sz w:val="28"/>
          <w:szCs w:val="28"/>
        </w:rPr>
        <w:t>«Выдача копий архивных документов, подтверждающих право на владение землей»</w:t>
      </w:r>
    </w:p>
    <w:p w:rsidR="00A946A0" w:rsidRPr="006471FF" w:rsidRDefault="00A946A0" w:rsidP="00A946A0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471FF">
        <w:rPr>
          <w:rFonts w:ascii="Times New Roman" w:hAnsi="Times New Roman"/>
          <w:b/>
          <w:sz w:val="28"/>
          <w:szCs w:val="28"/>
        </w:rPr>
        <w:t>утвержденный</w:t>
      </w:r>
      <w:proofErr w:type="gramEnd"/>
      <w:r w:rsidRPr="006471FF">
        <w:rPr>
          <w:rFonts w:ascii="Times New Roman" w:hAnsi="Times New Roman"/>
          <w:b/>
          <w:sz w:val="28"/>
          <w:szCs w:val="28"/>
        </w:rPr>
        <w:t xml:space="preserve"> постановлением администрации сельского поселения «</w:t>
      </w:r>
      <w:proofErr w:type="spellStart"/>
      <w:r w:rsidRPr="006471FF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Pr="006471FF">
        <w:rPr>
          <w:rFonts w:ascii="Times New Roman" w:hAnsi="Times New Roman"/>
          <w:b/>
          <w:sz w:val="28"/>
          <w:szCs w:val="28"/>
        </w:rPr>
        <w:t>» от 28.01.2015 года № 3</w:t>
      </w:r>
    </w:p>
    <w:p w:rsidR="0011218C" w:rsidRDefault="0011218C" w:rsidP="0011218C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B842F0" w:rsidRDefault="00B842F0" w:rsidP="00B842F0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11218C">
        <w:rPr>
          <w:rFonts w:ascii="Times New Roman" w:hAnsi="Times New Roman"/>
          <w:sz w:val="28"/>
          <w:szCs w:val="28"/>
        </w:rPr>
        <w:t>В админ</w:t>
      </w:r>
      <w:r>
        <w:rPr>
          <w:rFonts w:ascii="Times New Roman" w:hAnsi="Times New Roman"/>
          <w:sz w:val="28"/>
          <w:szCs w:val="28"/>
        </w:rPr>
        <w:t>истративном регламенте:</w:t>
      </w:r>
    </w:p>
    <w:p w:rsidR="0011218C" w:rsidRPr="00B842F0" w:rsidRDefault="00B842F0" w:rsidP="0011218C">
      <w:pPr>
        <w:numPr>
          <w:ilvl w:val="0"/>
          <w:numId w:val="2"/>
        </w:numPr>
        <w:tabs>
          <w:tab w:val="left" w:pos="709"/>
        </w:tabs>
        <w:spacing w:before="100" w:beforeAutospacing="1" w:after="100" w:afterAutospacing="1" w:line="240" w:lineRule="auto"/>
        <w:ind w:left="0" w:firstLine="78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842F0">
        <w:rPr>
          <w:rFonts w:ascii="Times New Roman" w:hAnsi="Times New Roman"/>
          <w:b/>
          <w:sz w:val="28"/>
          <w:szCs w:val="28"/>
        </w:rPr>
        <w:t xml:space="preserve"> в</w:t>
      </w:r>
      <w:r w:rsidR="0011218C" w:rsidRPr="00B842F0">
        <w:rPr>
          <w:rFonts w:ascii="Times New Roman" w:hAnsi="Times New Roman"/>
          <w:b/>
          <w:sz w:val="28"/>
          <w:szCs w:val="28"/>
        </w:rPr>
        <w:t xml:space="preserve"> раздел</w:t>
      </w:r>
      <w:r w:rsidRPr="00B842F0">
        <w:rPr>
          <w:rFonts w:ascii="Times New Roman" w:hAnsi="Times New Roman"/>
          <w:b/>
          <w:sz w:val="28"/>
          <w:szCs w:val="28"/>
        </w:rPr>
        <w:t>е 2 пункт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 w:rsidR="0011218C" w:rsidRPr="00B842F0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b/>
          <w:sz w:val="28"/>
          <w:szCs w:val="28"/>
        </w:rPr>
        <w:t>2</w:t>
      </w:r>
      <w:r w:rsidR="0011218C" w:rsidRPr="00B842F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дополнить текстом</w:t>
      </w:r>
      <w:r w:rsidR="0011218C" w:rsidRPr="00B842F0">
        <w:rPr>
          <w:rFonts w:ascii="Times New Roman" w:hAnsi="Times New Roman"/>
          <w:b/>
          <w:sz w:val="28"/>
          <w:szCs w:val="28"/>
        </w:rPr>
        <w:t xml:space="preserve"> следующего содержания:                                                                                                                                                                                                                                  </w:t>
      </w:r>
    </w:p>
    <w:p w:rsidR="00526873" w:rsidRPr="00526873" w:rsidRDefault="00387D09" w:rsidP="00526873">
      <w:pPr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526873" w:rsidRPr="00526873">
        <w:rPr>
          <w:rFonts w:ascii="Times New Roman" w:hAnsi="Times New Roman"/>
          <w:sz w:val="24"/>
          <w:szCs w:val="24"/>
        </w:rPr>
        <w:t>Органы, предоставляющие муниципальные услуги,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26873" w:rsidRPr="00526873" w:rsidRDefault="00526873" w:rsidP="00526873">
      <w:pPr>
        <w:shd w:val="clear" w:color="auto" w:fill="FFFFFF"/>
        <w:spacing w:line="290" w:lineRule="atLeast"/>
        <w:rPr>
          <w:rFonts w:ascii="Times New Roman" w:hAnsi="Times New Roman"/>
          <w:sz w:val="24"/>
          <w:szCs w:val="24"/>
        </w:rPr>
      </w:pPr>
      <w:r w:rsidRPr="00526873">
        <w:rPr>
          <w:rStyle w:val="blk"/>
          <w:rFonts w:ascii="Times New Roman" w:hAnsi="Times New Roman" w:cs="Times New Roman"/>
          <w:sz w:val="24"/>
          <w:szCs w:val="24"/>
        </w:rPr>
        <w:t xml:space="preserve">а) изменение требований нормативных правовых актов, касающихся </w:t>
      </w:r>
      <w:proofErr w:type="gramStart"/>
      <w:r w:rsidRPr="00526873">
        <w:rPr>
          <w:rStyle w:val="blk"/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526873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услуги, после первоначальной подачи заявления о предоставлении муниципальной услуги;</w:t>
      </w:r>
    </w:p>
    <w:p w:rsidR="00526873" w:rsidRPr="00526873" w:rsidRDefault="00526873" w:rsidP="00526873">
      <w:pPr>
        <w:shd w:val="clear" w:color="auto" w:fill="FFFFFF"/>
        <w:spacing w:line="290" w:lineRule="atLeast"/>
        <w:rPr>
          <w:rFonts w:ascii="Times New Roman" w:hAnsi="Times New Roman"/>
          <w:sz w:val="24"/>
          <w:szCs w:val="24"/>
        </w:rPr>
      </w:pPr>
      <w:bookmarkStart w:id="0" w:name="dst292"/>
      <w:bookmarkEnd w:id="0"/>
      <w:r w:rsidRPr="00526873">
        <w:rPr>
          <w:rStyle w:val="blk"/>
          <w:rFonts w:ascii="Times New Roman" w:hAnsi="Times New Roman" w:cs="Times New Roman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26873" w:rsidRPr="00526873" w:rsidRDefault="00526873" w:rsidP="00526873">
      <w:pPr>
        <w:shd w:val="clear" w:color="auto" w:fill="FFFFFF"/>
        <w:spacing w:line="290" w:lineRule="atLeast"/>
        <w:rPr>
          <w:rFonts w:ascii="Times New Roman" w:hAnsi="Times New Roman"/>
          <w:sz w:val="24"/>
          <w:szCs w:val="24"/>
        </w:rPr>
      </w:pPr>
      <w:bookmarkStart w:id="1" w:name="dst293"/>
      <w:bookmarkEnd w:id="1"/>
      <w:r w:rsidRPr="00526873">
        <w:rPr>
          <w:rStyle w:val="blk"/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</w:t>
      </w:r>
      <w:proofErr w:type="gramStart"/>
      <w:r w:rsidRPr="00526873">
        <w:rPr>
          <w:rStyle w:val="blk"/>
          <w:rFonts w:ascii="Times New Roman" w:hAnsi="Times New Roman" w:cs="Times New Roman"/>
          <w:sz w:val="24"/>
          <w:szCs w:val="24"/>
        </w:rPr>
        <w:t>;</w:t>
      </w:r>
      <w:r w:rsidR="00387D09">
        <w:rPr>
          <w:rStyle w:val="blk"/>
          <w:rFonts w:ascii="Times New Roman" w:hAnsi="Times New Roman" w:cs="Times New Roman"/>
          <w:sz w:val="24"/>
          <w:szCs w:val="24"/>
        </w:rPr>
        <w:t>»</w:t>
      </w:r>
      <w:proofErr w:type="gramEnd"/>
    </w:p>
    <w:p w:rsidR="0011218C" w:rsidRPr="00B842F0" w:rsidRDefault="00387D09" w:rsidP="0011218C">
      <w:pPr>
        <w:shd w:val="clear" w:color="auto" w:fill="FFFFFF"/>
        <w:ind w:firstLine="540"/>
        <w:jc w:val="both"/>
        <w:rPr>
          <w:rStyle w:val="blk"/>
          <w:rFonts w:ascii="Times New Roman" w:hAnsi="Times New Roman" w:cs="Times New Roman"/>
          <w:b/>
          <w:sz w:val="28"/>
          <w:szCs w:val="28"/>
        </w:rPr>
      </w:pPr>
      <w:r>
        <w:rPr>
          <w:rStyle w:val="blk"/>
          <w:rFonts w:ascii="Times New Roman" w:hAnsi="Times New Roman" w:cs="Times New Roman"/>
          <w:b/>
          <w:sz w:val="28"/>
          <w:szCs w:val="28"/>
        </w:rPr>
        <w:t>2</w:t>
      </w:r>
      <w:r w:rsidR="00B842F0" w:rsidRPr="00B842F0">
        <w:rPr>
          <w:rStyle w:val="blk"/>
          <w:rFonts w:ascii="Times New Roman" w:hAnsi="Times New Roman" w:cs="Times New Roman"/>
          <w:b/>
          <w:sz w:val="28"/>
          <w:szCs w:val="28"/>
        </w:rPr>
        <w:t>. В</w:t>
      </w:r>
      <w:r w:rsidR="00B842F0">
        <w:rPr>
          <w:rStyle w:val="blk"/>
          <w:rFonts w:ascii="Times New Roman" w:hAnsi="Times New Roman" w:cs="Times New Roman"/>
          <w:b/>
          <w:sz w:val="28"/>
          <w:szCs w:val="28"/>
        </w:rPr>
        <w:t xml:space="preserve"> разделе 5 пункт 5.19</w:t>
      </w:r>
      <w:r w:rsidR="0011218C" w:rsidRPr="00B842F0">
        <w:rPr>
          <w:rStyle w:val="blk"/>
          <w:rFonts w:ascii="Times New Roman" w:hAnsi="Times New Roman" w:cs="Times New Roman"/>
          <w:b/>
          <w:sz w:val="28"/>
          <w:szCs w:val="28"/>
        </w:rPr>
        <w:t xml:space="preserve"> дополнить абзацем следующего содержания:</w:t>
      </w:r>
    </w:p>
    <w:p w:rsidR="0011218C" w:rsidRPr="00526873" w:rsidRDefault="00526873" w:rsidP="00526873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«Заявителю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bookmarkStart w:id="2" w:name="dst298"/>
      <w:bookmarkEnd w:id="2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В случае признания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 </w:t>
      </w:r>
      <w:hyperlink r:id="rId5" w:anchor="dst121" w:history="1">
        <w:r w:rsidRPr="00467475">
          <w:rPr>
            <w:rStyle w:val="a3"/>
            <w:rFonts w:ascii="Times New Roman" w:hAnsi="Times New Roman" w:cs="Times New Roman"/>
            <w:sz w:val="24"/>
            <w:szCs w:val="24"/>
          </w:rPr>
          <w:t>части 8</w:t>
        </w:r>
      </w:hyperlink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статьи 11.2 Федерального Закона № 210-ФЗ, даются аргументированные разъяснения о причинах принятого решения, а также информация о порядке обжалования принятого решения.</w:t>
      </w:r>
      <w:r w:rsidR="00387D09">
        <w:rPr>
          <w:rStyle w:val="blk"/>
          <w:rFonts w:ascii="Times New Roman" w:hAnsi="Times New Roman" w:cs="Times New Roman"/>
          <w:sz w:val="24"/>
          <w:szCs w:val="24"/>
        </w:rPr>
        <w:t>»</w:t>
      </w:r>
    </w:p>
    <w:p w:rsidR="0011218C" w:rsidRDefault="0011218C" w:rsidP="0011218C"/>
    <w:p w:rsidR="0011218C" w:rsidRDefault="0011218C" w:rsidP="0011218C"/>
    <w:p w:rsidR="0011218C" w:rsidRDefault="0011218C" w:rsidP="0011218C"/>
    <w:p w:rsidR="001C6325" w:rsidRDefault="001C6325"/>
    <w:sectPr w:rsidR="001C6325" w:rsidSect="00D14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218C"/>
    <w:rsid w:val="0011218C"/>
    <w:rsid w:val="001C6325"/>
    <w:rsid w:val="00387D09"/>
    <w:rsid w:val="00526873"/>
    <w:rsid w:val="00796E9B"/>
    <w:rsid w:val="00A51F98"/>
    <w:rsid w:val="00A946A0"/>
    <w:rsid w:val="00B842F0"/>
    <w:rsid w:val="00D14170"/>
    <w:rsid w:val="00D32136"/>
    <w:rsid w:val="00D40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1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1218C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11218C"/>
  </w:style>
  <w:style w:type="character" w:customStyle="1" w:styleId="blk">
    <w:name w:val="blk"/>
    <w:basedOn w:val="a0"/>
    <w:rsid w:val="00112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21522/521091c3cb2ba736a2587fafb3365e53d9e27af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dcterms:created xsi:type="dcterms:W3CDTF">2019-12-09T02:30:00Z</dcterms:created>
  <dcterms:modified xsi:type="dcterms:W3CDTF">2019-12-23T01:35:00Z</dcterms:modified>
</cp:coreProperties>
</file>