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E92" w:rsidRDefault="00DC6E92" w:rsidP="00C602AF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602AF" w:rsidRDefault="00C602AF" w:rsidP="00C602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C602AF" w:rsidRDefault="00C602AF" w:rsidP="00C602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602AF" w:rsidRDefault="00C602AF" w:rsidP="00C602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C602AF" w:rsidRDefault="00C602AF" w:rsidP="00C602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602AF" w:rsidRDefault="00DC6E92" w:rsidP="00C602A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«15» октября 2018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№ 53</w:t>
      </w:r>
    </w:p>
    <w:p w:rsidR="00C602AF" w:rsidRDefault="00C602AF" w:rsidP="00C602AF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C602AF" w:rsidRDefault="00C602AF" w:rsidP="00C602A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602AF" w:rsidRDefault="00C602AF" w:rsidP="00C602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Pr="00C602AF">
        <w:rPr>
          <w:rFonts w:ascii="Times New Roman" w:hAnsi="Times New Roman" w:cs="Times New Roman"/>
          <w:b/>
          <w:sz w:val="28"/>
          <w:szCs w:val="28"/>
        </w:rPr>
        <w:t>«Согласие об обмене жилыми помещениями муниципального жилищного фонда или отказ в даче такого согласия»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 28 января 2015 года № 12</w:t>
      </w:r>
    </w:p>
    <w:p w:rsidR="00C602AF" w:rsidRDefault="00C602AF" w:rsidP="00C602A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602AF" w:rsidRDefault="00C602AF" w:rsidP="00C602A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</w:rPr>
        <w:t>, руководствуясь 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</w:t>
      </w:r>
      <w:proofErr w:type="gramStart"/>
      <w:r>
        <w:rPr>
          <w:rFonts w:ascii="Times New Roman" w:hAnsi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я е т:</w:t>
      </w:r>
    </w:p>
    <w:p w:rsidR="00C602AF" w:rsidRDefault="00C602AF" w:rsidP="00C602A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602AF" w:rsidRDefault="00C602AF" w:rsidP="00C602AF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прилагаемые изменения, которые вносятся в административный регламент по предоставлению муниципальной услуги </w:t>
      </w:r>
      <w:r w:rsidRPr="00C602AF">
        <w:rPr>
          <w:rFonts w:ascii="Times New Roman" w:hAnsi="Times New Roman"/>
          <w:sz w:val="28"/>
          <w:szCs w:val="28"/>
        </w:rPr>
        <w:t>«Согласие об обмене жилыми помещениями муниципального жилищного фонда или отказ в даче такого согласия»</w:t>
      </w:r>
      <w:r>
        <w:rPr>
          <w:rFonts w:ascii="Times New Roman" w:hAnsi="Times New Roman"/>
          <w:sz w:val="28"/>
          <w:szCs w:val="28"/>
        </w:rPr>
        <w:t xml:space="preserve"> от 28.01.2015 года № 12</w:t>
      </w:r>
    </w:p>
    <w:p w:rsidR="00C602AF" w:rsidRDefault="00C602AF" w:rsidP="00C602AF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C602AF" w:rsidRDefault="00C602AF" w:rsidP="00C602AF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C602AF" w:rsidRDefault="00C602AF" w:rsidP="00C602A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02AF" w:rsidRDefault="00C602AF" w:rsidP="00C602A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02AF" w:rsidRDefault="00C602AF" w:rsidP="00C602A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C602AF" w:rsidRDefault="00C602AF" w:rsidP="00C602A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C602AF" w:rsidRDefault="00C602AF" w:rsidP="00C602A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602AF" w:rsidRDefault="00C602AF" w:rsidP="00C602A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Утверждены </w:t>
      </w:r>
    </w:p>
    <w:p w:rsidR="00C602AF" w:rsidRDefault="00C602AF" w:rsidP="00C602AF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C602AF" w:rsidRDefault="00C602AF" w:rsidP="00C602AF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C602AF" w:rsidRDefault="00DC6E92" w:rsidP="00C602AF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15.10.2018 г. № 53</w:t>
      </w:r>
      <w:r w:rsidR="00C602AF">
        <w:rPr>
          <w:rFonts w:ascii="Times New Roman" w:hAnsi="Times New Roman"/>
          <w:sz w:val="28"/>
          <w:szCs w:val="28"/>
        </w:rPr>
        <w:t xml:space="preserve"> </w:t>
      </w:r>
    </w:p>
    <w:p w:rsidR="00C602AF" w:rsidRDefault="00C602AF" w:rsidP="00C602AF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C602AF" w:rsidRPr="00C602AF" w:rsidRDefault="00C602AF" w:rsidP="00C602AF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Изменения, которые вносятся в административный регламент предоставления муниципальной услуги </w:t>
      </w:r>
      <w:r w:rsidRPr="00C602AF">
        <w:rPr>
          <w:rFonts w:ascii="Times New Roman" w:hAnsi="Times New Roman" w:cs="Times New Roman"/>
          <w:b/>
          <w:sz w:val="28"/>
          <w:szCs w:val="28"/>
        </w:rPr>
        <w:t>«Согласие об обмене жилыми помещениями муниципального жилищного фонда или отказ в даче такого согласия»</w:t>
      </w:r>
    </w:p>
    <w:p w:rsidR="00C602AF" w:rsidRDefault="00C602AF" w:rsidP="00C602AF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от 28.01.2015 года № 12</w:t>
      </w:r>
    </w:p>
    <w:p w:rsidR="00C602AF" w:rsidRDefault="00C602AF" w:rsidP="00C602AF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C602AF" w:rsidRDefault="00C602AF" w:rsidP="00C602AF">
      <w:pPr>
        <w:numPr>
          <w:ilvl w:val="0"/>
          <w:numId w:val="2"/>
        </w:numPr>
        <w:tabs>
          <w:tab w:val="left" w:pos="709"/>
        </w:tabs>
        <w:spacing w:before="100" w:beforeAutospacing="1" w:after="100" w:afterAutospacing="1" w:line="240" w:lineRule="auto"/>
        <w:ind w:left="0" w:firstLine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административном регламенте в пункте 5.2. раздела 5. Досудебный (внесудебный) порядок обжалования решений и действий (бездействия) Исполнителя, а также его должностных лиц, муниципальных служащих дополнить абзацем:                                                                                                                                                                                                                                  </w:t>
      </w:r>
    </w:p>
    <w:p w:rsidR="00C602AF" w:rsidRDefault="00C602AF" w:rsidP="00C602AF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заявитель может обратиться с жалобой на решение органа, предоставляющего муниципальную услугу, в случае нарушения срока или порядка выдачи документов по результатам предоставления муниципальной услуги</w:t>
      </w:r>
    </w:p>
    <w:p w:rsidR="00C602AF" w:rsidRDefault="00C602AF" w:rsidP="00C602AF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заявитель может обратиться с жалобой на решение органа, предоставляющего муниципальную услугу, в случае приостановления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РФ, законами и иными нормативными правовыми актами субъектов РФ, муниципальными правовыми актами.</w:t>
      </w:r>
      <w:proofErr w:type="gramEnd"/>
    </w:p>
    <w:p w:rsidR="00C602AF" w:rsidRDefault="00C602AF" w:rsidP="00C602A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D6416" w:rsidRDefault="003D6416" w:rsidP="003D64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 тексту регламента заменить слова «государственная информационная система «Портал государственных и муниципальных услуг Забайкальского края» на слова «Единый портал государственных и муниципальных услуг (функций)»</w:t>
      </w:r>
    </w:p>
    <w:p w:rsidR="00C602AF" w:rsidRDefault="00C602AF" w:rsidP="00C602AF"/>
    <w:p w:rsidR="00C602AF" w:rsidRDefault="00C602AF" w:rsidP="00C602AF"/>
    <w:p w:rsidR="00C602AF" w:rsidRDefault="00C602AF" w:rsidP="00C602AF"/>
    <w:p w:rsidR="00C602AF" w:rsidRDefault="00C602AF" w:rsidP="00C602AF"/>
    <w:p w:rsidR="00C602AF" w:rsidRDefault="00C602AF" w:rsidP="00C602AF"/>
    <w:p w:rsidR="00C602AF" w:rsidRDefault="00C602AF" w:rsidP="00C602AF"/>
    <w:p w:rsidR="00C602AF" w:rsidRDefault="00C602AF" w:rsidP="00C602AF"/>
    <w:p w:rsidR="0050187D" w:rsidRDefault="0050187D"/>
    <w:sectPr w:rsidR="0050187D" w:rsidSect="004F1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D017B6"/>
    <w:multiLevelType w:val="multilevel"/>
    <w:tmpl w:val="11F43528"/>
    <w:lvl w:ilvl="0">
      <w:start w:val="1"/>
      <w:numFmt w:val="decimal"/>
      <w:lvlText w:val="%1."/>
      <w:lvlJc w:val="left"/>
      <w:pPr>
        <w:ind w:left="1921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02AF"/>
    <w:rsid w:val="003D6416"/>
    <w:rsid w:val="004F1985"/>
    <w:rsid w:val="0050187D"/>
    <w:rsid w:val="00C602AF"/>
    <w:rsid w:val="00DC6E92"/>
    <w:rsid w:val="00E12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2AF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9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426</Words>
  <Characters>2431</Characters>
  <Application>Microsoft Office Word</Application>
  <DocSecurity>0</DocSecurity>
  <Lines>20</Lines>
  <Paragraphs>5</Paragraphs>
  <ScaleCrop>false</ScaleCrop>
  <Company>Microsoft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2018-10-01T04:47:00Z</dcterms:created>
  <dcterms:modified xsi:type="dcterms:W3CDTF">2018-10-19T07:12:00Z</dcterms:modified>
</cp:coreProperties>
</file>