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74064" w:rsidRPr="00E72C88" w:rsidRDefault="00174064" w:rsidP="00B7240C">
      <w:pPr>
        <w:jc w:val="center"/>
        <w:rPr>
          <w:rFonts w:ascii="Times New Roman" w:hAnsi="Times New Roman" w:cs="Times New Roman"/>
          <w:b/>
          <w:sz w:val="28"/>
          <w:szCs w:val="28"/>
        </w:rPr>
      </w:pPr>
      <w:r w:rsidRPr="00E72C88">
        <w:rPr>
          <w:rFonts w:ascii="Times New Roman" w:hAnsi="Times New Roman" w:cs="Times New Roman"/>
          <w:b/>
          <w:sz w:val="28"/>
          <w:szCs w:val="28"/>
        </w:rPr>
        <w:t>СОВЕТ СЕЛЬСКОГО ПОСЕЛЕНИЯ «КАЗАНОВСКОЕ»</w:t>
      </w:r>
    </w:p>
    <w:p w:rsidR="00174064" w:rsidRPr="00E72C88" w:rsidRDefault="00174064" w:rsidP="00174064">
      <w:pPr>
        <w:jc w:val="center"/>
        <w:outlineLvl w:val="0"/>
        <w:rPr>
          <w:rFonts w:ascii="Times New Roman" w:hAnsi="Times New Roman" w:cs="Times New Roman"/>
          <w:b/>
          <w:sz w:val="28"/>
          <w:szCs w:val="28"/>
        </w:rPr>
      </w:pPr>
    </w:p>
    <w:p w:rsidR="00174064" w:rsidRPr="00E72C88" w:rsidRDefault="00174064" w:rsidP="00174064">
      <w:pPr>
        <w:jc w:val="center"/>
        <w:outlineLvl w:val="0"/>
        <w:rPr>
          <w:rFonts w:ascii="Times New Roman" w:hAnsi="Times New Roman" w:cs="Times New Roman"/>
          <w:b/>
          <w:sz w:val="28"/>
          <w:szCs w:val="28"/>
        </w:rPr>
      </w:pPr>
    </w:p>
    <w:p w:rsidR="00174064" w:rsidRPr="00E72C88" w:rsidRDefault="00174064" w:rsidP="00174064">
      <w:pPr>
        <w:jc w:val="center"/>
        <w:rPr>
          <w:rFonts w:ascii="Times New Roman" w:hAnsi="Times New Roman" w:cs="Times New Roman"/>
          <w:b/>
          <w:sz w:val="28"/>
          <w:szCs w:val="28"/>
        </w:rPr>
      </w:pPr>
      <w:r w:rsidRPr="00E72C88">
        <w:rPr>
          <w:rFonts w:ascii="Times New Roman" w:hAnsi="Times New Roman" w:cs="Times New Roman"/>
          <w:b/>
          <w:sz w:val="28"/>
          <w:szCs w:val="28"/>
        </w:rPr>
        <w:t>РЕШЕНИЕ</w:t>
      </w:r>
    </w:p>
    <w:p w:rsidR="00174064" w:rsidRPr="00E72C88" w:rsidRDefault="00174064" w:rsidP="00174064">
      <w:pPr>
        <w:rPr>
          <w:rFonts w:ascii="Times New Roman" w:hAnsi="Times New Roman" w:cs="Times New Roman"/>
          <w:sz w:val="28"/>
          <w:szCs w:val="28"/>
        </w:rPr>
      </w:pPr>
    </w:p>
    <w:p w:rsidR="00174064" w:rsidRPr="00E72C88" w:rsidRDefault="00174064" w:rsidP="00174064">
      <w:pPr>
        <w:rPr>
          <w:rFonts w:ascii="Times New Roman" w:hAnsi="Times New Roman" w:cs="Times New Roman"/>
          <w:sz w:val="28"/>
          <w:szCs w:val="28"/>
        </w:rPr>
      </w:pPr>
    </w:p>
    <w:p w:rsidR="00174064" w:rsidRPr="00E72C88" w:rsidRDefault="00B7240C" w:rsidP="00174064">
      <w:pPr>
        <w:rPr>
          <w:rFonts w:ascii="Times New Roman" w:hAnsi="Times New Roman" w:cs="Times New Roman"/>
          <w:sz w:val="28"/>
          <w:szCs w:val="28"/>
        </w:rPr>
      </w:pPr>
      <w:r>
        <w:rPr>
          <w:rFonts w:ascii="Times New Roman" w:hAnsi="Times New Roman" w:cs="Times New Roman"/>
          <w:sz w:val="28"/>
          <w:szCs w:val="28"/>
        </w:rPr>
        <w:t>28 марта 2018г</w:t>
      </w:r>
      <w:r w:rsidR="00174064" w:rsidRPr="00E72C88">
        <w:rPr>
          <w:rFonts w:ascii="Times New Roman" w:hAnsi="Times New Roman" w:cs="Times New Roman"/>
          <w:sz w:val="28"/>
          <w:szCs w:val="28"/>
        </w:rPr>
        <w:tab/>
      </w:r>
      <w:r w:rsidR="00174064" w:rsidRPr="00E72C88">
        <w:rPr>
          <w:rFonts w:ascii="Times New Roman" w:hAnsi="Times New Roman" w:cs="Times New Roman"/>
          <w:sz w:val="28"/>
          <w:szCs w:val="28"/>
        </w:rPr>
        <w:tab/>
      </w:r>
      <w:r w:rsidR="00174064" w:rsidRPr="00E72C88">
        <w:rPr>
          <w:rFonts w:ascii="Times New Roman" w:hAnsi="Times New Roman" w:cs="Times New Roman"/>
          <w:sz w:val="28"/>
          <w:szCs w:val="28"/>
        </w:rPr>
        <w:tab/>
      </w:r>
      <w:r w:rsidR="00174064" w:rsidRPr="00E72C88">
        <w:rPr>
          <w:rFonts w:ascii="Times New Roman" w:hAnsi="Times New Roman" w:cs="Times New Roman"/>
          <w:sz w:val="28"/>
          <w:szCs w:val="28"/>
        </w:rPr>
        <w:tab/>
      </w:r>
      <w:r w:rsidR="00174064" w:rsidRPr="00E72C88">
        <w:rPr>
          <w:rFonts w:ascii="Times New Roman" w:hAnsi="Times New Roman" w:cs="Times New Roman"/>
          <w:sz w:val="28"/>
          <w:szCs w:val="28"/>
        </w:rPr>
        <w:tab/>
      </w:r>
      <w:r w:rsidR="00174064" w:rsidRPr="00E72C88">
        <w:rPr>
          <w:rFonts w:ascii="Times New Roman" w:hAnsi="Times New Roman" w:cs="Times New Roman"/>
          <w:sz w:val="28"/>
          <w:szCs w:val="28"/>
        </w:rPr>
        <w:tab/>
      </w:r>
      <w:r w:rsidR="00174064" w:rsidRPr="00E72C88">
        <w:rPr>
          <w:rFonts w:ascii="Times New Roman" w:hAnsi="Times New Roman" w:cs="Times New Roman"/>
          <w:sz w:val="28"/>
          <w:szCs w:val="28"/>
        </w:rPr>
        <w:tab/>
      </w:r>
      <w:r w:rsidR="00174064" w:rsidRPr="00E72C88">
        <w:rPr>
          <w:rFonts w:ascii="Times New Roman" w:hAnsi="Times New Roman" w:cs="Times New Roman"/>
          <w:sz w:val="28"/>
          <w:szCs w:val="28"/>
        </w:rPr>
        <w:tab/>
      </w:r>
      <w:r w:rsidR="00174064" w:rsidRPr="00E72C88">
        <w:rPr>
          <w:rFonts w:ascii="Times New Roman" w:hAnsi="Times New Roman" w:cs="Times New Roman"/>
          <w:sz w:val="28"/>
          <w:szCs w:val="28"/>
        </w:rPr>
        <w:tab/>
      </w:r>
      <w:r w:rsidR="00174064" w:rsidRPr="00E72C88">
        <w:rPr>
          <w:rFonts w:ascii="Times New Roman" w:hAnsi="Times New Roman" w:cs="Times New Roman"/>
          <w:sz w:val="28"/>
          <w:szCs w:val="28"/>
        </w:rPr>
        <w:tab/>
        <w:t xml:space="preserve">№ </w:t>
      </w:r>
      <w:r>
        <w:rPr>
          <w:rFonts w:ascii="Times New Roman" w:hAnsi="Times New Roman" w:cs="Times New Roman"/>
          <w:sz w:val="28"/>
          <w:szCs w:val="28"/>
        </w:rPr>
        <w:t>5</w:t>
      </w:r>
    </w:p>
    <w:p w:rsidR="00174064" w:rsidRPr="00E72C88" w:rsidRDefault="00174064" w:rsidP="00174064">
      <w:pPr>
        <w:rPr>
          <w:rFonts w:ascii="Times New Roman" w:hAnsi="Times New Roman" w:cs="Times New Roman"/>
          <w:sz w:val="28"/>
          <w:szCs w:val="28"/>
        </w:rPr>
      </w:pPr>
    </w:p>
    <w:p w:rsidR="00174064" w:rsidRPr="00E72C88" w:rsidRDefault="00174064" w:rsidP="00174064">
      <w:pPr>
        <w:jc w:val="center"/>
        <w:rPr>
          <w:rFonts w:ascii="Times New Roman" w:hAnsi="Times New Roman" w:cs="Times New Roman"/>
          <w:sz w:val="28"/>
          <w:szCs w:val="28"/>
        </w:rPr>
      </w:pPr>
      <w:r w:rsidRPr="00E72C88">
        <w:rPr>
          <w:rFonts w:ascii="Times New Roman" w:hAnsi="Times New Roman" w:cs="Times New Roman"/>
          <w:sz w:val="28"/>
          <w:szCs w:val="28"/>
        </w:rPr>
        <w:t xml:space="preserve">с. </w:t>
      </w:r>
      <w:proofErr w:type="spellStart"/>
      <w:r w:rsidRPr="00E72C88">
        <w:rPr>
          <w:rFonts w:ascii="Times New Roman" w:hAnsi="Times New Roman" w:cs="Times New Roman"/>
          <w:sz w:val="28"/>
          <w:szCs w:val="28"/>
        </w:rPr>
        <w:t>Казаново</w:t>
      </w:r>
      <w:proofErr w:type="spellEnd"/>
    </w:p>
    <w:p w:rsidR="00174064" w:rsidRPr="00E72C88" w:rsidRDefault="00174064" w:rsidP="00174064">
      <w:pPr>
        <w:jc w:val="center"/>
        <w:rPr>
          <w:rFonts w:ascii="Times New Roman" w:hAnsi="Times New Roman" w:cs="Times New Roman"/>
          <w:sz w:val="28"/>
          <w:szCs w:val="28"/>
        </w:rPr>
      </w:pPr>
    </w:p>
    <w:p w:rsidR="00174064" w:rsidRPr="00E72C88" w:rsidRDefault="00174064" w:rsidP="00174064">
      <w:pPr>
        <w:jc w:val="center"/>
        <w:rPr>
          <w:rFonts w:ascii="Times New Roman" w:hAnsi="Times New Roman" w:cs="Times New Roman"/>
          <w:sz w:val="28"/>
          <w:szCs w:val="28"/>
        </w:rPr>
      </w:pPr>
    </w:p>
    <w:p w:rsidR="00174064" w:rsidRPr="00E72C88" w:rsidRDefault="00174064" w:rsidP="00174064">
      <w:pPr>
        <w:jc w:val="center"/>
        <w:rPr>
          <w:rFonts w:ascii="Times New Roman" w:hAnsi="Times New Roman" w:cs="Times New Roman"/>
          <w:b/>
          <w:i/>
          <w:sz w:val="28"/>
          <w:szCs w:val="28"/>
          <w:u w:val="single"/>
        </w:rPr>
      </w:pPr>
      <w:r w:rsidRPr="00E72C88">
        <w:rPr>
          <w:rFonts w:ascii="Times New Roman" w:hAnsi="Times New Roman" w:cs="Times New Roman"/>
          <w:b/>
          <w:bCs/>
          <w:sz w:val="28"/>
          <w:szCs w:val="28"/>
        </w:rPr>
        <w:t>О внесении изменений в решения Совета сельского поселения «</w:t>
      </w:r>
      <w:proofErr w:type="spellStart"/>
      <w:r w:rsidRPr="00E72C88">
        <w:rPr>
          <w:rFonts w:ascii="Times New Roman" w:hAnsi="Times New Roman" w:cs="Times New Roman"/>
          <w:b/>
          <w:bCs/>
          <w:sz w:val="28"/>
          <w:szCs w:val="28"/>
        </w:rPr>
        <w:t>Казановское</w:t>
      </w:r>
      <w:proofErr w:type="spellEnd"/>
      <w:r w:rsidRPr="00E72C88">
        <w:rPr>
          <w:rFonts w:ascii="Times New Roman" w:hAnsi="Times New Roman" w:cs="Times New Roman"/>
          <w:b/>
          <w:bCs/>
          <w:sz w:val="28"/>
          <w:szCs w:val="28"/>
        </w:rPr>
        <w:t>» от  14.06.2012г № 225</w:t>
      </w:r>
      <w:r>
        <w:rPr>
          <w:rFonts w:ascii="Times New Roman" w:hAnsi="Times New Roman" w:cs="Times New Roman"/>
          <w:b/>
          <w:bCs/>
          <w:sz w:val="28"/>
          <w:szCs w:val="28"/>
        </w:rPr>
        <w:t xml:space="preserve"> «</w:t>
      </w:r>
      <w:r w:rsidRPr="00E72C88">
        <w:rPr>
          <w:rFonts w:ascii="Times New Roman" w:hAnsi="Times New Roman" w:cs="Times New Roman"/>
          <w:b/>
          <w:sz w:val="28"/>
          <w:szCs w:val="28"/>
        </w:rPr>
        <w:t>Об утверждении Правил землепользования и застройки сельского поселения «</w:t>
      </w:r>
      <w:proofErr w:type="spellStart"/>
      <w:r w:rsidRPr="00E72C88">
        <w:rPr>
          <w:rFonts w:ascii="Times New Roman" w:hAnsi="Times New Roman" w:cs="Times New Roman"/>
          <w:b/>
          <w:sz w:val="28"/>
          <w:szCs w:val="28"/>
        </w:rPr>
        <w:t>Казановское</w:t>
      </w:r>
      <w:proofErr w:type="spellEnd"/>
      <w:r w:rsidRPr="00E72C88">
        <w:rPr>
          <w:rFonts w:ascii="Times New Roman" w:hAnsi="Times New Roman" w:cs="Times New Roman"/>
          <w:b/>
          <w:sz w:val="28"/>
          <w:szCs w:val="28"/>
        </w:rPr>
        <w:t>»</w:t>
      </w:r>
    </w:p>
    <w:p w:rsidR="00174064" w:rsidRPr="00E72C88" w:rsidRDefault="00174064" w:rsidP="00174064">
      <w:pPr>
        <w:pStyle w:val="rec1"/>
        <w:spacing w:before="0" w:beforeAutospacing="0" w:after="0" w:afterAutospacing="0"/>
        <w:ind w:left="-180"/>
        <w:jc w:val="center"/>
        <w:rPr>
          <w:b/>
          <w:sz w:val="28"/>
          <w:szCs w:val="28"/>
        </w:rPr>
      </w:pPr>
    </w:p>
    <w:p w:rsidR="00174064" w:rsidRPr="00E72C88" w:rsidRDefault="00174064" w:rsidP="00174064">
      <w:pPr>
        <w:autoSpaceDE w:val="0"/>
        <w:autoSpaceDN w:val="0"/>
        <w:adjustRightInd w:val="0"/>
        <w:jc w:val="center"/>
        <w:rPr>
          <w:rFonts w:ascii="Times New Roman" w:hAnsi="Times New Roman" w:cs="Times New Roman"/>
          <w:b/>
          <w:bCs/>
          <w:sz w:val="28"/>
          <w:szCs w:val="28"/>
        </w:rPr>
      </w:pPr>
    </w:p>
    <w:p w:rsidR="00174064" w:rsidRPr="00E72C88" w:rsidRDefault="00174064" w:rsidP="00174064">
      <w:pPr>
        <w:autoSpaceDE w:val="0"/>
        <w:autoSpaceDN w:val="0"/>
        <w:adjustRightInd w:val="0"/>
        <w:jc w:val="center"/>
        <w:rPr>
          <w:rFonts w:ascii="Times New Roman" w:hAnsi="Times New Roman" w:cs="Times New Roman"/>
          <w:b/>
          <w:bCs/>
          <w:sz w:val="28"/>
          <w:szCs w:val="28"/>
        </w:rPr>
      </w:pPr>
      <w:r w:rsidRPr="00E72C88">
        <w:rPr>
          <w:rFonts w:ascii="Times New Roman" w:hAnsi="Times New Roman" w:cs="Times New Roman"/>
          <w:bCs/>
          <w:sz w:val="28"/>
          <w:szCs w:val="28"/>
        </w:rPr>
        <w:t xml:space="preserve">В </w:t>
      </w:r>
      <w:r>
        <w:rPr>
          <w:rFonts w:ascii="Times New Roman" w:hAnsi="Times New Roman" w:cs="Times New Roman"/>
          <w:bCs/>
          <w:sz w:val="28"/>
          <w:szCs w:val="28"/>
        </w:rPr>
        <w:t>соответствии с Федеральным  законом</w:t>
      </w:r>
      <w:r w:rsidRPr="00E72C88">
        <w:rPr>
          <w:rFonts w:ascii="Times New Roman" w:hAnsi="Times New Roman" w:cs="Times New Roman"/>
          <w:bCs/>
          <w:sz w:val="28"/>
          <w:szCs w:val="28"/>
        </w:rPr>
        <w:t xml:space="preserve"> от 06.10.2003 №131-ФЗ, на основании протеста </w:t>
      </w:r>
      <w:proofErr w:type="spellStart"/>
      <w:r w:rsidRPr="00E72C88">
        <w:rPr>
          <w:rFonts w:ascii="Times New Roman" w:hAnsi="Times New Roman" w:cs="Times New Roman"/>
          <w:bCs/>
          <w:sz w:val="28"/>
          <w:szCs w:val="28"/>
        </w:rPr>
        <w:t>Шилкинской</w:t>
      </w:r>
      <w:proofErr w:type="spellEnd"/>
      <w:r w:rsidRPr="00E72C88">
        <w:rPr>
          <w:rFonts w:ascii="Times New Roman" w:hAnsi="Times New Roman" w:cs="Times New Roman"/>
          <w:bCs/>
          <w:sz w:val="28"/>
          <w:szCs w:val="28"/>
        </w:rPr>
        <w:t xml:space="preserve"> межрайонной прокуратуры от 20.02.2018г №07-22б-2018, Совет сельского поселения «</w:t>
      </w:r>
      <w:proofErr w:type="spellStart"/>
      <w:r w:rsidRPr="00E72C88">
        <w:rPr>
          <w:rFonts w:ascii="Times New Roman" w:hAnsi="Times New Roman" w:cs="Times New Roman"/>
          <w:bCs/>
          <w:sz w:val="28"/>
          <w:szCs w:val="28"/>
        </w:rPr>
        <w:t>Казановское</w:t>
      </w:r>
      <w:proofErr w:type="spellEnd"/>
      <w:r w:rsidRPr="00E72C88">
        <w:rPr>
          <w:rFonts w:ascii="Times New Roman" w:hAnsi="Times New Roman" w:cs="Times New Roman"/>
          <w:bCs/>
          <w:sz w:val="28"/>
          <w:szCs w:val="28"/>
        </w:rPr>
        <w:t>» решил:</w:t>
      </w:r>
    </w:p>
    <w:p w:rsidR="00174064" w:rsidRPr="00E72C88" w:rsidRDefault="00174064" w:rsidP="00174064">
      <w:pPr>
        <w:autoSpaceDE w:val="0"/>
        <w:autoSpaceDN w:val="0"/>
        <w:adjustRightInd w:val="0"/>
        <w:ind w:firstLine="708"/>
        <w:rPr>
          <w:rFonts w:ascii="Times New Roman" w:hAnsi="Times New Roman" w:cs="Times New Roman"/>
          <w:sz w:val="28"/>
          <w:szCs w:val="28"/>
        </w:rPr>
      </w:pPr>
    </w:p>
    <w:p w:rsidR="00174064" w:rsidRPr="00FE7CE4" w:rsidRDefault="00FE7CE4" w:rsidP="00FE7CE4">
      <w:pPr>
        <w:autoSpaceDE w:val="0"/>
        <w:autoSpaceDN w:val="0"/>
        <w:adjustRightInd w:val="0"/>
        <w:ind w:firstLine="708"/>
        <w:jc w:val="both"/>
        <w:rPr>
          <w:rFonts w:ascii="Times New Roman" w:hAnsi="Times New Roman" w:cs="Times New Roman"/>
          <w:bCs/>
          <w:sz w:val="28"/>
          <w:szCs w:val="28"/>
        </w:rPr>
      </w:pPr>
      <w:r>
        <w:rPr>
          <w:rFonts w:ascii="Times New Roman" w:hAnsi="Times New Roman" w:cs="Times New Roman"/>
          <w:sz w:val="28"/>
          <w:szCs w:val="28"/>
        </w:rPr>
        <w:t>1.</w:t>
      </w:r>
      <w:r w:rsidR="00174064" w:rsidRPr="00FE7CE4">
        <w:rPr>
          <w:rFonts w:ascii="Times New Roman" w:hAnsi="Times New Roman" w:cs="Times New Roman"/>
          <w:sz w:val="28"/>
          <w:szCs w:val="28"/>
        </w:rPr>
        <w:t>Внести следующие  изменения в решение Совета сельское поселение «</w:t>
      </w:r>
      <w:proofErr w:type="spellStart"/>
      <w:r w:rsidR="00174064" w:rsidRPr="00FE7CE4">
        <w:rPr>
          <w:rFonts w:ascii="Times New Roman" w:hAnsi="Times New Roman" w:cs="Times New Roman"/>
          <w:sz w:val="28"/>
          <w:szCs w:val="28"/>
        </w:rPr>
        <w:t>Казановское</w:t>
      </w:r>
      <w:proofErr w:type="spellEnd"/>
      <w:r w:rsidR="00174064" w:rsidRPr="00FE7CE4">
        <w:rPr>
          <w:rFonts w:ascii="Times New Roman" w:hAnsi="Times New Roman" w:cs="Times New Roman"/>
          <w:sz w:val="28"/>
          <w:szCs w:val="28"/>
        </w:rPr>
        <w:t xml:space="preserve">» от 14.06.2012 №225 </w:t>
      </w:r>
      <w:r w:rsidR="00174064" w:rsidRPr="00FE7CE4">
        <w:rPr>
          <w:rFonts w:ascii="Times New Roman" w:hAnsi="Times New Roman" w:cs="Times New Roman"/>
          <w:bCs/>
          <w:sz w:val="28"/>
          <w:szCs w:val="28"/>
        </w:rPr>
        <w:t>«Об утверждении Правил землепользования и застройки сельского поселения «</w:t>
      </w:r>
      <w:proofErr w:type="spellStart"/>
      <w:r w:rsidR="00174064" w:rsidRPr="00FE7CE4">
        <w:rPr>
          <w:rFonts w:ascii="Times New Roman" w:hAnsi="Times New Roman" w:cs="Times New Roman"/>
          <w:bCs/>
          <w:sz w:val="28"/>
          <w:szCs w:val="28"/>
        </w:rPr>
        <w:t>Казановское</w:t>
      </w:r>
      <w:proofErr w:type="spellEnd"/>
      <w:r w:rsidR="00174064" w:rsidRPr="00FE7CE4">
        <w:rPr>
          <w:rFonts w:ascii="Times New Roman" w:hAnsi="Times New Roman" w:cs="Times New Roman"/>
          <w:bCs/>
          <w:sz w:val="28"/>
          <w:szCs w:val="28"/>
        </w:rPr>
        <w:t>»</w:t>
      </w:r>
    </w:p>
    <w:p w:rsidR="00174064" w:rsidRPr="00E72C88" w:rsidRDefault="00174064" w:rsidP="00174064">
      <w:pPr>
        <w:pStyle w:val="afd"/>
        <w:autoSpaceDE w:val="0"/>
        <w:autoSpaceDN w:val="0"/>
        <w:adjustRightInd w:val="0"/>
        <w:ind w:left="1683"/>
        <w:rPr>
          <w:rFonts w:ascii="Times New Roman" w:hAnsi="Times New Roman" w:cs="Times New Roman"/>
          <w:bCs/>
          <w:sz w:val="28"/>
          <w:szCs w:val="28"/>
        </w:rPr>
      </w:pPr>
    </w:p>
    <w:p w:rsidR="00174064" w:rsidRPr="00B7240C" w:rsidRDefault="00174064" w:rsidP="00B7240C">
      <w:pPr>
        <w:rPr>
          <w:rFonts w:ascii="Times New Roman" w:hAnsi="Times New Roman" w:cs="Times New Roman"/>
          <w:sz w:val="28"/>
          <w:szCs w:val="28"/>
        </w:rPr>
      </w:pPr>
      <w:r w:rsidRPr="00B7240C">
        <w:rPr>
          <w:rFonts w:ascii="Times New Roman" w:hAnsi="Times New Roman" w:cs="Times New Roman"/>
          <w:sz w:val="28"/>
          <w:szCs w:val="28"/>
        </w:rPr>
        <w:tab/>
        <w:t>ч.2 ст.6 дополнить подпунктом 2.1:</w:t>
      </w:r>
    </w:p>
    <w:p w:rsidR="00174064" w:rsidRPr="00B7240C" w:rsidRDefault="00B7240C" w:rsidP="00B7240C">
      <w:pPr>
        <w:rPr>
          <w:rFonts w:ascii="Times New Roman" w:hAnsi="Times New Roman" w:cs="Times New Roman"/>
          <w:sz w:val="28"/>
          <w:szCs w:val="28"/>
        </w:rPr>
      </w:pPr>
      <w:r>
        <w:rPr>
          <w:rFonts w:ascii="Times New Roman" w:hAnsi="Times New Roman" w:cs="Times New Roman"/>
          <w:sz w:val="28"/>
          <w:szCs w:val="28"/>
        </w:rPr>
        <w:t xml:space="preserve">   </w:t>
      </w:r>
      <w:r w:rsidR="00174064" w:rsidRPr="00B7240C">
        <w:rPr>
          <w:rFonts w:ascii="Times New Roman" w:hAnsi="Times New Roman" w:cs="Times New Roman"/>
          <w:sz w:val="28"/>
          <w:szCs w:val="28"/>
        </w:rPr>
        <w:t xml:space="preserve"> Оповещение о начале общественных обсуждений или публичных слушаний проводятся не </w:t>
      </w:r>
      <w:proofErr w:type="gramStart"/>
      <w:r w:rsidR="00174064" w:rsidRPr="00B7240C">
        <w:rPr>
          <w:rFonts w:ascii="Times New Roman" w:hAnsi="Times New Roman" w:cs="Times New Roman"/>
          <w:sz w:val="28"/>
          <w:szCs w:val="28"/>
        </w:rPr>
        <w:t>позднее</w:t>
      </w:r>
      <w:proofErr w:type="gramEnd"/>
      <w:r w:rsidR="00174064" w:rsidRPr="00B7240C">
        <w:rPr>
          <w:rFonts w:ascii="Times New Roman" w:hAnsi="Times New Roman" w:cs="Times New Roman"/>
          <w:sz w:val="28"/>
          <w:szCs w:val="28"/>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w:t>
      </w:r>
      <w:r w:rsidR="00174064" w:rsidRPr="00B7240C">
        <w:rPr>
          <w:rFonts w:ascii="Times New Roman" w:hAnsi="Times New Roman" w:cs="Times New Roman"/>
          <w:sz w:val="28"/>
          <w:szCs w:val="28"/>
        </w:rPr>
        <w:lastRenderedPageBreak/>
        <w:t>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174064" w:rsidRPr="00E72C88" w:rsidRDefault="00174064" w:rsidP="00174064">
      <w:pPr>
        <w:pStyle w:val="afd"/>
        <w:ind w:left="1683"/>
        <w:rPr>
          <w:rFonts w:ascii="Times New Roman" w:hAnsi="Times New Roman" w:cs="Times New Roman"/>
          <w:sz w:val="28"/>
          <w:szCs w:val="28"/>
        </w:rPr>
      </w:pPr>
    </w:p>
    <w:p w:rsidR="00174064" w:rsidRPr="00B7240C" w:rsidRDefault="00B7240C" w:rsidP="00B7240C">
      <w:pPr>
        <w:rPr>
          <w:rFonts w:ascii="Times New Roman" w:hAnsi="Times New Roman" w:cs="Times New Roman"/>
          <w:sz w:val="28"/>
          <w:szCs w:val="28"/>
        </w:rPr>
      </w:pPr>
      <w:r>
        <w:rPr>
          <w:rFonts w:ascii="Times New Roman" w:hAnsi="Times New Roman" w:cs="Times New Roman"/>
          <w:sz w:val="28"/>
          <w:szCs w:val="28"/>
        </w:rPr>
        <w:t xml:space="preserve">  </w:t>
      </w:r>
      <w:r w:rsidR="00174064" w:rsidRPr="00B7240C">
        <w:rPr>
          <w:rFonts w:ascii="Times New Roman" w:hAnsi="Times New Roman" w:cs="Times New Roman"/>
          <w:sz w:val="28"/>
          <w:szCs w:val="28"/>
        </w:rPr>
        <w:t xml:space="preserve">   ч.2 ст.6 </w:t>
      </w:r>
      <w:proofErr w:type="gramStart"/>
      <w:r w:rsidR="00174064" w:rsidRPr="00B7240C">
        <w:rPr>
          <w:rFonts w:ascii="Times New Roman" w:hAnsi="Times New Roman" w:cs="Times New Roman"/>
          <w:sz w:val="28"/>
          <w:szCs w:val="28"/>
        </w:rPr>
        <w:t>изменена</w:t>
      </w:r>
      <w:proofErr w:type="gramEnd"/>
      <w:r w:rsidR="00174064" w:rsidRPr="00B7240C">
        <w:rPr>
          <w:rFonts w:ascii="Times New Roman" w:hAnsi="Times New Roman" w:cs="Times New Roman"/>
          <w:sz w:val="28"/>
          <w:szCs w:val="28"/>
        </w:rPr>
        <w:t xml:space="preserve"> и дополнена подпунктом 2.2:</w:t>
      </w:r>
    </w:p>
    <w:p w:rsidR="00174064" w:rsidRPr="00B7240C" w:rsidRDefault="00B7240C" w:rsidP="00B7240C">
      <w:pPr>
        <w:autoSpaceDE w:val="0"/>
        <w:autoSpaceDN w:val="0"/>
        <w:adjustRightInd w:val="0"/>
        <w:spacing w:after="120"/>
        <w:jc w:val="both"/>
        <w:rPr>
          <w:rFonts w:ascii="Times New Roman" w:hAnsi="Times New Roman" w:cs="Times New Roman"/>
          <w:sz w:val="28"/>
          <w:szCs w:val="28"/>
        </w:rPr>
      </w:pPr>
      <w:r>
        <w:rPr>
          <w:rFonts w:ascii="Times New Roman" w:hAnsi="Times New Roman" w:cs="Times New Roman"/>
          <w:sz w:val="28"/>
          <w:szCs w:val="28"/>
        </w:rPr>
        <w:t xml:space="preserve">   </w:t>
      </w:r>
      <w:proofErr w:type="gramStart"/>
      <w:r w:rsidR="00174064" w:rsidRPr="00B7240C">
        <w:rPr>
          <w:rFonts w:ascii="Times New Roman" w:hAnsi="Times New Roman" w:cs="Times New Roman"/>
          <w:sz w:val="28"/>
          <w:szCs w:val="28"/>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земельногоучастка</w:t>
      </w:r>
      <w:proofErr w:type="gramEnd"/>
      <w:r w:rsidR="00174064" w:rsidRPr="00B7240C">
        <w:rPr>
          <w:rFonts w:ascii="Times New Roman" w:hAnsi="Times New Roman" w:cs="Times New Roman"/>
          <w:sz w:val="28"/>
          <w:szCs w:val="28"/>
        </w:rPr>
        <w:t xml:space="preserve"> </w:t>
      </w:r>
      <w:proofErr w:type="gramStart"/>
      <w:r w:rsidR="00174064" w:rsidRPr="00B7240C">
        <w:rPr>
          <w:rFonts w:ascii="Times New Roman" w:hAnsi="Times New Roman" w:cs="Times New Roman"/>
          <w:sz w:val="28"/>
          <w:szCs w:val="28"/>
        </w:rPr>
        <w:t>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 за исключением случаев, предусмотренных настоящим Кодексом и</w:t>
      </w:r>
      <w:proofErr w:type="gramEnd"/>
      <w:r w:rsidR="00174064" w:rsidRPr="00B7240C">
        <w:rPr>
          <w:rFonts w:ascii="Times New Roman" w:hAnsi="Times New Roman" w:cs="Times New Roman"/>
          <w:sz w:val="28"/>
          <w:szCs w:val="28"/>
        </w:rPr>
        <w:t xml:space="preserve"> другими федеральными законами.</w:t>
      </w:r>
    </w:p>
    <w:p w:rsidR="00174064" w:rsidRPr="00E72C88" w:rsidRDefault="00174064" w:rsidP="00174064">
      <w:pPr>
        <w:pStyle w:val="afd"/>
        <w:autoSpaceDE w:val="0"/>
        <w:autoSpaceDN w:val="0"/>
        <w:adjustRightInd w:val="0"/>
        <w:spacing w:after="120"/>
        <w:ind w:left="1683"/>
        <w:jc w:val="both"/>
        <w:rPr>
          <w:rFonts w:ascii="Times New Roman" w:hAnsi="Times New Roman" w:cs="Times New Roman"/>
          <w:sz w:val="28"/>
          <w:szCs w:val="28"/>
        </w:rPr>
      </w:pPr>
    </w:p>
    <w:p w:rsidR="00174064" w:rsidRPr="00B7240C" w:rsidRDefault="00174064" w:rsidP="00B7240C">
      <w:pPr>
        <w:autoSpaceDE w:val="0"/>
        <w:autoSpaceDN w:val="0"/>
        <w:adjustRightInd w:val="0"/>
        <w:spacing w:after="120"/>
        <w:jc w:val="both"/>
        <w:rPr>
          <w:rFonts w:ascii="Times New Roman" w:hAnsi="Times New Roman" w:cs="Times New Roman"/>
          <w:sz w:val="28"/>
          <w:szCs w:val="28"/>
        </w:rPr>
      </w:pPr>
      <w:r w:rsidRPr="00B7240C">
        <w:rPr>
          <w:rFonts w:ascii="Times New Roman" w:hAnsi="Times New Roman" w:cs="Times New Roman"/>
          <w:sz w:val="28"/>
          <w:szCs w:val="28"/>
        </w:rPr>
        <w:t xml:space="preserve">   Абзац 1 ч.3 ст.6 дополнен пунктами 1,2,3,4 следующего содержания:</w:t>
      </w:r>
    </w:p>
    <w:p w:rsidR="00174064" w:rsidRPr="00B7240C" w:rsidRDefault="00174064" w:rsidP="00B7240C">
      <w:pPr>
        <w:shd w:val="clear" w:color="auto" w:fill="FFFFFF"/>
        <w:spacing w:after="0" w:line="290" w:lineRule="atLeast"/>
        <w:jc w:val="both"/>
        <w:rPr>
          <w:rFonts w:ascii="Times New Roman" w:eastAsia="Times New Roman" w:hAnsi="Times New Roman" w:cs="Times New Roman"/>
          <w:sz w:val="28"/>
          <w:szCs w:val="28"/>
        </w:rPr>
      </w:pPr>
      <w:r w:rsidRPr="00B7240C">
        <w:rPr>
          <w:rFonts w:ascii="Times New Roman" w:eastAsia="Times New Roman" w:hAnsi="Times New Roman" w:cs="Times New Roman"/>
          <w:sz w:val="28"/>
          <w:szCs w:val="28"/>
        </w:rPr>
        <w:t xml:space="preserve"> 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174064" w:rsidRPr="00E72C88" w:rsidRDefault="00174064" w:rsidP="00B7240C">
      <w:pPr>
        <w:shd w:val="clear" w:color="auto" w:fill="FFFFFF"/>
        <w:spacing w:after="0" w:line="290" w:lineRule="atLeast"/>
        <w:rPr>
          <w:rFonts w:ascii="Times New Roman" w:eastAsia="Times New Roman" w:hAnsi="Times New Roman" w:cs="Times New Roman"/>
          <w:sz w:val="28"/>
          <w:szCs w:val="28"/>
        </w:rPr>
      </w:pPr>
      <w:r w:rsidRPr="00E72C88">
        <w:rPr>
          <w:rFonts w:ascii="Times New Roman" w:eastAsia="Times New Roman" w:hAnsi="Times New Roman" w:cs="Times New Roman"/>
          <w:sz w:val="28"/>
          <w:szCs w:val="28"/>
        </w:rPr>
        <w:t xml:space="preserve">  2) информацию</w:t>
      </w:r>
      <w:r w:rsidRPr="00E72C88">
        <w:rPr>
          <w:rFonts w:ascii="Times New Roman" w:hAnsi="Times New Roman" w:cs="Times New Roman"/>
          <w:sz w:val="28"/>
          <w:szCs w:val="28"/>
        </w:rPr>
        <w:t xml:space="preserve"> о дате, времени и месте</w:t>
      </w:r>
      <w:r w:rsidRPr="00E72C88">
        <w:rPr>
          <w:rFonts w:ascii="Times New Roman" w:eastAsia="Times New Roman" w:hAnsi="Times New Roman" w:cs="Times New Roman"/>
          <w:sz w:val="28"/>
          <w:szCs w:val="28"/>
        </w:rPr>
        <w:t xml:space="preserve"> проведения            </w:t>
      </w:r>
      <w:r w:rsidRPr="00E72C88">
        <w:rPr>
          <w:rFonts w:ascii="Times New Roman" w:eastAsia="Times New Roman" w:hAnsi="Times New Roman" w:cs="Times New Roman"/>
          <w:sz w:val="28"/>
          <w:szCs w:val="28"/>
        </w:rPr>
        <w:tab/>
        <w:t xml:space="preserve">          общественных обсуждений или </w:t>
      </w:r>
      <w:r w:rsidR="00B7240C">
        <w:rPr>
          <w:rFonts w:ascii="Times New Roman" w:eastAsia="Times New Roman" w:hAnsi="Times New Roman" w:cs="Times New Roman"/>
          <w:sz w:val="28"/>
          <w:szCs w:val="28"/>
        </w:rPr>
        <w:t xml:space="preserve">публичных слушаний по проекту, </w:t>
      </w:r>
      <w:r w:rsidRPr="00E72C88">
        <w:rPr>
          <w:rFonts w:ascii="Times New Roman" w:eastAsia="Times New Roman" w:hAnsi="Times New Roman" w:cs="Times New Roman"/>
          <w:sz w:val="28"/>
          <w:szCs w:val="28"/>
        </w:rPr>
        <w:t>подлежащему рассмотрению на общественных обсуждениях</w:t>
      </w:r>
      <w:r w:rsidR="00B7240C">
        <w:rPr>
          <w:rFonts w:ascii="Times New Roman" w:eastAsia="Times New Roman" w:hAnsi="Times New Roman" w:cs="Times New Roman"/>
          <w:sz w:val="28"/>
          <w:szCs w:val="28"/>
        </w:rPr>
        <w:t xml:space="preserve"> или </w:t>
      </w:r>
      <w:r w:rsidRPr="00E72C88">
        <w:rPr>
          <w:rFonts w:ascii="Times New Roman" w:eastAsia="Times New Roman" w:hAnsi="Times New Roman" w:cs="Times New Roman"/>
          <w:sz w:val="28"/>
          <w:szCs w:val="28"/>
        </w:rPr>
        <w:t>публичных слушаниях;</w:t>
      </w:r>
    </w:p>
    <w:p w:rsidR="00174064" w:rsidRPr="00B7240C" w:rsidRDefault="00174064" w:rsidP="00B7240C">
      <w:pPr>
        <w:shd w:val="clear" w:color="auto" w:fill="FFFFFF"/>
        <w:spacing w:after="0" w:line="290" w:lineRule="atLeast"/>
        <w:jc w:val="both"/>
        <w:rPr>
          <w:rFonts w:ascii="Times New Roman" w:eastAsia="Times New Roman" w:hAnsi="Times New Roman" w:cs="Times New Roman"/>
          <w:sz w:val="28"/>
          <w:szCs w:val="28"/>
        </w:rPr>
      </w:pPr>
      <w:r w:rsidRPr="00B7240C">
        <w:rPr>
          <w:rFonts w:ascii="Times New Roman" w:eastAsia="Times New Roman" w:hAnsi="Times New Roman" w:cs="Times New Roman"/>
          <w:sz w:val="28"/>
          <w:szCs w:val="28"/>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174064" w:rsidRPr="00B7240C" w:rsidRDefault="00174064" w:rsidP="00B7240C">
      <w:pPr>
        <w:shd w:val="clear" w:color="auto" w:fill="FFFFFF"/>
        <w:spacing w:after="0" w:line="290" w:lineRule="atLeast"/>
        <w:jc w:val="both"/>
        <w:rPr>
          <w:rFonts w:ascii="Times New Roman" w:eastAsia="Times New Roman" w:hAnsi="Times New Roman" w:cs="Times New Roman"/>
          <w:sz w:val="28"/>
          <w:szCs w:val="28"/>
        </w:rPr>
      </w:pPr>
      <w:r w:rsidRPr="00B7240C">
        <w:rPr>
          <w:rFonts w:ascii="Times New Roman" w:eastAsia="Times New Roman" w:hAnsi="Times New Roman" w:cs="Times New Roman"/>
          <w:sz w:val="28"/>
          <w:szCs w:val="28"/>
        </w:rPr>
        <w:lastRenderedPageBreak/>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174064" w:rsidRPr="00E72C88" w:rsidRDefault="00174064" w:rsidP="00174064">
      <w:pPr>
        <w:pStyle w:val="afd"/>
        <w:shd w:val="clear" w:color="auto" w:fill="FFFFFF"/>
        <w:spacing w:after="0" w:line="290" w:lineRule="atLeast"/>
        <w:ind w:left="1683"/>
        <w:jc w:val="both"/>
        <w:rPr>
          <w:rFonts w:ascii="Times New Roman" w:eastAsia="Times New Roman" w:hAnsi="Times New Roman" w:cs="Times New Roman"/>
          <w:sz w:val="28"/>
          <w:szCs w:val="28"/>
        </w:rPr>
      </w:pPr>
    </w:p>
    <w:p w:rsidR="00174064" w:rsidRPr="00B7240C" w:rsidRDefault="00B7240C" w:rsidP="00B7240C">
      <w:pPr>
        <w:shd w:val="clear" w:color="auto" w:fill="FFFFFF"/>
        <w:spacing w:after="0" w:line="290" w:lineRule="atLeast"/>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174064" w:rsidRPr="00B7240C">
        <w:rPr>
          <w:rFonts w:ascii="Times New Roman" w:eastAsia="Times New Roman" w:hAnsi="Times New Roman" w:cs="Times New Roman"/>
          <w:sz w:val="28"/>
          <w:szCs w:val="28"/>
        </w:rPr>
        <w:t xml:space="preserve">  ч.2 ст.11 </w:t>
      </w:r>
      <w:proofErr w:type="gramStart"/>
      <w:r w:rsidR="00174064" w:rsidRPr="00B7240C">
        <w:rPr>
          <w:rFonts w:ascii="Times New Roman" w:eastAsia="Times New Roman" w:hAnsi="Times New Roman" w:cs="Times New Roman"/>
          <w:sz w:val="28"/>
          <w:szCs w:val="28"/>
        </w:rPr>
        <w:t>изложена</w:t>
      </w:r>
      <w:proofErr w:type="gramEnd"/>
      <w:r w:rsidR="00174064" w:rsidRPr="00B7240C">
        <w:rPr>
          <w:rFonts w:ascii="Times New Roman" w:eastAsia="Times New Roman" w:hAnsi="Times New Roman" w:cs="Times New Roman"/>
          <w:sz w:val="28"/>
          <w:szCs w:val="28"/>
        </w:rPr>
        <w:t xml:space="preserve"> в следующей редакции:</w:t>
      </w:r>
    </w:p>
    <w:p w:rsidR="00174064" w:rsidRPr="00B7240C" w:rsidRDefault="00B7240C" w:rsidP="00B7240C">
      <w:pPr>
        <w:autoSpaceDE w:val="0"/>
        <w:autoSpaceDN w:val="0"/>
        <w:adjustRightInd w:val="0"/>
        <w:rPr>
          <w:rFonts w:ascii="Times New Roman" w:hAnsi="Times New Roman" w:cs="Times New Roman"/>
          <w:bCs/>
          <w:sz w:val="28"/>
          <w:szCs w:val="28"/>
        </w:rPr>
      </w:pPr>
      <w:r>
        <w:rPr>
          <w:rFonts w:ascii="Times New Roman" w:hAnsi="Times New Roman" w:cs="Times New Roman"/>
          <w:sz w:val="28"/>
          <w:szCs w:val="28"/>
          <w:shd w:val="clear" w:color="auto" w:fill="FFFFFF"/>
        </w:rPr>
        <w:t xml:space="preserve">  </w:t>
      </w:r>
      <w:r w:rsidR="00174064" w:rsidRPr="00B7240C">
        <w:rPr>
          <w:rFonts w:ascii="Times New Roman" w:hAnsi="Times New Roman" w:cs="Times New Roman"/>
          <w:sz w:val="28"/>
          <w:szCs w:val="28"/>
          <w:shd w:val="clear" w:color="auto" w:fill="FFFFFF"/>
        </w:rPr>
        <w:t xml:space="preserve">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идентификацию, имеют право вносить предложения и замечания, касающиеся такого проекта:</w:t>
      </w:r>
    </w:p>
    <w:p w:rsidR="00174064" w:rsidRPr="00E72C88" w:rsidRDefault="00174064" w:rsidP="00174064">
      <w:pPr>
        <w:autoSpaceDE w:val="0"/>
        <w:autoSpaceDN w:val="0"/>
        <w:adjustRightInd w:val="0"/>
        <w:ind w:left="708"/>
        <w:rPr>
          <w:rFonts w:ascii="Times New Roman" w:hAnsi="Times New Roman" w:cs="Times New Roman"/>
          <w:bCs/>
          <w:sz w:val="28"/>
          <w:szCs w:val="28"/>
        </w:rPr>
      </w:pPr>
      <w:r>
        <w:rPr>
          <w:rFonts w:ascii="Times New Roman" w:hAnsi="Times New Roman" w:cs="Times New Roman"/>
          <w:bCs/>
          <w:sz w:val="28"/>
          <w:szCs w:val="28"/>
        </w:rPr>
        <w:t>2.Настоящее решение вступает в силу после его официального опубликования (обнародования).</w:t>
      </w:r>
    </w:p>
    <w:p w:rsidR="00174064" w:rsidRPr="00E72C88" w:rsidRDefault="00174064" w:rsidP="00174064">
      <w:pPr>
        <w:autoSpaceDE w:val="0"/>
        <w:autoSpaceDN w:val="0"/>
        <w:adjustRightInd w:val="0"/>
        <w:ind w:firstLine="708"/>
        <w:jc w:val="both"/>
        <w:rPr>
          <w:rFonts w:ascii="Times New Roman" w:hAnsi="Times New Roman" w:cs="Times New Roman"/>
          <w:sz w:val="28"/>
          <w:szCs w:val="28"/>
        </w:rPr>
      </w:pPr>
      <w:r>
        <w:rPr>
          <w:rFonts w:ascii="Times New Roman" w:hAnsi="Times New Roman" w:cs="Times New Roman"/>
          <w:sz w:val="28"/>
          <w:szCs w:val="28"/>
        </w:rPr>
        <w:t>3</w:t>
      </w:r>
      <w:r w:rsidRPr="00E72C88">
        <w:rPr>
          <w:rFonts w:ascii="Times New Roman" w:hAnsi="Times New Roman" w:cs="Times New Roman"/>
          <w:sz w:val="28"/>
          <w:szCs w:val="28"/>
        </w:rPr>
        <w:t xml:space="preserve">. Настоящее решение обнародовать </w:t>
      </w:r>
      <w:r w:rsidRPr="00E72C88">
        <w:rPr>
          <w:rFonts w:ascii="Times New Roman" w:hAnsi="Times New Roman" w:cs="Times New Roman"/>
          <w:sz w:val="28"/>
          <w:szCs w:val="28"/>
          <w:lang w:eastAsia="en-US"/>
        </w:rPr>
        <w:t>на информационных стендах в администрации сельского поселения «</w:t>
      </w:r>
      <w:proofErr w:type="spellStart"/>
      <w:r w:rsidRPr="00E72C88">
        <w:rPr>
          <w:rFonts w:ascii="Times New Roman" w:hAnsi="Times New Roman" w:cs="Times New Roman"/>
          <w:sz w:val="28"/>
          <w:szCs w:val="28"/>
          <w:lang w:eastAsia="en-US"/>
        </w:rPr>
        <w:t>Казановское</w:t>
      </w:r>
      <w:proofErr w:type="spellEnd"/>
      <w:r w:rsidRPr="00E72C88">
        <w:rPr>
          <w:rFonts w:ascii="Times New Roman" w:hAnsi="Times New Roman" w:cs="Times New Roman"/>
          <w:sz w:val="28"/>
          <w:szCs w:val="28"/>
          <w:lang w:eastAsia="en-US"/>
        </w:rPr>
        <w:t xml:space="preserve">», библиотеке села </w:t>
      </w:r>
      <w:proofErr w:type="spellStart"/>
      <w:r w:rsidRPr="00E72C88">
        <w:rPr>
          <w:rFonts w:ascii="Times New Roman" w:hAnsi="Times New Roman" w:cs="Times New Roman"/>
          <w:sz w:val="28"/>
          <w:szCs w:val="28"/>
          <w:lang w:eastAsia="en-US"/>
        </w:rPr>
        <w:t>Казаново</w:t>
      </w:r>
      <w:proofErr w:type="spellEnd"/>
      <w:r w:rsidRPr="00E72C88">
        <w:rPr>
          <w:rFonts w:ascii="Times New Roman" w:hAnsi="Times New Roman" w:cs="Times New Roman"/>
          <w:sz w:val="28"/>
          <w:szCs w:val="28"/>
          <w:lang w:eastAsia="en-US"/>
        </w:rPr>
        <w:t xml:space="preserve">, станции </w:t>
      </w:r>
      <w:proofErr w:type="spellStart"/>
      <w:r w:rsidRPr="00E72C88">
        <w:rPr>
          <w:rFonts w:ascii="Times New Roman" w:hAnsi="Times New Roman" w:cs="Times New Roman"/>
          <w:sz w:val="28"/>
          <w:szCs w:val="28"/>
          <w:lang w:eastAsia="en-US"/>
        </w:rPr>
        <w:t>Онон</w:t>
      </w:r>
      <w:r w:rsidRPr="00E72C88">
        <w:rPr>
          <w:rFonts w:ascii="Times New Roman" w:hAnsi="Times New Roman" w:cs="Times New Roman"/>
          <w:sz w:val="28"/>
          <w:szCs w:val="28"/>
        </w:rPr>
        <w:t>и</w:t>
      </w:r>
      <w:proofErr w:type="spellEnd"/>
      <w:r w:rsidRPr="00E72C88">
        <w:rPr>
          <w:rFonts w:ascii="Times New Roman" w:hAnsi="Times New Roman" w:cs="Times New Roman"/>
          <w:sz w:val="28"/>
          <w:szCs w:val="28"/>
        </w:rPr>
        <w:t xml:space="preserve"> опубликовать на официальном сайте в информационно-телекоммуникационной сети интернет.</w:t>
      </w:r>
    </w:p>
    <w:p w:rsidR="00174064" w:rsidRPr="00E72C88" w:rsidRDefault="00174064" w:rsidP="00174064">
      <w:pPr>
        <w:rPr>
          <w:rFonts w:ascii="Times New Roman" w:hAnsi="Times New Roman" w:cs="Times New Roman"/>
          <w:sz w:val="28"/>
          <w:szCs w:val="28"/>
        </w:rPr>
      </w:pPr>
    </w:p>
    <w:p w:rsidR="00174064" w:rsidRPr="00E72C88" w:rsidRDefault="00174064" w:rsidP="00174064">
      <w:pPr>
        <w:rPr>
          <w:rFonts w:ascii="Times New Roman" w:hAnsi="Times New Roman" w:cs="Times New Roman"/>
          <w:sz w:val="28"/>
          <w:szCs w:val="28"/>
        </w:rPr>
      </w:pPr>
    </w:p>
    <w:p w:rsidR="00174064" w:rsidRPr="00E72C88" w:rsidRDefault="00174064" w:rsidP="00174064">
      <w:pPr>
        <w:rPr>
          <w:rFonts w:ascii="Times New Roman" w:hAnsi="Times New Roman" w:cs="Times New Roman"/>
          <w:sz w:val="28"/>
          <w:szCs w:val="28"/>
        </w:rPr>
      </w:pPr>
    </w:p>
    <w:p w:rsidR="00174064" w:rsidRPr="00E72C88" w:rsidRDefault="00174064" w:rsidP="00174064">
      <w:pPr>
        <w:jc w:val="center"/>
        <w:rPr>
          <w:rFonts w:ascii="Times New Roman" w:hAnsi="Times New Roman" w:cs="Times New Roman"/>
          <w:sz w:val="28"/>
          <w:szCs w:val="28"/>
        </w:rPr>
      </w:pPr>
      <w:r w:rsidRPr="00E72C88">
        <w:rPr>
          <w:rFonts w:ascii="Times New Roman" w:hAnsi="Times New Roman" w:cs="Times New Roman"/>
          <w:sz w:val="28"/>
          <w:szCs w:val="28"/>
        </w:rPr>
        <w:t>Глава сельского поселения «</w:t>
      </w:r>
      <w:proofErr w:type="spellStart"/>
      <w:r w:rsidRPr="00E72C88">
        <w:rPr>
          <w:rFonts w:ascii="Times New Roman" w:hAnsi="Times New Roman" w:cs="Times New Roman"/>
          <w:sz w:val="28"/>
          <w:szCs w:val="28"/>
        </w:rPr>
        <w:t>Казановское</w:t>
      </w:r>
      <w:proofErr w:type="spellEnd"/>
      <w:r w:rsidRPr="00E72C88">
        <w:rPr>
          <w:rFonts w:ascii="Times New Roman" w:hAnsi="Times New Roman" w:cs="Times New Roman"/>
          <w:sz w:val="28"/>
          <w:szCs w:val="28"/>
        </w:rPr>
        <w:t>»</w:t>
      </w:r>
      <w:r w:rsidRPr="00E72C88">
        <w:rPr>
          <w:rFonts w:ascii="Times New Roman" w:hAnsi="Times New Roman" w:cs="Times New Roman"/>
          <w:sz w:val="28"/>
          <w:szCs w:val="28"/>
        </w:rPr>
        <w:tab/>
      </w:r>
      <w:r w:rsidRPr="00E72C88">
        <w:rPr>
          <w:rFonts w:ascii="Times New Roman" w:hAnsi="Times New Roman" w:cs="Times New Roman"/>
          <w:sz w:val="28"/>
          <w:szCs w:val="28"/>
        </w:rPr>
        <w:tab/>
        <w:t xml:space="preserve">С.А. </w:t>
      </w:r>
      <w:proofErr w:type="spellStart"/>
      <w:r w:rsidRPr="00E72C88">
        <w:rPr>
          <w:rFonts w:ascii="Times New Roman" w:hAnsi="Times New Roman" w:cs="Times New Roman"/>
          <w:sz w:val="28"/>
          <w:szCs w:val="28"/>
        </w:rPr>
        <w:t>Бурдинский</w:t>
      </w:r>
      <w:proofErr w:type="spellEnd"/>
    </w:p>
    <w:p w:rsidR="00174064" w:rsidRPr="008B6A69" w:rsidRDefault="00174064" w:rsidP="0096711A">
      <w:pPr>
        <w:autoSpaceDE w:val="0"/>
        <w:autoSpaceDN w:val="0"/>
        <w:adjustRightInd w:val="0"/>
        <w:spacing w:after="120"/>
        <w:jc w:val="both"/>
        <w:rPr>
          <w:rFonts w:ascii="Times New Roman" w:hAnsi="Times New Roman" w:cs="Times New Roman"/>
          <w:sz w:val="28"/>
          <w:szCs w:val="28"/>
        </w:rPr>
      </w:pPr>
      <w:bookmarkStart w:id="0" w:name="_GoBack"/>
      <w:bookmarkEnd w:id="0"/>
    </w:p>
    <w:p w:rsidR="00B7240C" w:rsidRDefault="00B7240C" w:rsidP="0096711A">
      <w:pPr>
        <w:autoSpaceDE w:val="0"/>
        <w:autoSpaceDN w:val="0"/>
        <w:adjustRightInd w:val="0"/>
        <w:spacing w:after="120"/>
        <w:ind w:left="5460" w:firstLine="708"/>
        <w:rPr>
          <w:rFonts w:ascii="Times New Roman" w:hAnsi="Times New Roman" w:cs="Times New Roman"/>
          <w:sz w:val="28"/>
          <w:szCs w:val="28"/>
        </w:rPr>
      </w:pPr>
    </w:p>
    <w:p w:rsidR="00B7240C" w:rsidRDefault="00B7240C" w:rsidP="0096711A">
      <w:pPr>
        <w:autoSpaceDE w:val="0"/>
        <w:autoSpaceDN w:val="0"/>
        <w:adjustRightInd w:val="0"/>
        <w:spacing w:after="120"/>
        <w:ind w:left="5460" w:firstLine="708"/>
        <w:rPr>
          <w:rFonts w:ascii="Times New Roman" w:hAnsi="Times New Roman" w:cs="Times New Roman"/>
          <w:sz w:val="28"/>
          <w:szCs w:val="28"/>
        </w:rPr>
      </w:pPr>
    </w:p>
    <w:p w:rsidR="00B7240C" w:rsidRDefault="00B7240C" w:rsidP="0096711A">
      <w:pPr>
        <w:autoSpaceDE w:val="0"/>
        <w:autoSpaceDN w:val="0"/>
        <w:adjustRightInd w:val="0"/>
        <w:spacing w:after="120"/>
        <w:ind w:left="5460" w:firstLine="708"/>
        <w:rPr>
          <w:rFonts w:ascii="Times New Roman" w:hAnsi="Times New Roman" w:cs="Times New Roman"/>
          <w:sz w:val="28"/>
          <w:szCs w:val="28"/>
        </w:rPr>
      </w:pPr>
    </w:p>
    <w:p w:rsidR="00B7240C" w:rsidRDefault="00B7240C" w:rsidP="0096711A">
      <w:pPr>
        <w:autoSpaceDE w:val="0"/>
        <w:autoSpaceDN w:val="0"/>
        <w:adjustRightInd w:val="0"/>
        <w:spacing w:after="120"/>
        <w:ind w:left="5460" w:firstLine="708"/>
        <w:rPr>
          <w:rFonts w:ascii="Times New Roman" w:hAnsi="Times New Roman" w:cs="Times New Roman"/>
          <w:sz w:val="28"/>
          <w:szCs w:val="28"/>
        </w:rPr>
      </w:pPr>
    </w:p>
    <w:p w:rsidR="00B7240C" w:rsidRDefault="00B7240C" w:rsidP="0096711A">
      <w:pPr>
        <w:autoSpaceDE w:val="0"/>
        <w:autoSpaceDN w:val="0"/>
        <w:adjustRightInd w:val="0"/>
        <w:spacing w:after="120"/>
        <w:ind w:left="5460" w:firstLine="708"/>
        <w:rPr>
          <w:rFonts w:ascii="Times New Roman" w:hAnsi="Times New Roman" w:cs="Times New Roman"/>
          <w:sz w:val="28"/>
          <w:szCs w:val="28"/>
        </w:rPr>
      </w:pPr>
    </w:p>
    <w:p w:rsidR="00B7240C" w:rsidRDefault="00B7240C" w:rsidP="0096711A">
      <w:pPr>
        <w:autoSpaceDE w:val="0"/>
        <w:autoSpaceDN w:val="0"/>
        <w:adjustRightInd w:val="0"/>
        <w:spacing w:after="120"/>
        <w:ind w:left="5460" w:firstLine="708"/>
        <w:rPr>
          <w:rFonts w:ascii="Times New Roman" w:hAnsi="Times New Roman" w:cs="Times New Roman"/>
          <w:sz w:val="28"/>
          <w:szCs w:val="28"/>
        </w:rPr>
      </w:pPr>
    </w:p>
    <w:p w:rsidR="00B7240C" w:rsidRDefault="00B7240C" w:rsidP="0096711A">
      <w:pPr>
        <w:autoSpaceDE w:val="0"/>
        <w:autoSpaceDN w:val="0"/>
        <w:adjustRightInd w:val="0"/>
        <w:spacing w:after="120"/>
        <w:ind w:left="5460" w:firstLine="708"/>
        <w:rPr>
          <w:rFonts w:ascii="Times New Roman" w:hAnsi="Times New Roman" w:cs="Times New Roman"/>
          <w:sz w:val="28"/>
          <w:szCs w:val="28"/>
        </w:rPr>
      </w:pPr>
    </w:p>
    <w:p w:rsidR="00B7240C" w:rsidRDefault="00B7240C" w:rsidP="0096711A">
      <w:pPr>
        <w:autoSpaceDE w:val="0"/>
        <w:autoSpaceDN w:val="0"/>
        <w:adjustRightInd w:val="0"/>
        <w:spacing w:after="120"/>
        <w:ind w:left="5460" w:firstLine="708"/>
        <w:rPr>
          <w:rFonts w:ascii="Times New Roman" w:hAnsi="Times New Roman" w:cs="Times New Roman"/>
          <w:sz w:val="28"/>
          <w:szCs w:val="28"/>
        </w:rPr>
      </w:pPr>
    </w:p>
    <w:p w:rsidR="00B7240C" w:rsidRDefault="00B7240C" w:rsidP="0096711A">
      <w:pPr>
        <w:autoSpaceDE w:val="0"/>
        <w:autoSpaceDN w:val="0"/>
        <w:adjustRightInd w:val="0"/>
        <w:spacing w:after="120"/>
        <w:ind w:left="5460" w:firstLine="708"/>
        <w:rPr>
          <w:rFonts w:ascii="Times New Roman" w:hAnsi="Times New Roman" w:cs="Times New Roman"/>
          <w:sz w:val="28"/>
          <w:szCs w:val="28"/>
        </w:rPr>
      </w:pPr>
    </w:p>
    <w:p w:rsidR="00B7240C" w:rsidRDefault="00B7240C" w:rsidP="0096711A">
      <w:pPr>
        <w:autoSpaceDE w:val="0"/>
        <w:autoSpaceDN w:val="0"/>
        <w:adjustRightInd w:val="0"/>
        <w:spacing w:after="120"/>
        <w:ind w:left="5460" w:firstLine="708"/>
        <w:rPr>
          <w:rFonts w:ascii="Times New Roman" w:hAnsi="Times New Roman" w:cs="Times New Roman"/>
          <w:sz w:val="28"/>
          <w:szCs w:val="28"/>
        </w:rPr>
      </w:pPr>
    </w:p>
    <w:p w:rsidR="0096711A" w:rsidRPr="00B7240C" w:rsidRDefault="0096711A" w:rsidP="00B7240C">
      <w:pPr>
        <w:autoSpaceDE w:val="0"/>
        <w:autoSpaceDN w:val="0"/>
        <w:adjustRightInd w:val="0"/>
        <w:spacing w:after="120"/>
        <w:ind w:left="5460" w:firstLine="708"/>
        <w:rPr>
          <w:rFonts w:ascii="Times New Roman" w:hAnsi="Times New Roman" w:cs="Times New Roman"/>
          <w:sz w:val="28"/>
          <w:szCs w:val="28"/>
        </w:rPr>
      </w:pPr>
      <w:r w:rsidRPr="008B6A69">
        <w:rPr>
          <w:rFonts w:ascii="Times New Roman" w:hAnsi="Times New Roman" w:cs="Times New Roman"/>
          <w:sz w:val="28"/>
          <w:szCs w:val="28"/>
        </w:rPr>
        <w:lastRenderedPageBreak/>
        <w:t xml:space="preserve">Приложение </w:t>
      </w:r>
      <w:r w:rsidR="00B7240C">
        <w:rPr>
          <w:rFonts w:ascii="Times New Roman" w:hAnsi="Times New Roman" w:cs="Times New Roman"/>
          <w:sz w:val="28"/>
          <w:szCs w:val="28"/>
        </w:rPr>
        <w:t xml:space="preserve">к решению </w:t>
      </w:r>
      <w:r w:rsidRPr="008B6A69">
        <w:rPr>
          <w:rFonts w:ascii="Times New Roman" w:hAnsi="Times New Roman" w:cs="Times New Roman"/>
          <w:sz w:val="28"/>
          <w:szCs w:val="28"/>
        </w:rPr>
        <w:t>Совета сельского поселени</w:t>
      </w:r>
      <w:proofErr w:type="gramStart"/>
      <w:r w:rsidRPr="008B6A69">
        <w:rPr>
          <w:rFonts w:ascii="Times New Roman" w:hAnsi="Times New Roman" w:cs="Times New Roman"/>
          <w:sz w:val="28"/>
          <w:szCs w:val="28"/>
        </w:rPr>
        <w:t>я«</w:t>
      </w:r>
      <w:proofErr w:type="spellStart"/>
      <w:proofErr w:type="gramEnd"/>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xml:space="preserve">» № 22514 июня 2012 года«Об утверждении Правил </w:t>
      </w:r>
      <w:proofErr w:type="spellStart"/>
      <w:r w:rsidRPr="008B6A69">
        <w:rPr>
          <w:rFonts w:ascii="Times New Roman" w:hAnsi="Times New Roman" w:cs="Times New Roman"/>
          <w:sz w:val="28"/>
          <w:szCs w:val="28"/>
        </w:rPr>
        <w:t>Землепользованияи</w:t>
      </w:r>
      <w:proofErr w:type="spellEnd"/>
      <w:r w:rsidRPr="008B6A69">
        <w:rPr>
          <w:rFonts w:ascii="Times New Roman" w:hAnsi="Times New Roman" w:cs="Times New Roman"/>
          <w:sz w:val="28"/>
          <w:szCs w:val="28"/>
        </w:rPr>
        <w:t xml:space="preserve"> застройки </w:t>
      </w:r>
      <w:proofErr w:type="spellStart"/>
      <w:r w:rsidRPr="008B6A69">
        <w:rPr>
          <w:rFonts w:ascii="Times New Roman" w:hAnsi="Times New Roman" w:cs="Times New Roman"/>
          <w:sz w:val="28"/>
          <w:szCs w:val="28"/>
        </w:rPr>
        <w:t>сельскогопоселения</w:t>
      </w:r>
      <w:proofErr w:type="spellEnd"/>
      <w:r w:rsidRPr="008B6A69">
        <w:rPr>
          <w:rFonts w:ascii="Times New Roman" w:hAnsi="Times New Roman" w:cs="Times New Roman"/>
          <w:sz w:val="28"/>
          <w:szCs w:val="28"/>
        </w:rPr>
        <w:t xml:space="preserve">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w:t>
      </w:r>
      <w:r w:rsidR="008B6A69" w:rsidRPr="008B6A69">
        <w:rPr>
          <w:rFonts w:ascii="Times New Roman" w:hAnsi="Times New Roman" w:cs="Times New Roman"/>
          <w:sz w:val="28"/>
          <w:szCs w:val="28"/>
        </w:rPr>
        <w:t xml:space="preserve"> в </w:t>
      </w:r>
      <w:r w:rsidR="00B7240C">
        <w:rPr>
          <w:rFonts w:ascii="Times New Roman" w:hAnsi="Times New Roman" w:cs="Times New Roman"/>
          <w:sz w:val="28"/>
          <w:szCs w:val="28"/>
        </w:rPr>
        <w:t xml:space="preserve"> актуальной </w:t>
      </w:r>
      <w:r w:rsidR="008B6A69" w:rsidRPr="008B6A69">
        <w:rPr>
          <w:rFonts w:ascii="Times New Roman" w:hAnsi="Times New Roman" w:cs="Times New Roman"/>
          <w:sz w:val="28"/>
          <w:szCs w:val="28"/>
        </w:rPr>
        <w:t xml:space="preserve">редакции Решения № </w:t>
      </w:r>
      <w:r w:rsidR="00B7240C">
        <w:rPr>
          <w:rFonts w:ascii="Times New Roman" w:hAnsi="Times New Roman" w:cs="Times New Roman"/>
          <w:sz w:val="28"/>
          <w:szCs w:val="28"/>
        </w:rPr>
        <w:t>5</w:t>
      </w:r>
      <w:r w:rsidR="008B6A69" w:rsidRPr="008B6A69">
        <w:rPr>
          <w:rFonts w:ascii="Times New Roman" w:hAnsi="Times New Roman" w:cs="Times New Roman"/>
          <w:sz w:val="28"/>
          <w:szCs w:val="28"/>
        </w:rPr>
        <w:t xml:space="preserve"> от</w:t>
      </w:r>
      <w:r w:rsidR="00B7240C">
        <w:rPr>
          <w:rFonts w:ascii="Times New Roman" w:hAnsi="Times New Roman" w:cs="Times New Roman"/>
          <w:sz w:val="28"/>
          <w:szCs w:val="28"/>
        </w:rPr>
        <w:t>28.03.2018г.</w:t>
      </w:r>
    </w:p>
    <w:p w:rsidR="0096711A" w:rsidRPr="008B6A69" w:rsidRDefault="0096711A" w:rsidP="0096711A">
      <w:pPr>
        <w:spacing w:after="120"/>
        <w:ind w:firstLine="709"/>
        <w:jc w:val="center"/>
        <w:rPr>
          <w:rFonts w:ascii="Times New Roman" w:hAnsi="Times New Roman" w:cs="Times New Roman"/>
          <w:sz w:val="28"/>
          <w:szCs w:val="28"/>
        </w:rPr>
      </w:pP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autoSpaceDE w:val="0"/>
        <w:autoSpaceDN w:val="0"/>
        <w:adjustRightInd w:val="0"/>
        <w:spacing w:after="120"/>
        <w:ind w:firstLine="709"/>
        <w:jc w:val="center"/>
        <w:rPr>
          <w:rFonts w:ascii="Times New Roman" w:hAnsi="Times New Roman" w:cs="Times New Roman"/>
          <w:b/>
          <w:sz w:val="28"/>
          <w:szCs w:val="28"/>
        </w:rPr>
      </w:pPr>
      <w:r w:rsidRPr="008B6A69">
        <w:rPr>
          <w:rFonts w:ascii="Times New Roman" w:hAnsi="Times New Roman" w:cs="Times New Roman"/>
          <w:b/>
          <w:sz w:val="28"/>
          <w:szCs w:val="28"/>
        </w:rPr>
        <w:t>ПРАВИЛА</w:t>
      </w:r>
    </w:p>
    <w:p w:rsidR="0096711A" w:rsidRPr="008B6A69" w:rsidRDefault="0096711A" w:rsidP="0096711A">
      <w:pPr>
        <w:autoSpaceDE w:val="0"/>
        <w:autoSpaceDN w:val="0"/>
        <w:adjustRightInd w:val="0"/>
        <w:spacing w:after="120"/>
        <w:ind w:firstLine="709"/>
        <w:jc w:val="center"/>
        <w:rPr>
          <w:rFonts w:ascii="Times New Roman" w:hAnsi="Times New Roman" w:cs="Times New Roman"/>
          <w:b/>
          <w:sz w:val="28"/>
          <w:szCs w:val="28"/>
        </w:rPr>
      </w:pPr>
      <w:r w:rsidRPr="008B6A69">
        <w:rPr>
          <w:rFonts w:ascii="Times New Roman" w:hAnsi="Times New Roman" w:cs="Times New Roman"/>
          <w:b/>
          <w:sz w:val="28"/>
          <w:szCs w:val="28"/>
        </w:rPr>
        <w:t>землепользования и застройки сельского поселения «</w:t>
      </w:r>
      <w:proofErr w:type="spellStart"/>
      <w:r w:rsidRPr="008B6A69">
        <w:rPr>
          <w:rFonts w:ascii="Times New Roman" w:hAnsi="Times New Roman" w:cs="Times New Roman"/>
          <w:b/>
          <w:sz w:val="28"/>
          <w:szCs w:val="28"/>
        </w:rPr>
        <w:t>Казановское</w:t>
      </w:r>
      <w:proofErr w:type="spellEnd"/>
      <w:r w:rsidRPr="008B6A69">
        <w:rPr>
          <w:rFonts w:ascii="Times New Roman" w:hAnsi="Times New Roman" w:cs="Times New Roman"/>
          <w:b/>
          <w:sz w:val="28"/>
          <w:szCs w:val="28"/>
        </w:rPr>
        <w:t xml:space="preserve">» </w:t>
      </w:r>
    </w:p>
    <w:p w:rsidR="0096711A" w:rsidRPr="008B6A69" w:rsidRDefault="0096711A" w:rsidP="0096711A">
      <w:pPr>
        <w:autoSpaceDE w:val="0"/>
        <w:autoSpaceDN w:val="0"/>
        <w:adjustRightInd w:val="0"/>
        <w:spacing w:after="120"/>
        <w:ind w:firstLine="709"/>
        <w:jc w:val="center"/>
        <w:rPr>
          <w:rFonts w:ascii="Times New Roman" w:hAnsi="Times New Roman" w:cs="Times New Roman"/>
          <w:b/>
          <w:sz w:val="28"/>
          <w:szCs w:val="28"/>
        </w:rPr>
      </w:pPr>
    </w:p>
    <w:p w:rsidR="0096711A" w:rsidRPr="008B6A69" w:rsidRDefault="0096711A" w:rsidP="0096711A">
      <w:pPr>
        <w:autoSpaceDE w:val="0"/>
        <w:autoSpaceDN w:val="0"/>
        <w:adjustRightInd w:val="0"/>
        <w:spacing w:after="120"/>
        <w:ind w:firstLine="709"/>
        <w:jc w:val="center"/>
        <w:rPr>
          <w:rFonts w:ascii="Times New Roman" w:hAnsi="Times New Roman" w:cs="Times New Roman"/>
          <w:b/>
          <w:sz w:val="28"/>
          <w:szCs w:val="28"/>
        </w:rPr>
      </w:pPr>
      <w:r w:rsidRPr="008B6A69">
        <w:rPr>
          <w:rFonts w:ascii="Times New Roman" w:hAnsi="Times New Roman" w:cs="Times New Roman"/>
          <w:b/>
          <w:sz w:val="28"/>
          <w:szCs w:val="28"/>
        </w:rPr>
        <w:t>Общая часть</w:t>
      </w:r>
    </w:p>
    <w:p w:rsidR="0096711A" w:rsidRPr="008B6A69" w:rsidRDefault="0096711A" w:rsidP="0096711A">
      <w:pPr>
        <w:autoSpaceDE w:val="0"/>
        <w:autoSpaceDN w:val="0"/>
        <w:adjustRightInd w:val="0"/>
        <w:spacing w:after="120"/>
        <w:ind w:left="708" w:firstLine="709"/>
        <w:jc w:val="center"/>
        <w:rPr>
          <w:rFonts w:ascii="Times New Roman" w:hAnsi="Times New Roman" w:cs="Times New Roman"/>
          <w:b/>
          <w:sz w:val="28"/>
          <w:szCs w:val="28"/>
        </w:rPr>
      </w:pPr>
      <w:r w:rsidRPr="008B6A69">
        <w:rPr>
          <w:rFonts w:ascii="Times New Roman" w:hAnsi="Times New Roman" w:cs="Times New Roman"/>
          <w:b/>
          <w:sz w:val="28"/>
          <w:szCs w:val="28"/>
        </w:rPr>
        <w:t xml:space="preserve">Глава </w:t>
      </w:r>
      <w:r w:rsidRPr="008B6A69">
        <w:rPr>
          <w:rFonts w:ascii="Times New Roman" w:hAnsi="Times New Roman" w:cs="Times New Roman"/>
          <w:b/>
          <w:sz w:val="28"/>
          <w:szCs w:val="28"/>
          <w:lang w:val="en-US"/>
        </w:rPr>
        <w:t>I</w:t>
      </w:r>
      <w:r w:rsidRPr="008B6A69">
        <w:rPr>
          <w:rFonts w:ascii="Times New Roman" w:hAnsi="Times New Roman" w:cs="Times New Roman"/>
          <w:b/>
          <w:sz w:val="28"/>
          <w:szCs w:val="28"/>
        </w:rPr>
        <w:t>. Общие положения</w:t>
      </w:r>
    </w:p>
    <w:p w:rsidR="0096711A" w:rsidRPr="008B6A69" w:rsidRDefault="0096711A" w:rsidP="0096711A">
      <w:pPr>
        <w:autoSpaceDE w:val="0"/>
        <w:autoSpaceDN w:val="0"/>
        <w:adjustRightInd w:val="0"/>
        <w:spacing w:after="120"/>
        <w:ind w:left="708"/>
        <w:jc w:val="both"/>
        <w:rPr>
          <w:rFonts w:ascii="Times New Roman" w:hAnsi="Times New Roman" w:cs="Times New Roman"/>
          <w:b/>
          <w:sz w:val="28"/>
          <w:szCs w:val="28"/>
        </w:rPr>
      </w:pPr>
      <w:r w:rsidRPr="008B6A69">
        <w:rPr>
          <w:rFonts w:ascii="Times New Roman" w:hAnsi="Times New Roman" w:cs="Times New Roman"/>
          <w:b/>
          <w:sz w:val="28"/>
          <w:szCs w:val="28"/>
        </w:rPr>
        <w:t>Статья 1. Правовые основания введения и сфера действия Правил землепользования и застройки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1. </w:t>
      </w:r>
      <w:proofErr w:type="gramStart"/>
      <w:r w:rsidRPr="008B6A69">
        <w:rPr>
          <w:rFonts w:ascii="Times New Roman" w:hAnsi="Times New Roman" w:cs="Times New Roman"/>
          <w:sz w:val="28"/>
          <w:szCs w:val="28"/>
        </w:rPr>
        <w:t>Настоящие Правила землепользования и застройки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(далее - Правила) являются местным нормативным правовым актом, разработанным в соответствии со статьями 30-40 Градостроительного кодекса Российской Федерации, статьей 11 Земельного кодекса Российской Федерации, статьей 14 Федерального закона «Об  общих принципах организации местного самоуправления в  Российской Федерации», Федеральным законом «Об архитектурной  деятельности в  Российской Федерации», Федеральным законом «Об объектах культурного наследия (памятниках истории</w:t>
      </w:r>
      <w:proofErr w:type="gramEnd"/>
      <w:r w:rsidRPr="008B6A69">
        <w:rPr>
          <w:rFonts w:ascii="Times New Roman" w:hAnsi="Times New Roman" w:cs="Times New Roman"/>
          <w:sz w:val="28"/>
          <w:szCs w:val="28"/>
        </w:rPr>
        <w:t xml:space="preserve"> и культуры) народов Российской Федерации»,  Федеральным законом «Об охране окружающей среды», иными законами и нормативными правовыми актами Российской Федерации, Забайкальского края, нормативными правовыми актами органов местного самоуправления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а также в соответствии с утвержденным документом территориального планирования - Генеральным планом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2. Действие Правил распространяется на все земельные участки, здания и сооружения в пределах границы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lastRenderedPageBreak/>
        <w:t>Настоящие Правила не распространяются на объекты градостроительной деятельности особого регулирования, в части урегулированной соответствующими федеральными законами и законами Забайкальского края.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Настоящие Правила обязательны для органов государственной власти и местного самоуправления, физических и юридических лиц, осуществляющих градостроительную деятельность на территории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(далее - субъектов градостроительной деятельности).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Настоящие Правила регламентируют деятельность указанных субъектов в отношении: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деятельности органов местного самоуправления по регулированию землепользования и застройки на основе территориального зонирования;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деятельности физических и юридических лиц по изменению видов разрешенного использования земельных участков и иных объектов недвижимости;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деятельности органов местного самоуправления по подготовке документации по планировке территории для строительства;</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проведения публичных слушаний по вопросам землепользования и застройки;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соблюдения настоящих Правил посредством контроля над использованием и строительными изменениями объектов недвижимости;</w:t>
      </w:r>
    </w:p>
    <w:p w:rsidR="0096711A" w:rsidRPr="008B6A69" w:rsidRDefault="0096711A" w:rsidP="0096711A">
      <w:pPr>
        <w:autoSpaceDE w:val="0"/>
        <w:autoSpaceDN w:val="0"/>
        <w:adjustRightInd w:val="0"/>
        <w:spacing w:after="120"/>
        <w:ind w:firstLine="708"/>
        <w:jc w:val="both"/>
        <w:rPr>
          <w:rFonts w:ascii="Times New Roman" w:hAnsi="Times New Roman" w:cs="Times New Roman"/>
          <w:sz w:val="28"/>
          <w:szCs w:val="28"/>
        </w:rPr>
      </w:pPr>
      <w:r w:rsidRPr="008B6A69">
        <w:rPr>
          <w:rFonts w:ascii="Times New Roman" w:hAnsi="Times New Roman" w:cs="Times New Roman"/>
          <w:sz w:val="28"/>
          <w:szCs w:val="28"/>
        </w:rPr>
        <w:t>- обеспечения открытости и доступности для граждан информации о землепользовании и застройке;</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 внесения дополнений и изменений в настоящие Правила, в том числе по инициативе граждан и юридических лиц;</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 иных действий, связанных с регулированием землепользования и застройки.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3. Настоящие Правила применяются наряду:</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с иными нормативными правовыми актами, органов государственной власти и органов местного самоуправления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с государственными правовыми актами и техническими регламентами, установленными в целях обеспечения безопасности жизни, деятельности и здоровья людей, сохранения окружающей природной и культурно-исторической среды, иными обязательными требованиями.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lastRenderedPageBreak/>
        <w:t xml:space="preserve">4.  Настоящие Правила являются правовым актом постоянного действия. Постоянное действие Правил обеспечивается путем внесения в них дополнений и изменений.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5. По вопросам, касающимся землепользования и застройки, правовые акты органов местного самоуправления действуют в части, не противоречащей настоящим Правилам.</w:t>
      </w:r>
      <w:r w:rsidRPr="008B6A69">
        <w:rPr>
          <w:rFonts w:ascii="Times New Roman" w:hAnsi="Times New Roman" w:cs="Times New Roman"/>
          <w:sz w:val="28"/>
          <w:szCs w:val="28"/>
        </w:rPr>
        <w:tab/>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2. Юридическая сила Правил</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1.  Права, предоставленные до принятия настоящих Правил, остаются в силе.</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Права на строительные изменения объектов недвижимости, предоставленные в форме разрешения на строительство, остаются в силе при условии, что на день принятия настоящих Правил срок действия разрешения на строительство не истек.</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2. Объекты недвижимости, существовавшие до вступления в силу настоящих Правил, являются несоответствующими Правилам в случаях, когда эти объекты: имеют виды разрешенного использования, которые не входят в число установленных, для соответствующих территориальных зон; имеют предельные параметры не соответствующие градостроительному регламенту.</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3. Объекты недвижимости, несоответствующие Правилам могут существовать и использоваться без установления срока приведения этих объектов требованиям настоящих Правил.</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Исключение составляют те несоответствующие одновременно и настоящим  Правилам и техническим регламентам объекты недвижимости, существование и использование которых опасно для жизни и здоровья людей, окружающей среды или объектов культурного наследия. Применительно к этим объектам устанавливается срок приведения их в соответствие Правилам или накладывается запрет на использование таких объектов до приведения их в соответствие с федеральными законами.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4. Все изменения несоответствующих объектов, включая изменения видов их разрешенного использования, могут производиться только в направлении приведения их в соответствие с настоящими Правилами.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Строительные объекты, </w:t>
      </w:r>
      <w:proofErr w:type="gramStart"/>
      <w:r w:rsidRPr="008B6A69">
        <w:rPr>
          <w:rFonts w:ascii="Times New Roman" w:hAnsi="Times New Roman" w:cs="Times New Roman"/>
          <w:sz w:val="28"/>
          <w:szCs w:val="28"/>
        </w:rPr>
        <w:t>виды</w:t>
      </w:r>
      <w:proofErr w:type="gramEnd"/>
      <w:r w:rsidRPr="008B6A69">
        <w:rPr>
          <w:rFonts w:ascii="Times New Roman" w:hAnsi="Times New Roman" w:cs="Times New Roman"/>
          <w:sz w:val="28"/>
          <w:szCs w:val="28"/>
        </w:rPr>
        <w:t xml:space="preserve"> использования которых не содержатся в списке разрешенных для соответствующей территориальной зоны, не могут быть увеличены.</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lastRenderedPageBreak/>
        <w:t xml:space="preserve">  Объекты недвижимости, несоответствующие Правилам по строительным параметрам, поддерживаются, ремонтируются, реконструируются при условии, что эти  действия не увеличивают степень несоответствия этих объектов.</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 xml:space="preserve"> Статья 3. Содержание и назначение системы регулирования землепользования и застройки на основе градостроительного зонирования территории сельского поселения«</w:t>
      </w:r>
      <w:proofErr w:type="spellStart"/>
      <w:r w:rsidRPr="008B6A69">
        <w:rPr>
          <w:rFonts w:ascii="Times New Roman" w:hAnsi="Times New Roman" w:cs="Times New Roman"/>
          <w:b/>
          <w:sz w:val="28"/>
          <w:szCs w:val="28"/>
        </w:rPr>
        <w:t>Казановское</w:t>
      </w:r>
      <w:proofErr w:type="spellEnd"/>
      <w:r w:rsidRPr="008B6A69">
        <w:rPr>
          <w:rFonts w:ascii="Times New Roman" w:hAnsi="Times New Roman" w:cs="Times New Roman"/>
          <w:b/>
          <w:sz w:val="28"/>
          <w:szCs w:val="28"/>
        </w:rPr>
        <w:t>»</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1. Вводимая в сельском поселении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система регулирования землепользования и застройки основана на градостроительном зонировании – деятельности органов местного самоуправления по установлению в настоящих Правилах территориальных зон и градостроительных регламентов применительно к таким зонам.</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2. Система регулирования землепользования и застройки предназначена </w:t>
      </w:r>
      <w:proofErr w:type="gramStart"/>
      <w:r w:rsidRPr="008B6A69">
        <w:rPr>
          <w:rFonts w:ascii="Times New Roman" w:hAnsi="Times New Roman" w:cs="Times New Roman"/>
          <w:sz w:val="28"/>
          <w:szCs w:val="28"/>
        </w:rPr>
        <w:t>для</w:t>
      </w:r>
      <w:proofErr w:type="gramEnd"/>
      <w:r w:rsidRPr="008B6A69">
        <w:rPr>
          <w:rFonts w:ascii="Times New Roman" w:hAnsi="Times New Roman" w:cs="Times New Roman"/>
          <w:sz w:val="28"/>
          <w:szCs w:val="28"/>
        </w:rPr>
        <w:t>:</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 введения градостроительных регламентов в целях обеспечения правообладателям земельных участков и иных объектов недвижимости и лицам, желающим приобрести права на земельные участки и иные объекты недвижимости, правовых гарантий использования объектов недвижимости, а также изменения видов разрешенного использования объектов недвижимости в процессе их эксплуатации;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 обеспечения реализации планов развития территории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систем инженерного обеспечения и социального обслуживания, сохранения природной и культурно-исторической  среды;</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 повышения эффективности использования земельных участков, в том числе путем создания условий для привлечения инвестиций в строительство и обустройство территории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 обеспечения свободного доступа граждан к информации и их участия в принятии решений по вопросам застройки;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 эффективного контроля деятельности органов местного самоуправления со стороны граждан, а также контроля субъектов градостроительной (строительной) деятельности со стороны органов надзора и контроля.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Статья 4. Переходный период введения системы регулирования застройки на основе градостроительного зонирования территории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lastRenderedPageBreak/>
        <w:t xml:space="preserve">1. Применительно к территориальным зонам, выделенным на Карте зонирования, для которых настоящими Правилами установлены виды разрешенного использования, не соответствующие сложившемуся при осуществлении градостроительной деятельности виду использования, (в том числе в результате преобразования организаций или изменения направления их деятельности, перехода прав собственности на имущественные объекты, осуществлении инвестиционных проектов в период разработки, согласования и </w:t>
      </w:r>
      <w:proofErr w:type="gramStart"/>
      <w:r w:rsidRPr="008B6A69">
        <w:rPr>
          <w:rFonts w:ascii="Times New Roman" w:hAnsi="Times New Roman" w:cs="Times New Roman"/>
          <w:sz w:val="28"/>
          <w:szCs w:val="28"/>
        </w:rPr>
        <w:t>установления</w:t>
      </w:r>
      <w:proofErr w:type="gramEnd"/>
      <w:r w:rsidRPr="008B6A69">
        <w:rPr>
          <w:rFonts w:ascii="Times New Roman" w:hAnsi="Times New Roman" w:cs="Times New Roman"/>
          <w:sz w:val="28"/>
          <w:szCs w:val="28"/>
        </w:rPr>
        <w:t xml:space="preserve"> настоящих Правил), органы местного самоуправления осуществляют процедуры установления вида разрешенного использования в порядке, предусмотренном настоящими Правилами.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2. Органы местного самоуправления: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  организуют разработку градостроительных регламентов для соответствующих территориальных зон и включение этих регламентов в настоящие Правила как дополнение к  ним;</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организуют деление территории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на земельные участки посредством разработки проектов планировки и межевания;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обеспечивают переход к новой системе регулирования землепользования и застройки на основе градостроительного зонирования в тех территориальных зонах, где установлены виды разрешенного использования и сформированы земельные участки. В указанных территориальных зонах регулирование землепользования и застройки осуществляется по процедурам настоящих Правил.</w:t>
      </w: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5. Открытость и доступность для граждан информации о землепользовании и застройке</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1.  Настоящие Правила, включая все входящие в их состав правовые нормы, картографические материалы и иные приложения являются общедоступными, за исключением материалов содержащих сведения о территориальных зонах объектов, информация о которых является секретной (информацией ограниченного доступа) в соответствии с федеральным законодательством.</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Органы местного самоуправления обеспечивают возможность ознакомления с настоящими Правилами путем:</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публикации массовым тиражом настоящих Правил и их распространения;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lastRenderedPageBreak/>
        <w:t>- создания условий для ознакомления с настоящими Правилами (в полном комплекте входящих в  их состав документов и  приложений) в  Комиссии по подготовке правил землепользования и застройки, в уполномоченных органах администрации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предоставления гражданам и юридическим лицам услуг по оформлению выписок из настоящих Правил, а также по изготовлению и предоставлению других градостроительных документов, в том числе документов, характеризующих условия землепользования и застройки отдельных земельных участков - градостроительных планов земельных участков.</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2. Граждане имеют право участвовать в принятии решений по вопросам землепользования и застройки в соответствии с законодательством и настоящими Правилами.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6. Публичные слушания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1. Публичные слушания проводятся с целью информирования физических и юридических лиц и обеспечения их прав на участие в градостроительной деятельности и учета их мнения при принятии решения.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2. Публичные слушания проводятся в соответствии с требованиями статей 31,  39 Градостроительного кодекса Российской Федерации.</w:t>
      </w:r>
    </w:p>
    <w:p w:rsidR="00C52DF7" w:rsidRPr="008B6A69" w:rsidRDefault="00A211B7" w:rsidP="00C52DF7">
      <w:pPr>
        <w:rPr>
          <w:rFonts w:ascii="Times New Roman" w:hAnsi="Times New Roman" w:cs="Times New Roman"/>
          <w:sz w:val="28"/>
          <w:szCs w:val="28"/>
        </w:rPr>
      </w:pPr>
      <w:r w:rsidRPr="008B6A69">
        <w:rPr>
          <w:rFonts w:ascii="Times New Roman" w:hAnsi="Times New Roman" w:cs="Times New Roman"/>
          <w:sz w:val="28"/>
          <w:szCs w:val="28"/>
        </w:rPr>
        <w:t>2.1</w:t>
      </w:r>
      <w:r w:rsidR="00C52DF7" w:rsidRPr="008B6A69">
        <w:rPr>
          <w:rFonts w:ascii="Times New Roman" w:hAnsi="Times New Roman" w:cs="Times New Roman"/>
          <w:sz w:val="28"/>
          <w:szCs w:val="28"/>
        </w:rPr>
        <w:t xml:space="preserve">  Оповещение о начале общественных обсуждений или публичных слушаний проводятся </w:t>
      </w:r>
      <w:r w:rsidR="001929D7" w:rsidRPr="008B6A69">
        <w:rPr>
          <w:rFonts w:ascii="Times New Roman" w:hAnsi="Times New Roman" w:cs="Times New Roman"/>
          <w:sz w:val="28"/>
          <w:szCs w:val="28"/>
        </w:rPr>
        <w:t xml:space="preserve">не </w:t>
      </w:r>
      <w:proofErr w:type="gramStart"/>
      <w:r w:rsidR="001929D7" w:rsidRPr="008B6A69">
        <w:rPr>
          <w:rFonts w:ascii="Times New Roman" w:hAnsi="Times New Roman" w:cs="Times New Roman"/>
          <w:sz w:val="28"/>
          <w:szCs w:val="28"/>
        </w:rPr>
        <w:t>позд</w:t>
      </w:r>
      <w:r w:rsidR="00C52DF7" w:rsidRPr="008B6A69">
        <w:rPr>
          <w:rFonts w:ascii="Times New Roman" w:hAnsi="Times New Roman" w:cs="Times New Roman"/>
          <w:sz w:val="28"/>
          <w:szCs w:val="28"/>
        </w:rPr>
        <w:t>нее</w:t>
      </w:r>
      <w:proofErr w:type="gramEnd"/>
      <w:r w:rsidR="00C52DF7" w:rsidRPr="008B6A69">
        <w:rPr>
          <w:rFonts w:ascii="Times New Roman" w:hAnsi="Times New Roman" w:cs="Times New Roman"/>
          <w:sz w:val="28"/>
          <w:szCs w:val="28"/>
        </w:rPr>
        <w:t xml:space="preserve"> чем за семь дней до дня размещения на официальном сайте или в информационных системах проекта, подлежащего рассмотрению на общественных обсуждениях или публичных слушаниях, подлежит опубликованию в порядке, установленном для официального опубликования муниципальных правовых актов, иной официальной информации, а также в случае, если это предусмотрено муниципальными правовыми актами, в иных средствах массовой информации</w:t>
      </w:r>
    </w:p>
    <w:p w:rsidR="00C52DF7" w:rsidRPr="008B6A69" w:rsidRDefault="00C52DF7"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w:t>
      </w:r>
      <w:proofErr w:type="spellStart"/>
      <w:r w:rsidR="00A211B7" w:rsidRPr="008B6A69">
        <w:rPr>
          <w:rFonts w:ascii="Times New Roman" w:hAnsi="Times New Roman" w:cs="Times New Roman"/>
          <w:sz w:val="28"/>
          <w:szCs w:val="28"/>
        </w:rPr>
        <w:t>п</w:t>
      </w:r>
      <w:proofErr w:type="gramStart"/>
      <w:r w:rsidR="00A211B7" w:rsidRPr="008B6A69">
        <w:rPr>
          <w:rFonts w:ascii="Times New Roman" w:hAnsi="Times New Roman" w:cs="Times New Roman"/>
          <w:sz w:val="28"/>
          <w:szCs w:val="28"/>
        </w:rPr>
        <w:t>.п</w:t>
      </w:r>
      <w:proofErr w:type="spellEnd"/>
      <w:proofErr w:type="gramEnd"/>
      <w:r w:rsidR="00A211B7" w:rsidRPr="008B6A69">
        <w:rPr>
          <w:rFonts w:ascii="Times New Roman" w:hAnsi="Times New Roman" w:cs="Times New Roman"/>
          <w:sz w:val="28"/>
          <w:szCs w:val="28"/>
        </w:rPr>
        <w:t xml:space="preserve"> 2.1 </w:t>
      </w:r>
      <w:r w:rsidRPr="008B6A69">
        <w:rPr>
          <w:rFonts w:ascii="Times New Roman" w:hAnsi="Times New Roman" w:cs="Times New Roman"/>
          <w:sz w:val="28"/>
          <w:szCs w:val="28"/>
        </w:rPr>
        <w:t xml:space="preserve"> ч.2 ст. 6 дополнен Решением Совета   № </w:t>
      </w:r>
      <w:r w:rsidR="00B7240C">
        <w:rPr>
          <w:rFonts w:ascii="Times New Roman" w:hAnsi="Times New Roman" w:cs="Times New Roman"/>
          <w:sz w:val="28"/>
          <w:szCs w:val="28"/>
        </w:rPr>
        <w:t>5</w:t>
      </w:r>
      <w:r w:rsidRPr="008B6A69">
        <w:rPr>
          <w:rFonts w:ascii="Times New Roman" w:hAnsi="Times New Roman" w:cs="Times New Roman"/>
          <w:sz w:val="28"/>
          <w:szCs w:val="28"/>
        </w:rPr>
        <w:t xml:space="preserve"> от </w:t>
      </w:r>
      <w:r w:rsidR="00B7240C">
        <w:rPr>
          <w:rFonts w:ascii="Times New Roman" w:hAnsi="Times New Roman" w:cs="Times New Roman"/>
          <w:sz w:val="28"/>
          <w:szCs w:val="28"/>
        </w:rPr>
        <w:t>28.03.2018г</w:t>
      </w:r>
      <w:r w:rsidRPr="008B6A69">
        <w:rPr>
          <w:rFonts w:ascii="Times New Roman" w:hAnsi="Times New Roman" w:cs="Times New Roman"/>
          <w:sz w:val="28"/>
          <w:szCs w:val="28"/>
        </w:rPr>
        <w:t xml:space="preserve">  )</w:t>
      </w:r>
    </w:p>
    <w:p w:rsidR="00C83B43" w:rsidRPr="008B6A69" w:rsidRDefault="00C83B43" w:rsidP="00C83B43">
      <w:pPr>
        <w:autoSpaceDE w:val="0"/>
        <w:autoSpaceDN w:val="0"/>
        <w:adjustRightInd w:val="0"/>
        <w:spacing w:after="120"/>
        <w:ind w:firstLine="709"/>
        <w:jc w:val="both"/>
        <w:rPr>
          <w:rFonts w:ascii="Times New Roman" w:hAnsi="Times New Roman" w:cs="Times New Roman"/>
          <w:sz w:val="28"/>
          <w:szCs w:val="28"/>
        </w:rPr>
      </w:pPr>
    </w:p>
    <w:p w:rsidR="00C83B43" w:rsidRPr="008B6A69" w:rsidRDefault="00A211B7" w:rsidP="00C83B43">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2.2</w:t>
      </w:r>
      <w:proofErr w:type="gramStart"/>
      <w:r w:rsidR="00C83B43" w:rsidRPr="008B6A69">
        <w:rPr>
          <w:rFonts w:ascii="Times New Roman" w:hAnsi="Times New Roman" w:cs="Times New Roman"/>
          <w:sz w:val="28"/>
          <w:szCs w:val="28"/>
        </w:rPr>
        <w:t xml:space="preserve"> В</w:t>
      </w:r>
      <w:proofErr w:type="gramEnd"/>
      <w:r w:rsidR="00C83B43" w:rsidRPr="008B6A69">
        <w:rPr>
          <w:rFonts w:ascii="Times New Roman" w:hAnsi="Times New Roman" w:cs="Times New Roman"/>
          <w:sz w:val="28"/>
          <w:szCs w:val="28"/>
        </w:rPr>
        <w:t xml:space="preserve">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w:t>
      </w:r>
      <w:r w:rsidR="00C83B43" w:rsidRPr="008B6A69">
        <w:rPr>
          <w:rFonts w:ascii="Times New Roman" w:hAnsi="Times New Roman" w:cs="Times New Roman"/>
          <w:sz w:val="28"/>
          <w:szCs w:val="28"/>
        </w:rPr>
        <w:lastRenderedPageBreak/>
        <w:t xml:space="preserve">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w:t>
      </w:r>
      <w:proofErr w:type="gramStart"/>
      <w:r w:rsidR="00C83B43" w:rsidRPr="008B6A69">
        <w:rPr>
          <w:rFonts w:ascii="Times New Roman" w:hAnsi="Times New Roman" w:cs="Times New Roman"/>
          <w:sz w:val="28"/>
          <w:szCs w:val="28"/>
        </w:rPr>
        <w:t>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настоящего Кодекса проводятся общественные обсуждения или публичные слушания</w:t>
      </w:r>
      <w:r w:rsidRPr="008B6A69">
        <w:rPr>
          <w:rFonts w:ascii="Times New Roman" w:hAnsi="Times New Roman" w:cs="Times New Roman"/>
          <w:sz w:val="28"/>
          <w:szCs w:val="28"/>
        </w:rPr>
        <w:t>.</w:t>
      </w:r>
      <w:proofErr w:type="gramEnd"/>
    </w:p>
    <w:p w:rsidR="00C83B43" w:rsidRPr="008B6A69" w:rsidRDefault="00C83B43" w:rsidP="00C83B43">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w:t>
      </w:r>
      <w:proofErr w:type="spellStart"/>
      <w:r w:rsidR="00A211B7" w:rsidRPr="008B6A69">
        <w:rPr>
          <w:rFonts w:ascii="Times New Roman" w:hAnsi="Times New Roman" w:cs="Times New Roman"/>
          <w:sz w:val="28"/>
          <w:szCs w:val="28"/>
        </w:rPr>
        <w:t>п</w:t>
      </w:r>
      <w:proofErr w:type="gramStart"/>
      <w:r w:rsidR="00A211B7" w:rsidRPr="008B6A69">
        <w:rPr>
          <w:rFonts w:ascii="Times New Roman" w:hAnsi="Times New Roman" w:cs="Times New Roman"/>
          <w:sz w:val="28"/>
          <w:szCs w:val="28"/>
        </w:rPr>
        <w:t>.п</w:t>
      </w:r>
      <w:proofErr w:type="spellEnd"/>
      <w:proofErr w:type="gramEnd"/>
      <w:r w:rsidR="00A211B7" w:rsidRPr="008B6A69">
        <w:rPr>
          <w:rFonts w:ascii="Times New Roman" w:hAnsi="Times New Roman" w:cs="Times New Roman"/>
          <w:sz w:val="28"/>
          <w:szCs w:val="28"/>
        </w:rPr>
        <w:t xml:space="preserve"> 2.2 </w:t>
      </w:r>
      <w:r w:rsidRPr="008B6A69">
        <w:rPr>
          <w:rFonts w:ascii="Times New Roman" w:hAnsi="Times New Roman" w:cs="Times New Roman"/>
          <w:sz w:val="28"/>
          <w:szCs w:val="28"/>
        </w:rPr>
        <w:t xml:space="preserve">ч.2 ст. 6 изменён Решением Совета  № </w:t>
      </w:r>
      <w:r w:rsidR="00B7240C">
        <w:rPr>
          <w:rFonts w:ascii="Times New Roman" w:hAnsi="Times New Roman" w:cs="Times New Roman"/>
          <w:sz w:val="28"/>
          <w:szCs w:val="28"/>
        </w:rPr>
        <w:t>5 от 28.03.2018г</w:t>
      </w:r>
      <w:r w:rsidRPr="008B6A69">
        <w:rPr>
          <w:rFonts w:ascii="Times New Roman" w:hAnsi="Times New Roman" w:cs="Times New Roman"/>
          <w:sz w:val="28"/>
          <w:szCs w:val="28"/>
        </w:rPr>
        <w:t xml:space="preserve">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3. Комиссия публикует оповещение о предстоящем публичном слушании в установленные законом сроки. Оповещение дается в форме:</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публикаций в газетах;</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объяснений по местному радио и (или) телевидению;</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вывешивания  объявлений в  здании Администрации муниципального образования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и на месте расположения земельного участка, в отношении которого будет рассматриваться вопрос.</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Оповещение должно содержать информацию:</w:t>
      </w:r>
    </w:p>
    <w:p w:rsidR="0027652D" w:rsidRPr="008B6A69" w:rsidRDefault="0027652D" w:rsidP="0027652D">
      <w:pPr>
        <w:shd w:val="clear" w:color="auto" w:fill="FFFFFF"/>
        <w:spacing w:after="0" w:line="290" w:lineRule="atLeast"/>
        <w:ind w:firstLine="540"/>
        <w:jc w:val="both"/>
        <w:rPr>
          <w:rFonts w:ascii="Times New Roman" w:eastAsia="Times New Roman" w:hAnsi="Times New Roman" w:cs="Times New Roman"/>
          <w:sz w:val="28"/>
          <w:szCs w:val="28"/>
        </w:rPr>
      </w:pPr>
      <w:r w:rsidRPr="008B6A69">
        <w:rPr>
          <w:rFonts w:ascii="Times New Roman" w:eastAsia="Times New Roman" w:hAnsi="Times New Roman" w:cs="Times New Roman"/>
          <w:sz w:val="28"/>
          <w:szCs w:val="28"/>
        </w:rPr>
        <w:t>1) информацию о проекте, подлежащем рассмотрению на общественных обсуждениях или публичных слушаниях, и перечень информационных материалов к такому проекту;</w:t>
      </w:r>
    </w:p>
    <w:p w:rsidR="0027652D" w:rsidRPr="008B6A69" w:rsidRDefault="0027652D" w:rsidP="0027652D">
      <w:pPr>
        <w:shd w:val="clear" w:color="auto" w:fill="FFFFFF"/>
        <w:spacing w:after="0" w:line="290" w:lineRule="atLeast"/>
        <w:ind w:firstLine="540"/>
        <w:jc w:val="both"/>
        <w:rPr>
          <w:rFonts w:ascii="Times New Roman" w:eastAsia="Times New Roman" w:hAnsi="Times New Roman" w:cs="Times New Roman"/>
          <w:sz w:val="28"/>
          <w:szCs w:val="28"/>
        </w:rPr>
      </w:pPr>
      <w:bookmarkStart w:id="1" w:name="dst2123"/>
      <w:bookmarkEnd w:id="1"/>
      <w:r w:rsidRPr="008B6A69">
        <w:rPr>
          <w:rFonts w:ascii="Times New Roman" w:eastAsia="Times New Roman" w:hAnsi="Times New Roman" w:cs="Times New Roman"/>
          <w:sz w:val="28"/>
          <w:szCs w:val="28"/>
        </w:rPr>
        <w:t>2) информацию</w:t>
      </w:r>
      <w:r w:rsidRPr="008B6A69">
        <w:rPr>
          <w:rFonts w:ascii="Times New Roman" w:hAnsi="Times New Roman" w:cs="Times New Roman"/>
          <w:sz w:val="28"/>
          <w:szCs w:val="28"/>
        </w:rPr>
        <w:t xml:space="preserve"> о дате, времени и месте</w:t>
      </w:r>
      <w:r w:rsidRPr="008B6A69">
        <w:rPr>
          <w:rFonts w:ascii="Times New Roman" w:eastAsia="Times New Roman" w:hAnsi="Times New Roman" w:cs="Times New Roman"/>
          <w:sz w:val="28"/>
          <w:szCs w:val="28"/>
        </w:rPr>
        <w:t xml:space="preserve"> проведения общественных обсуждений или публичных слушаний по проекту, подлежащему рассмотрению на общественных обсуждениях или публичных слушаниях;</w:t>
      </w:r>
    </w:p>
    <w:p w:rsidR="0027652D" w:rsidRPr="008B6A69" w:rsidRDefault="0027652D" w:rsidP="0027652D">
      <w:pPr>
        <w:shd w:val="clear" w:color="auto" w:fill="FFFFFF"/>
        <w:spacing w:after="0" w:line="290" w:lineRule="atLeast"/>
        <w:ind w:firstLine="540"/>
        <w:jc w:val="both"/>
        <w:rPr>
          <w:rFonts w:ascii="Times New Roman" w:eastAsia="Times New Roman" w:hAnsi="Times New Roman" w:cs="Times New Roman"/>
          <w:sz w:val="28"/>
          <w:szCs w:val="28"/>
        </w:rPr>
      </w:pPr>
      <w:bookmarkStart w:id="2" w:name="dst2124"/>
      <w:bookmarkEnd w:id="2"/>
      <w:r w:rsidRPr="008B6A69">
        <w:rPr>
          <w:rFonts w:ascii="Times New Roman" w:eastAsia="Times New Roman" w:hAnsi="Times New Roman" w:cs="Times New Roman"/>
          <w:sz w:val="28"/>
          <w:szCs w:val="28"/>
        </w:rPr>
        <w:t>3) информацию о месте, дате открытия экспозиции или экспозиций проекта, подлежащего рассмотрению на общественных обсуждениях или публичных слушаниях, о сроках проведения экспозиции или экспозиций такого проекта, о днях и часах, в которые возможно посещение указанных экспозиции или экспозиций;</w:t>
      </w:r>
    </w:p>
    <w:p w:rsidR="0027652D" w:rsidRPr="008B6A69" w:rsidRDefault="0027652D" w:rsidP="0027652D">
      <w:pPr>
        <w:shd w:val="clear" w:color="auto" w:fill="FFFFFF"/>
        <w:spacing w:after="0" w:line="290" w:lineRule="atLeast"/>
        <w:ind w:firstLine="540"/>
        <w:jc w:val="both"/>
        <w:rPr>
          <w:rFonts w:ascii="Times New Roman" w:eastAsia="Times New Roman" w:hAnsi="Times New Roman" w:cs="Times New Roman"/>
          <w:sz w:val="28"/>
          <w:szCs w:val="28"/>
        </w:rPr>
      </w:pPr>
      <w:bookmarkStart w:id="3" w:name="dst2125"/>
      <w:bookmarkEnd w:id="3"/>
      <w:r w:rsidRPr="008B6A69">
        <w:rPr>
          <w:rFonts w:ascii="Times New Roman" w:eastAsia="Times New Roman" w:hAnsi="Times New Roman" w:cs="Times New Roman"/>
          <w:sz w:val="28"/>
          <w:szCs w:val="28"/>
        </w:rPr>
        <w:t>4) информацию о порядке, сроке и форме внесения участниками общественных обсуждений или публичных слушаний предложений и замечаний, касающихся проекта, подлежащего рассмотрению на общественных обсуждениях или публичных слушаниях.</w:t>
      </w:r>
    </w:p>
    <w:p w:rsidR="00873B1A" w:rsidRPr="008B6A69" w:rsidRDefault="005E7E47" w:rsidP="0027652D">
      <w:pPr>
        <w:shd w:val="clear" w:color="auto" w:fill="FFFFFF"/>
        <w:spacing w:after="0" w:line="290" w:lineRule="atLeast"/>
        <w:ind w:firstLine="540"/>
        <w:jc w:val="both"/>
        <w:rPr>
          <w:rFonts w:ascii="Times New Roman" w:eastAsia="Times New Roman" w:hAnsi="Times New Roman" w:cs="Times New Roman"/>
          <w:sz w:val="28"/>
          <w:szCs w:val="28"/>
        </w:rPr>
      </w:pPr>
      <w:bookmarkStart w:id="4" w:name="dst2126"/>
      <w:bookmarkEnd w:id="4"/>
      <w:r w:rsidRPr="008B6A69">
        <w:rPr>
          <w:rFonts w:ascii="Times New Roman" w:eastAsia="Times New Roman" w:hAnsi="Times New Roman" w:cs="Times New Roman"/>
          <w:sz w:val="28"/>
          <w:szCs w:val="28"/>
        </w:rPr>
        <w:t xml:space="preserve"> (   абзац 1</w:t>
      </w:r>
      <w:r w:rsidR="001929D7" w:rsidRPr="008B6A69">
        <w:rPr>
          <w:rFonts w:ascii="Times New Roman" w:hAnsi="Times New Roman" w:cs="Times New Roman"/>
          <w:sz w:val="28"/>
          <w:szCs w:val="28"/>
        </w:rPr>
        <w:t>, ч.3 ст.6 дополн</w:t>
      </w:r>
      <w:r w:rsidR="00873B1A" w:rsidRPr="008B6A69">
        <w:rPr>
          <w:rFonts w:ascii="Times New Roman" w:hAnsi="Times New Roman" w:cs="Times New Roman"/>
          <w:sz w:val="28"/>
          <w:szCs w:val="28"/>
        </w:rPr>
        <w:t>ены</w:t>
      </w:r>
      <w:r w:rsidRPr="008B6A69">
        <w:rPr>
          <w:rFonts w:ascii="Times New Roman" w:hAnsi="Times New Roman" w:cs="Times New Roman"/>
          <w:sz w:val="28"/>
          <w:szCs w:val="28"/>
        </w:rPr>
        <w:t xml:space="preserve"> п.1,2,3,4 </w:t>
      </w:r>
      <w:r w:rsidR="00873B1A" w:rsidRPr="008B6A69">
        <w:rPr>
          <w:rFonts w:ascii="Times New Roman" w:hAnsi="Times New Roman" w:cs="Times New Roman"/>
          <w:sz w:val="28"/>
          <w:szCs w:val="28"/>
        </w:rPr>
        <w:t xml:space="preserve"> Решением Совета  № </w:t>
      </w:r>
      <w:r w:rsidR="00B7240C">
        <w:rPr>
          <w:rFonts w:ascii="Times New Roman" w:hAnsi="Times New Roman" w:cs="Times New Roman"/>
          <w:sz w:val="28"/>
          <w:szCs w:val="28"/>
        </w:rPr>
        <w:t>5</w:t>
      </w:r>
      <w:r w:rsidR="00873B1A" w:rsidRPr="008B6A69">
        <w:rPr>
          <w:rFonts w:ascii="Times New Roman" w:hAnsi="Times New Roman" w:cs="Times New Roman"/>
          <w:sz w:val="28"/>
          <w:szCs w:val="28"/>
        </w:rPr>
        <w:t xml:space="preserve"> от </w:t>
      </w:r>
      <w:r w:rsidR="00B7240C">
        <w:rPr>
          <w:rFonts w:ascii="Times New Roman" w:hAnsi="Times New Roman" w:cs="Times New Roman"/>
          <w:sz w:val="28"/>
          <w:szCs w:val="28"/>
        </w:rPr>
        <w:t>28.03.2018г</w:t>
      </w:r>
      <w:proofErr w:type="gramStart"/>
      <w:r w:rsidR="00873B1A" w:rsidRPr="008B6A69">
        <w:rPr>
          <w:rFonts w:ascii="Times New Roman" w:hAnsi="Times New Roman" w:cs="Times New Roman"/>
          <w:sz w:val="28"/>
          <w:szCs w:val="28"/>
        </w:rPr>
        <w:t xml:space="preserve"> )</w:t>
      </w:r>
      <w:proofErr w:type="gramEnd"/>
    </w:p>
    <w:p w:rsidR="0027652D" w:rsidRPr="008B6A69" w:rsidRDefault="0027652D"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4.  В процессе слушаний ведется протокол.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autoSpaceDE w:val="0"/>
        <w:autoSpaceDN w:val="0"/>
        <w:adjustRightInd w:val="0"/>
        <w:spacing w:after="120"/>
        <w:ind w:firstLine="708"/>
        <w:jc w:val="both"/>
        <w:rPr>
          <w:rFonts w:ascii="Times New Roman" w:hAnsi="Times New Roman" w:cs="Times New Roman"/>
          <w:b/>
          <w:sz w:val="28"/>
          <w:szCs w:val="28"/>
        </w:rPr>
      </w:pPr>
      <w:r w:rsidRPr="008B6A69">
        <w:rPr>
          <w:rFonts w:ascii="Times New Roman" w:hAnsi="Times New Roman" w:cs="Times New Roman"/>
          <w:b/>
          <w:sz w:val="28"/>
          <w:szCs w:val="28"/>
        </w:rPr>
        <w:t>Статья 7. Перечень документов в составе Правил застройки</w:t>
      </w:r>
    </w:p>
    <w:p w:rsidR="0096711A" w:rsidRPr="008B6A69" w:rsidRDefault="0096711A" w:rsidP="0096711A">
      <w:pPr>
        <w:autoSpaceDE w:val="0"/>
        <w:autoSpaceDN w:val="0"/>
        <w:adjustRightInd w:val="0"/>
        <w:spacing w:after="120"/>
        <w:ind w:firstLine="708"/>
        <w:jc w:val="both"/>
        <w:rPr>
          <w:rFonts w:ascii="Times New Roman" w:hAnsi="Times New Roman" w:cs="Times New Roman"/>
          <w:sz w:val="28"/>
          <w:szCs w:val="28"/>
        </w:rPr>
      </w:pPr>
      <w:r w:rsidRPr="008B6A69">
        <w:rPr>
          <w:rFonts w:ascii="Times New Roman" w:hAnsi="Times New Roman" w:cs="Times New Roman"/>
          <w:sz w:val="28"/>
          <w:szCs w:val="28"/>
        </w:rPr>
        <w:t>1.  Настоящие Правила содержат: общую часть и специальные части, в виде отдельных нормативных правовых актов, картографических материалов и иных приложений.</w:t>
      </w:r>
    </w:p>
    <w:p w:rsidR="0096711A" w:rsidRPr="008B6A69" w:rsidRDefault="0096711A" w:rsidP="0096711A">
      <w:pPr>
        <w:autoSpaceDE w:val="0"/>
        <w:autoSpaceDN w:val="0"/>
        <w:adjustRightInd w:val="0"/>
        <w:spacing w:after="120"/>
        <w:ind w:firstLine="708"/>
        <w:jc w:val="both"/>
        <w:rPr>
          <w:rFonts w:ascii="Times New Roman" w:hAnsi="Times New Roman" w:cs="Times New Roman"/>
          <w:sz w:val="28"/>
          <w:szCs w:val="28"/>
        </w:rPr>
      </w:pPr>
      <w:r w:rsidRPr="008B6A69">
        <w:rPr>
          <w:rFonts w:ascii="Times New Roman" w:hAnsi="Times New Roman" w:cs="Times New Roman"/>
          <w:sz w:val="28"/>
          <w:szCs w:val="28"/>
        </w:rPr>
        <w:t>В указанные Правила могут вноситься дополнения и изменения. Дополнения могут вноситься путем включения в состав Правил отдельных нормативных правовых актов, картографических материалов и иных приложений, а также отдельных правовых норм и иных данных в указанные документы непосредственно.</w:t>
      </w: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8. Основные термины и определения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В настоящих Правилах используются термины, определяемые в статье 1 Градостроительного кодекса Российской Федерации, а так же в статьях настоящих Правил.</w:t>
      </w:r>
    </w:p>
    <w:p w:rsidR="0096711A" w:rsidRPr="008B6A69" w:rsidRDefault="0096711A" w:rsidP="0096711A">
      <w:pPr>
        <w:autoSpaceDE w:val="0"/>
        <w:autoSpaceDN w:val="0"/>
        <w:adjustRightInd w:val="0"/>
        <w:spacing w:after="120"/>
        <w:ind w:firstLine="709"/>
        <w:jc w:val="center"/>
        <w:rPr>
          <w:rFonts w:ascii="Times New Roman" w:hAnsi="Times New Roman" w:cs="Times New Roman"/>
          <w:sz w:val="28"/>
          <w:szCs w:val="28"/>
        </w:rPr>
      </w:pPr>
    </w:p>
    <w:p w:rsidR="0096711A" w:rsidRPr="008B6A69" w:rsidRDefault="0096711A" w:rsidP="0096711A">
      <w:pPr>
        <w:pStyle w:val="21"/>
        <w:spacing w:line="240" w:lineRule="auto"/>
        <w:ind w:firstLine="709"/>
        <w:jc w:val="center"/>
        <w:rPr>
          <w:b/>
          <w:sz w:val="28"/>
          <w:szCs w:val="28"/>
        </w:rPr>
      </w:pPr>
      <w:r w:rsidRPr="008B6A69">
        <w:rPr>
          <w:b/>
          <w:sz w:val="28"/>
          <w:szCs w:val="28"/>
        </w:rPr>
        <w:t xml:space="preserve">Глава </w:t>
      </w:r>
      <w:r w:rsidRPr="008B6A69">
        <w:rPr>
          <w:b/>
          <w:sz w:val="28"/>
          <w:szCs w:val="28"/>
          <w:lang w:val="en-US"/>
        </w:rPr>
        <w:t>II</w:t>
      </w:r>
      <w:r w:rsidRPr="008B6A69">
        <w:rPr>
          <w:b/>
          <w:sz w:val="28"/>
          <w:szCs w:val="28"/>
        </w:rPr>
        <w:t xml:space="preserve">. Карта и планы территориального </w:t>
      </w:r>
      <w:proofErr w:type="gramStart"/>
      <w:r w:rsidRPr="008B6A69">
        <w:rPr>
          <w:b/>
          <w:sz w:val="28"/>
          <w:szCs w:val="28"/>
        </w:rPr>
        <w:t>зонирования</w:t>
      </w:r>
      <w:proofErr w:type="gramEnd"/>
      <w:r w:rsidRPr="008B6A69">
        <w:rPr>
          <w:b/>
          <w:sz w:val="28"/>
          <w:szCs w:val="28"/>
        </w:rPr>
        <w:t xml:space="preserve"> и градостроительные регламенты</w:t>
      </w:r>
    </w:p>
    <w:p w:rsidR="0096711A" w:rsidRPr="008B6A69" w:rsidRDefault="0096711A" w:rsidP="0096711A">
      <w:pPr>
        <w:pStyle w:val="21"/>
        <w:spacing w:line="240" w:lineRule="auto"/>
        <w:ind w:firstLine="709"/>
        <w:jc w:val="center"/>
        <w:rPr>
          <w:b/>
          <w:sz w:val="28"/>
          <w:szCs w:val="28"/>
        </w:rPr>
      </w:pPr>
    </w:p>
    <w:p w:rsidR="0096711A" w:rsidRPr="008B6A69" w:rsidRDefault="0096711A" w:rsidP="0096711A">
      <w:pPr>
        <w:pStyle w:val="ConsNormal"/>
        <w:widowControl/>
        <w:spacing w:after="120"/>
        <w:ind w:firstLine="709"/>
        <w:jc w:val="both"/>
        <w:rPr>
          <w:rFonts w:ascii="Times New Roman" w:hAnsi="Times New Roman"/>
          <w:b/>
          <w:sz w:val="28"/>
          <w:szCs w:val="28"/>
        </w:rPr>
      </w:pPr>
      <w:r w:rsidRPr="008B6A69">
        <w:rPr>
          <w:rFonts w:ascii="Times New Roman" w:hAnsi="Times New Roman"/>
          <w:b/>
          <w:sz w:val="28"/>
          <w:szCs w:val="28"/>
        </w:rPr>
        <w:t>Статья 9. Картографические документы градостроительного зонирования</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1. Разрешенное использование территории устанавливается картографическими документами градостроительного зонирования следующих видов:</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 Карта территориального зонирования муниципального образования  «</w:t>
      </w:r>
      <w:proofErr w:type="spellStart"/>
      <w:r w:rsidRPr="008B6A69">
        <w:rPr>
          <w:rFonts w:ascii="Times New Roman" w:hAnsi="Times New Roman"/>
          <w:sz w:val="28"/>
          <w:szCs w:val="28"/>
        </w:rPr>
        <w:t>Казановское</w:t>
      </w:r>
      <w:proofErr w:type="spellEnd"/>
      <w:r w:rsidRPr="008B6A69">
        <w:rPr>
          <w:rFonts w:ascii="Times New Roman" w:hAnsi="Times New Roman"/>
          <w:sz w:val="28"/>
          <w:szCs w:val="28"/>
        </w:rPr>
        <w:t>» (далее - Карта зонирования), отображающая границы территориальных зон  сельского поселения «</w:t>
      </w:r>
      <w:proofErr w:type="spellStart"/>
      <w:r w:rsidRPr="008B6A69">
        <w:rPr>
          <w:rFonts w:ascii="Times New Roman" w:hAnsi="Times New Roman"/>
          <w:sz w:val="28"/>
          <w:szCs w:val="28"/>
        </w:rPr>
        <w:t>Казановское</w:t>
      </w:r>
      <w:proofErr w:type="spellEnd"/>
      <w:r w:rsidRPr="008B6A69">
        <w:rPr>
          <w:rFonts w:ascii="Times New Roman" w:hAnsi="Times New Roman"/>
          <w:sz w:val="28"/>
          <w:szCs w:val="28"/>
        </w:rPr>
        <w:t>»;</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 планы градостроительного зонирования отдельных территорий, отображающие границы территориальных зон на отдельных территориях;</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 xml:space="preserve">- Карта границ зон с особыми условиями использования земельных участков и иных объектов недвижимости. </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В целях установления различий в существующем использовании территории поселения и населенных пунктов и перспективном использовании территории в соответствии с Картой зонирования может подготавливаться Карта современного использования территории поселения и населенных пунктов.</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2. Картографические документы градостроительного зонирования должны содержать:</w:t>
      </w:r>
    </w:p>
    <w:p w:rsidR="0096711A" w:rsidRPr="008B6A69" w:rsidRDefault="0096711A" w:rsidP="0096711A">
      <w:pPr>
        <w:pStyle w:val="ConsNormal"/>
        <w:widowControl/>
        <w:spacing w:after="120"/>
        <w:ind w:firstLine="709"/>
        <w:jc w:val="both"/>
        <w:rPr>
          <w:rFonts w:ascii="Times New Roman" w:hAnsi="Times New Roman"/>
          <w:sz w:val="28"/>
          <w:szCs w:val="28"/>
        </w:rPr>
      </w:pPr>
      <w:proofErr w:type="gramStart"/>
      <w:r w:rsidRPr="008B6A69">
        <w:rPr>
          <w:rFonts w:ascii="Times New Roman" w:hAnsi="Times New Roman"/>
          <w:sz w:val="28"/>
          <w:szCs w:val="28"/>
        </w:rPr>
        <w:lastRenderedPageBreak/>
        <w:t>- код устанавливаемого вида территориальной зоны (изображается комбинацией буквенных (кириллица) и цифровых (арабские) символов);</w:t>
      </w:r>
      <w:proofErr w:type="gramEnd"/>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 выделенную территорию с нанесенными и установленными границами.</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3. Карта границ зон с особыми условиями использования земельных участков и иных объектов недвижимости может отображать:</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 выделенные территории объектов, для которых образуются зоны с особыми условиями использования земельных участков и соседствующие территории, находящиеся в пределах зон с особыми условиями использования земельных участков;</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 охранные зоны объектов культурного наследия;</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 санитарно-защитные зоны;</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 xml:space="preserve">- </w:t>
      </w:r>
      <w:proofErr w:type="spellStart"/>
      <w:r w:rsidRPr="008B6A69">
        <w:rPr>
          <w:rFonts w:ascii="Times New Roman" w:hAnsi="Times New Roman"/>
          <w:sz w:val="28"/>
          <w:szCs w:val="28"/>
        </w:rPr>
        <w:t>водоохранные</w:t>
      </w:r>
      <w:proofErr w:type="spellEnd"/>
      <w:r w:rsidRPr="008B6A69">
        <w:rPr>
          <w:rFonts w:ascii="Times New Roman" w:hAnsi="Times New Roman"/>
          <w:sz w:val="28"/>
          <w:szCs w:val="28"/>
        </w:rPr>
        <w:t xml:space="preserve"> зоны поверхностных водных объектов;</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 придорожные полосы автодорог;</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 зоны охраны линии железной дороги;</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 зоны охраны воздушных линий электропередачи напряжением свыше 1 кВ;</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 зоны охраны объектов природоохранного и природно-заповедного назначения, зоны санитарной охраны курортов;</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 зоны охраны источников питьевого водоснабжения;</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 другие зоны с особыми условиями использования территории, установленные на основании законов и иных нормативных правовых актов Российской Федерации, субъекта Российской Федерации, органов местного самоуправления.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10. Общее описание Карты зонирования и других картографических документов</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1. Территориальные зоны на Карте (планах) зонирования указываются путем их выделения цветом и нанесением кода вида разрешенного использования. Проект Карты зонирования для всей территории муниципальные образования выполняется в масштабе 1: 50000.  Проект Карты зонирования для территории населенных пунктов выполняется в масштабе 1: 2000. Проект плана зонирования, выполняется в масштабе 1: 500.</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2. Границы территориальных зон могут устанавливаться </w:t>
      </w:r>
      <w:proofErr w:type="gramStart"/>
      <w:r w:rsidRPr="008B6A69">
        <w:rPr>
          <w:rFonts w:ascii="Times New Roman" w:hAnsi="Times New Roman" w:cs="Times New Roman"/>
          <w:sz w:val="28"/>
          <w:szCs w:val="28"/>
        </w:rPr>
        <w:t>по</w:t>
      </w:r>
      <w:proofErr w:type="gramEnd"/>
      <w:r w:rsidRPr="008B6A69">
        <w:rPr>
          <w:rFonts w:ascii="Times New Roman" w:hAnsi="Times New Roman" w:cs="Times New Roman"/>
          <w:sz w:val="28"/>
          <w:szCs w:val="28"/>
        </w:rPr>
        <w:t>:</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центральным разделительным линиям магистралей, улиц, проездов;</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красным линиям;</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lastRenderedPageBreak/>
        <w:t>- границам земельных участков;</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границам или осям полос отвода линий коммуникаций;</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границам населенных пунктов;</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естественным границам природных объектов;</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иным линиям и границам.</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3. Для Карты зонирования может разрабатываться описание границ территориальных зон.</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4. Зоны с особыми условиями использования земельных участков указываются путем их выделения цветом и указанием вида зоны. Проект Карты зон с особыми условиями использования земельных участков для всей территории муниципальные образования выполняется в масштабе 1: 50000. Проект Карты зон с особыми условиями использования земельных участков для территории населенных пунктов выполняется в масштабе 1: 2000.</w:t>
      </w:r>
    </w:p>
    <w:p w:rsidR="0096711A" w:rsidRPr="008B6A69" w:rsidRDefault="0096711A" w:rsidP="0096711A">
      <w:pPr>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11. Разработка проекта Карты зонирования и других картографических документов</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1. Разработку проекта Карты зонирования и других картографических документов осуществляет специализированная организация (далее - разработчик) по заказу администрации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xml:space="preserve">». </w:t>
      </w:r>
    </w:p>
    <w:p w:rsidR="00C050D6" w:rsidRPr="008B6A69" w:rsidRDefault="0096711A" w:rsidP="00C050D6">
      <w:pPr>
        <w:rPr>
          <w:rFonts w:ascii="Times New Roman" w:hAnsi="Times New Roman" w:cs="Times New Roman"/>
          <w:shd w:val="clear" w:color="auto" w:fill="FFFFFF"/>
        </w:rPr>
      </w:pPr>
      <w:r w:rsidRPr="008B6A69">
        <w:rPr>
          <w:rFonts w:ascii="Times New Roman" w:hAnsi="Times New Roman" w:cs="Times New Roman"/>
          <w:sz w:val="28"/>
          <w:szCs w:val="28"/>
        </w:rPr>
        <w:t>2. Администрация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xml:space="preserve">» рассматривает проект Карты зонирования и других картографических документов и информирует граждан и юридических лиц об их разработке в средствах массовой информации. </w:t>
      </w:r>
      <w:r w:rsidR="00C050D6" w:rsidRPr="008B6A69">
        <w:rPr>
          <w:rFonts w:ascii="Times New Roman" w:hAnsi="Times New Roman" w:cs="Times New Roman"/>
          <w:sz w:val="28"/>
          <w:szCs w:val="28"/>
          <w:shd w:val="clear" w:color="auto" w:fill="FFFFFF"/>
        </w:rPr>
        <w:t xml:space="preserve"> В период размещения проекта, подлежащего рассмотрению на общественных обсуждениях или публичных слушаниях, и информационных материалов к нему и проведения экспозиции или экспозиций такого проекта участники общественных обсуждений или публичных слушаний, прошедшие в идентификацию, имеют право вносить предложения и замечания, касающиеся такого проекта: </w:t>
      </w:r>
      <w:proofErr w:type="gramStart"/>
      <w:r w:rsidR="00C050D6" w:rsidRPr="008B6A69">
        <w:rPr>
          <w:rFonts w:ascii="Times New Roman" w:hAnsi="Times New Roman" w:cs="Times New Roman"/>
          <w:sz w:val="28"/>
          <w:szCs w:val="28"/>
          <w:shd w:val="clear" w:color="auto" w:fill="FFFFFF"/>
        </w:rPr>
        <w:t xml:space="preserve">( </w:t>
      </w:r>
      <w:proofErr w:type="gramEnd"/>
      <w:r w:rsidR="00C050D6" w:rsidRPr="008B6A69">
        <w:rPr>
          <w:rFonts w:ascii="Times New Roman" w:hAnsi="Times New Roman" w:cs="Times New Roman"/>
          <w:sz w:val="28"/>
          <w:szCs w:val="28"/>
          <w:shd w:val="clear" w:color="auto" w:fill="FFFFFF"/>
        </w:rPr>
        <w:t xml:space="preserve">ч.2 ст.11 изменена и дополнена Решением Совета  № </w:t>
      </w:r>
      <w:r w:rsidR="00B7240C">
        <w:rPr>
          <w:rFonts w:ascii="Times New Roman" w:hAnsi="Times New Roman" w:cs="Times New Roman"/>
          <w:sz w:val="28"/>
          <w:szCs w:val="28"/>
          <w:shd w:val="clear" w:color="auto" w:fill="FFFFFF"/>
        </w:rPr>
        <w:t>5</w:t>
      </w:r>
      <w:r w:rsidR="00C050D6" w:rsidRPr="008B6A69">
        <w:rPr>
          <w:rFonts w:ascii="Times New Roman" w:hAnsi="Times New Roman" w:cs="Times New Roman"/>
          <w:sz w:val="28"/>
          <w:szCs w:val="28"/>
          <w:shd w:val="clear" w:color="auto" w:fill="FFFFFF"/>
        </w:rPr>
        <w:t xml:space="preserve"> от </w:t>
      </w:r>
      <w:r w:rsidR="00B7240C">
        <w:rPr>
          <w:rFonts w:ascii="Times New Roman" w:hAnsi="Times New Roman" w:cs="Times New Roman"/>
          <w:sz w:val="28"/>
          <w:szCs w:val="28"/>
          <w:shd w:val="clear" w:color="auto" w:fill="FFFFFF"/>
        </w:rPr>
        <w:t>28.03.2018г</w:t>
      </w:r>
      <w:r w:rsidR="00C050D6" w:rsidRPr="008B6A69">
        <w:rPr>
          <w:rFonts w:ascii="Times New Roman" w:hAnsi="Times New Roman" w:cs="Times New Roman"/>
          <w:sz w:val="28"/>
          <w:szCs w:val="28"/>
          <w:shd w:val="clear" w:color="auto" w:fill="FFFFFF"/>
        </w:rPr>
        <w:t xml:space="preserve">  )</w:t>
      </w:r>
    </w:p>
    <w:p w:rsidR="0096711A" w:rsidRPr="008B6A69" w:rsidRDefault="0096711A" w:rsidP="0096711A">
      <w:pPr>
        <w:spacing w:after="120"/>
        <w:ind w:firstLine="709"/>
        <w:jc w:val="both"/>
        <w:rPr>
          <w:rFonts w:ascii="Times New Roman" w:hAnsi="Times New Roman" w:cs="Times New Roman"/>
          <w:sz w:val="28"/>
          <w:szCs w:val="28"/>
        </w:rPr>
      </w:pP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3. Разработчик уточняет проект Карты зонирования и других картографических документов с учетом внесенных замечаний, предложений, поправок и направляет уточненный проект Карты зонирования и других картографических документов в администрацию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w:t>
      </w:r>
    </w:p>
    <w:p w:rsidR="0096711A" w:rsidRPr="008B6A69" w:rsidRDefault="0096711A" w:rsidP="0096711A">
      <w:pPr>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lastRenderedPageBreak/>
        <w:t>Статья 12. Публичное обсуждение проекта Карты зонирования и других картографических документов.</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Публичное обсуждение проекта Карты зонирования и других картографических документов проводится в </w:t>
      </w:r>
      <w:proofErr w:type="gramStart"/>
      <w:r w:rsidRPr="008B6A69">
        <w:rPr>
          <w:rFonts w:ascii="Times New Roman" w:hAnsi="Times New Roman" w:cs="Times New Roman"/>
          <w:sz w:val="28"/>
          <w:szCs w:val="28"/>
        </w:rPr>
        <w:t>порядке</w:t>
      </w:r>
      <w:proofErr w:type="gramEnd"/>
      <w:r w:rsidRPr="008B6A69">
        <w:rPr>
          <w:rFonts w:ascii="Times New Roman" w:hAnsi="Times New Roman" w:cs="Times New Roman"/>
          <w:sz w:val="28"/>
          <w:szCs w:val="28"/>
        </w:rPr>
        <w:t xml:space="preserve"> установленном федеральными законами. </w:t>
      </w:r>
    </w:p>
    <w:p w:rsidR="0096711A" w:rsidRPr="008B6A69" w:rsidRDefault="0096711A" w:rsidP="0096711A">
      <w:pPr>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13. Принятие Карты зонирования и других картографических документов</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Разработчик уточняет согласованный проект Карты зонирования и других картографических документов, разрабатывает на основе уточненной Карты зонирования и других картографических документов проект решения «Об утверждении Карты зонирования (других картографических документов)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в составе Правил землепользования и застройки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Забайкальского края». Глава сельского поселения представляет проект решения с приложением уточненной и согласованной Карты зонирования и других картографических документов в Совет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Решение об утверждении Карты зонирования и других картографических документов принимается в соответствии с регламентом Совета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Принятое решение «Об утверждении Карты зонирования (других картографических документов)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в составе Правил землепользования и застройки муниципального образования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xml:space="preserve">» Забайкальского края» публикуется вместе с Картой зонирования и/или другими картографическими документами, выполненными в соответствующем масштабе.  </w:t>
      </w:r>
    </w:p>
    <w:p w:rsidR="0096711A" w:rsidRPr="008B6A69" w:rsidRDefault="0096711A" w:rsidP="0096711A">
      <w:pPr>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14. Порядок реализации Карты зонирования и других картографических документов</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Реализацию Карты зонирования и других картографических документов обеспечивает администрация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в соответствии с решением об ее утверждении</w:t>
      </w:r>
      <w:proofErr w:type="gramStart"/>
      <w:r w:rsidRPr="008B6A69">
        <w:rPr>
          <w:rFonts w:ascii="Times New Roman" w:hAnsi="Times New Roman" w:cs="Times New Roman"/>
          <w:sz w:val="28"/>
          <w:szCs w:val="28"/>
        </w:rPr>
        <w:t>.а</w:t>
      </w:r>
      <w:proofErr w:type="gramEnd"/>
      <w:r w:rsidRPr="008B6A69">
        <w:rPr>
          <w:rFonts w:ascii="Times New Roman" w:hAnsi="Times New Roman" w:cs="Times New Roman"/>
          <w:sz w:val="28"/>
          <w:szCs w:val="28"/>
        </w:rPr>
        <w:t>дминистрация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осуществляет мониторинг (наблюдение) за соответствием градостроительной деятельности, осуществляемой в сельском поселении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согласно принятой Карте зонирования и другим картографическим документам.</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lastRenderedPageBreak/>
        <w:t>Администрация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информирует жителей о ходе реализации мониторинга Карты зонирования и других картографических документов.</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Мониторинг (наблюдение) и контроль над использованием объектов недвижимости в соответствии с их разрешенным использованием, установленным настоящими Правилами, осуществляют Комиссия по подготовке правил землепользования и застройки, иные уполномоченные настоящими Правилами органы сельского поселения администрации сельского поселения «</w:t>
      </w:r>
      <w:proofErr w:type="spellStart"/>
      <w:r w:rsidRPr="008B6A69">
        <w:rPr>
          <w:rFonts w:ascii="Times New Roman" w:hAnsi="Times New Roman"/>
          <w:sz w:val="28"/>
          <w:szCs w:val="28"/>
        </w:rPr>
        <w:t>Казановское</w:t>
      </w:r>
      <w:proofErr w:type="spellEnd"/>
      <w:r w:rsidRPr="008B6A69">
        <w:rPr>
          <w:rFonts w:ascii="Times New Roman" w:hAnsi="Times New Roman"/>
          <w:sz w:val="28"/>
          <w:szCs w:val="28"/>
        </w:rPr>
        <w:t>» и/или разработчик в соответствии с договором, заключаемым с администрацией сельского поселения «</w:t>
      </w:r>
      <w:proofErr w:type="spellStart"/>
      <w:r w:rsidRPr="008B6A69">
        <w:rPr>
          <w:rFonts w:ascii="Times New Roman" w:hAnsi="Times New Roman"/>
          <w:sz w:val="28"/>
          <w:szCs w:val="28"/>
        </w:rPr>
        <w:t>Казановское</w:t>
      </w:r>
      <w:proofErr w:type="spellEnd"/>
      <w:r w:rsidRPr="008B6A69">
        <w:rPr>
          <w:rFonts w:ascii="Times New Roman" w:hAnsi="Times New Roman"/>
          <w:sz w:val="28"/>
          <w:szCs w:val="28"/>
        </w:rPr>
        <w:t>».</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Порядок деятельности указанных органов по проведению контроля устанавливается настоящими Правилами и Положениями о них, утвержденными в установленном порядке.</w:t>
      </w:r>
    </w:p>
    <w:p w:rsidR="0096711A" w:rsidRPr="008B6A69" w:rsidRDefault="0096711A" w:rsidP="0096711A">
      <w:pPr>
        <w:pStyle w:val="ConsNormal"/>
        <w:widowControl/>
        <w:spacing w:after="120"/>
        <w:ind w:firstLine="709"/>
        <w:jc w:val="both"/>
        <w:rPr>
          <w:rFonts w:ascii="Times New Roman" w:hAnsi="Times New Roman"/>
          <w:sz w:val="28"/>
          <w:szCs w:val="28"/>
        </w:rPr>
      </w:pPr>
    </w:p>
    <w:p w:rsidR="0096711A" w:rsidRPr="008B6A69" w:rsidRDefault="0096711A" w:rsidP="0096711A">
      <w:pPr>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15. Актуализация Карты зонирования и других картографических документов</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Принятая Карта зонирования и другие картографические документы могут актуализироваться по мере осуществления субъектами градостроительной деятельности действий по приведению этой деятельности в соответствие утвержденной Карте зонирования и другим картографическим документам либо в результате внесения изменений и дополнений в Карту зонирования и другие картографические документы. </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Актуализация Карты зонирования и других картографических документов осуществляется по решению Совета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в порядке, установленном настоящими Правилами.</w:t>
      </w:r>
    </w:p>
    <w:p w:rsidR="0096711A" w:rsidRPr="008B6A69" w:rsidRDefault="0096711A" w:rsidP="0096711A">
      <w:pPr>
        <w:spacing w:after="120"/>
        <w:ind w:firstLine="709"/>
        <w:jc w:val="both"/>
        <w:rPr>
          <w:rFonts w:ascii="Times New Roman" w:hAnsi="Times New Roman" w:cs="Times New Roman"/>
          <w:sz w:val="28"/>
          <w:szCs w:val="28"/>
        </w:rPr>
      </w:pPr>
    </w:p>
    <w:p w:rsidR="0096711A" w:rsidRPr="008B6A69" w:rsidRDefault="0096711A" w:rsidP="0096711A">
      <w:pPr>
        <w:pStyle w:val="ConsNormal"/>
        <w:widowControl/>
        <w:spacing w:after="120"/>
        <w:ind w:firstLine="709"/>
        <w:jc w:val="both"/>
        <w:rPr>
          <w:rFonts w:ascii="Times New Roman" w:hAnsi="Times New Roman"/>
          <w:b/>
          <w:sz w:val="28"/>
          <w:szCs w:val="28"/>
        </w:rPr>
      </w:pPr>
      <w:r w:rsidRPr="008B6A69">
        <w:rPr>
          <w:rFonts w:ascii="Times New Roman" w:hAnsi="Times New Roman"/>
          <w:b/>
          <w:sz w:val="28"/>
          <w:szCs w:val="28"/>
        </w:rPr>
        <w:t xml:space="preserve">Статья 16. Разработка и утверждение планов градостроительного зонирования </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1. Планы зонирования отдельной территории является частью настоящих Правил. Планы разрабатываются и утверждаются по решению органов местного самоуправления в процессе внесении изменений в Карту зонирования в порядке установленными настоящими Правилами.</w:t>
      </w:r>
    </w:p>
    <w:p w:rsidR="0096711A" w:rsidRPr="008B6A69" w:rsidRDefault="0096711A" w:rsidP="0096711A">
      <w:pPr>
        <w:pStyle w:val="ConsNormal"/>
        <w:widowControl/>
        <w:spacing w:after="120"/>
        <w:ind w:firstLine="709"/>
        <w:jc w:val="both"/>
        <w:rPr>
          <w:rFonts w:ascii="Times New Roman" w:hAnsi="Times New Roman"/>
          <w:sz w:val="28"/>
          <w:szCs w:val="28"/>
        </w:rPr>
      </w:pPr>
    </w:p>
    <w:p w:rsidR="0096711A" w:rsidRPr="008B6A69" w:rsidRDefault="0096711A" w:rsidP="0096711A">
      <w:pPr>
        <w:pStyle w:val="ConsNormal"/>
        <w:widowControl/>
        <w:spacing w:after="120"/>
        <w:ind w:firstLine="709"/>
        <w:jc w:val="both"/>
        <w:rPr>
          <w:rFonts w:ascii="Times New Roman" w:hAnsi="Times New Roman"/>
          <w:b/>
          <w:sz w:val="28"/>
          <w:szCs w:val="28"/>
        </w:rPr>
      </w:pPr>
      <w:r w:rsidRPr="008B6A69">
        <w:rPr>
          <w:rFonts w:ascii="Times New Roman" w:hAnsi="Times New Roman"/>
          <w:b/>
          <w:sz w:val="28"/>
          <w:szCs w:val="28"/>
        </w:rPr>
        <w:t>Статья 17. Разработка и утверждение градостроительных регламентов</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1. Градостроительные регламенты являются частью настоящих Правил.</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lastRenderedPageBreak/>
        <w:t>Градостроительные регламенты разрабатываются по заказу администрации сельского поселения «</w:t>
      </w:r>
      <w:proofErr w:type="spellStart"/>
      <w:r w:rsidRPr="008B6A69">
        <w:rPr>
          <w:rFonts w:ascii="Times New Roman" w:hAnsi="Times New Roman"/>
          <w:sz w:val="28"/>
          <w:szCs w:val="28"/>
        </w:rPr>
        <w:t>Казановское</w:t>
      </w:r>
      <w:proofErr w:type="spellEnd"/>
      <w:r w:rsidRPr="008B6A69">
        <w:rPr>
          <w:rFonts w:ascii="Times New Roman" w:hAnsi="Times New Roman"/>
          <w:sz w:val="28"/>
          <w:szCs w:val="28"/>
        </w:rPr>
        <w:t>» разработчиком и утверждаются Советом сельского поселения «</w:t>
      </w:r>
      <w:proofErr w:type="spellStart"/>
      <w:r w:rsidRPr="008B6A69">
        <w:rPr>
          <w:rFonts w:ascii="Times New Roman" w:hAnsi="Times New Roman"/>
          <w:sz w:val="28"/>
          <w:szCs w:val="28"/>
        </w:rPr>
        <w:t>Казановское</w:t>
      </w:r>
      <w:proofErr w:type="spellEnd"/>
      <w:r w:rsidRPr="008B6A69">
        <w:rPr>
          <w:rFonts w:ascii="Times New Roman" w:hAnsi="Times New Roman"/>
          <w:sz w:val="28"/>
          <w:szCs w:val="28"/>
        </w:rPr>
        <w:t>» в порядке, установленном настоящими Правилами, регламентом Совета  сельского поселения «</w:t>
      </w:r>
      <w:proofErr w:type="spellStart"/>
      <w:r w:rsidRPr="008B6A69">
        <w:rPr>
          <w:rFonts w:ascii="Times New Roman" w:hAnsi="Times New Roman"/>
          <w:sz w:val="28"/>
          <w:szCs w:val="28"/>
        </w:rPr>
        <w:t>Казановское</w:t>
      </w:r>
      <w:proofErr w:type="spellEnd"/>
      <w:r w:rsidRPr="008B6A69">
        <w:rPr>
          <w:rFonts w:ascii="Times New Roman" w:hAnsi="Times New Roman"/>
          <w:sz w:val="28"/>
          <w:szCs w:val="28"/>
        </w:rPr>
        <w:t>» и Уставом сельского поселения «</w:t>
      </w:r>
      <w:proofErr w:type="spellStart"/>
      <w:r w:rsidRPr="008B6A69">
        <w:rPr>
          <w:rFonts w:ascii="Times New Roman" w:hAnsi="Times New Roman"/>
          <w:sz w:val="28"/>
          <w:szCs w:val="28"/>
        </w:rPr>
        <w:t>Казановское</w:t>
      </w:r>
      <w:proofErr w:type="spellEnd"/>
      <w:r w:rsidRPr="008B6A69">
        <w:rPr>
          <w:rFonts w:ascii="Times New Roman" w:hAnsi="Times New Roman"/>
          <w:sz w:val="28"/>
          <w:szCs w:val="28"/>
        </w:rPr>
        <w:t xml:space="preserve">». </w:t>
      </w:r>
    </w:p>
    <w:p w:rsidR="0096711A" w:rsidRPr="008B6A69" w:rsidRDefault="0096711A" w:rsidP="0096711A">
      <w:pPr>
        <w:pStyle w:val="ConsNormal"/>
        <w:widowControl/>
        <w:spacing w:after="120"/>
        <w:ind w:firstLine="709"/>
        <w:jc w:val="both"/>
        <w:rPr>
          <w:rFonts w:ascii="Times New Roman" w:hAnsi="Times New Roman"/>
          <w:sz w:val="28"/>
          <w:szCs w:val="28"/>
        </w:rPr>
      </w:pP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18. Градостроительные регламенты территориальных зон, выделенных в Карте зонирования территории сельского поселения«</w:t>
      </w:r>
      <w:proofErr w:type="spellStart"/>
      <w:r w:rsidRPr="008B6A69">
        <w:rPr>
          <w:rFonts w:ascii="Times New Roman" w:hAnsi="Times New Roman" w:cs="Times New Roman"/>
          <w:b/>
          <w:sz w:val="28"/>
          <w:szCs w:val="28"/>
        </w:rPr>
        <w:t>Казановское</w:t>
      </w:r>
      <w:proofErr w:type="spellEnd"/>
      <w:r w:rsidRPr="008B6A69">
        <w:rPr>
          <w:rFonts w:ascii="Times New Roman" w:hAnsi="Times New Roman" w:cs="Times New Roman"/>
          <w:b/>
          <w:sz w:val="28"/>
          <w:szCs w:val="28"/>
        </w:rPr>
        <w:t>»</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1. Территориальные зоны, установленные для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включают четыре типа зон: территориальные зоны, исключенные из возможного градостроительного использования; территориальные зоны природных объектов, ограниченно используемые в градостроительных целях; территориальные зоны, предназначенные для градостроительного использования вне населенных пунктов; территориальные зоны населенных пунктов.</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2. К первому типу территориальных зон отнесены ныне существующие и планируемые: земли особо охраняемых природных территорий, из состава которых исключены земли под любыми существующими градостроительными объектами (включая населенные пункты) и участки земель сельскохозяйственного назначения; земли водного фонда (образованные в границах </w:t>
      </w:r>
      <w:proofErr w:type="spellStart"/>
      <w:r w:rsidRPr="008B6A69">
        <w:rPr>
          <w:rFonts w:ascii="Times New Roman" w:hAnsi="Times New Roman" w:cs="Times New Roman"/>
          <w:sz w:val="28"/>
          <w:szCs w:val="28"/>
        </w:rPr>
        <w:t>водоохранных</w:t>
      </w:r>
      <w:proofErr w:type="spellEnd"/>
      <w:r w:rsidRPr="008B6A69">
        <w:rPr>
          <w:rFonts w:ascii="Times New Roman" w:hAnsi="Times New Roman" w:cs="Times New Roman"/>
          <w:sz w:val="28"/>
          <w:szCs w:val="28"/>
        </w:rPr>
        <w:t xml:space="preserve"> зон поверхностных водных объектов); земли запаса. Для данных территорий указывается буквенный символ - кода исключения из возможного градостроительного использования (И)).</w:t>
      </w:r>
    </w:p>
    <w:p w:rsidR="0096711A" w:rsidRPr="008B6A69" w:rsidRDefault="0096711A" w:rsidP="0096711A">
      <w:pPr>
        <w:ind w:firstLine="708"/>
        <w:jc w:val="both"/>
        <w:rPr>
          <w:rFonts w:ascii="Times New Roman" w:hAnsi="Times New Roman" w:cs="Times New Roman"/>
          <w:sz w:val="28"/>
          <w:szCs w:val="28"/>
        </w:rPr>
      </w:pPr>
      <w:r w:rsidRPr="008B6A69">
        <w:rPr>
          <w:rFonts w:ascii="Times New Roman" w:hAnsi="Times New Roman" w:cs="Times New Roman"/>
          <w:sz w:val="28"/>
          <w:szCs w:val="28"/>
        </w:rPr>
        <w:t xml:space="preserve">3. Ко второму типу территориальных зон могут быть отнесены территории природных объектов, на которых возможно размещение градостроительных объектов как временных, так и постоянных, в том числе: зоны размещения курортов и иных аналогичных по назначению объектов на особо охраняемых природных территориях, транспортных и инженерных коммуникаций, необходимых для их функционирования; зоны размещения гидротехнических сооружений и мостовых сооружений в зонах пересечения поверхностных водотоков и автомобильных и железных дорог; зоны планируемых недропользований. </w:t>
      </w:r>
      <w:proofErr w:type="gramStart"/>
      <w:r w:rsidRPr="008B6A69">
        <w:rPr>
          <w:rFonts w:ascii="Times New Roman" w:hAnsi="Times New Roman" w:cs="Times New Roman"/>
          <w:sz w:val="28"/>
          <w:szCs w:val="28"/>
        </w:rPr>
        <w:t>Для данных территорий указывается буквенный символ - кода ограниченного градостроительного использования (ОИ)).</w:t>
      </w:r>
      <w:proofErr w:type="gramEnd"/>
    </w:p>
    <w:p w:rsidR="0096711A" w:rsidRPr="008B6A69" w:rsidRDefault="0096711A" w:rsidP="0096711A">
      <w:pPr>
        <w:ind w:firstLine="708"/>
        <w:jc w:val="both"/>
        <w:rPr>
          <w:rFonts w:ascii="Times New Roman" w:hAnsi="Times New Roman" w:cs="Times New Roman"/>
          <w:sz w:val="28"/>
          <w:szCs w:val="28"/>
        </w:rPr>
      </w:pPr>
      <w:r w:rsidRPr="008B6A69">
        <w:rPr>
          <w:rFonts w:ascii="Times New Roman" w:hAnsi="Times New Roman" w:cs="Times New Roman"/>
          <w:sz w:val="28"/>
          <w:szCs w:val="28"/>
        </w:rPr>
        <w:t xml:space="preserve">4. К третьему типу зон могут быть отнесены территории, расположенные на существующих и планируемых землях промышленности </w:t>
      </w:r>
      <w:r w:rsidRPr="008B6A69">
        <w:rPr>
          <w:rFonts w:ascii="Times New Roman" w:hAnsi="Times New Roman" w:cs="Times New Roman"/>
          <w:sz w:val="28"/>
          <w:szCs w:val="28"/>
        </w:rPr>
        <w:lastRenderedPageBreak/>
        <w:t>(в т.ч. транспорта, энергетики), землях специального назначения; землях сельскохозяйственного назначения. Для данных территорий указывается буквенный символ - кода возможного градостроительного использования:</w:t>
      </w:r>
    </w:p>
    <w:p w:rsidR="0096711A" w:rsidRPr="008B6A69" w:rsidRDefault="0096711A" w:rsidP="0096711A">
      <w:pPr>
        <w:numPr>
          <w:ilvl w:val="0"/>
          <w:numId w:val="3"/>
        </w:numPr>
        <w:autoSpaceDE w:val="0"/>
        <w:autoSpaceDN w:val="0"/>
        <w:adjustRightInd w:val="0"/>
        <w:spacing w:after="120" w:line="240" w:lineRule="auto"/>
        <w:ind w:left="0" w:firstLine="709"/>
        <w:jc w:val="both"/>
        <w:rPr>
          <w:rFonts w:ascii="Times New Roman" w:hAnsi="Times New Roman" w:cs="Times New Roman"/>
          <w:sz w:val="28"/>
          <w:szCs w:val="28"/>
        </w:rPr>
      </w:pPr>
      <w:r w:rsidRPr="008B6A69">
        <w:rPr>
          <w:rFonts w:ascii="Times New Roman" w:hAnsi="Times New Roman" w:cs="Times New Roman"/>
          <w:sz w:val="28"/>
          <w:szCs w:val="28"/>
        </w:rPr>
        <w:t>зоны земель сельскохозяйственного назначения, используемых в градостроительных целях (СЗ);</w:t>
      </w:r>
    </w:p>
    <w:p w:rsidR="0096711A" w:rsidRPr="008B6A69" w:rsidRDefault="0096711A" w:rsidP="0096711A">
      <w:pPr>
        <w:numPr>
          <w:ilvl w:val="0"/>
          <w:numId w:val="3"/>
        </w:numPr>
        <w:autoSpaceDE w:val="0"/>
        <w:autoSpaceDN w:val="0"/>
        <w:adjustRightInd w:val="0"/>
        <w:spacing w:after="120" w:line="240" w:lineRule="auto"/>
        <w:ind w:left="0" w:firstLine="709"/>
        <w:jc w:val="both"/>
        <w:rPr>
          <w:rFonts w:ascii="Times New Roman" w:hAnsi="Times New Roman" w:cs="Times New Roman"/>
          <w:sz w:val="28"/>
          <w:szCs w:val="28"/>
        </w:rPr>
      </w:pPr>
      <w:r w:rsidRPr="008B6A69">
        <w:rPr>
          <w:rFonts w:ascii="Times New Roman" w:hAnsi="Times New Roman" w:cs="Times New Roman"/>
          <w:sz w:val="28"/>
          <w:szCs w:val="28"/>
        </w:rPr>
        <w:t>зоны земель промышленности, используемых в градостроительных целях (в т.ч. транспорта и энергетики) (ЗП);</w:t>
      </w:r>
    </w:p>
    <w:p w:rsidR="0096711A" w:rsidRPr="008B6A69" w:rsidRDefault="0096711A" w:rsidP="0096711A">
      <w:pPr>
        <w:numPr>
          <w:ilvl w:val="0"/>
          <w:numId w:val="3"/>
        </w:numPr>
        <w:autoSpaceDE w:val="0"/>
        <w:autoSpaceDN w:val="0"/>
        <w:adjustRightInd w:val="0"/>
        <w:spacing w:after="120" w:line="240" w:lineRule="auto"/>
        <w:ind w:left="0"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зоны земель специального назначения, используемых в градостроительных целях  (ЗС).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5. К четвертому типу территориальных зон, установленных для территорий населенных пунктов муниципального образования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относятся (с указанием буквенного символа - кода вида разрешенного использования):</w:t>
      </w:r>
    </w:p>
    <w:p w:rsidR="0096711A" w:rsidRPr="008B6A69" w:rsidRDefault="0096711A" w:rsidP="0096711A">
      <w:pPr>
        <w:numPr>
          <w:ilvl w:val="0"/>
          <w:numId w:val="3"/>
        </w:numPr>
        <w:autoSpaceDE w:val="0"/>
        <w:autoSpaceDN w:val="0"/>
        <w:adjustRightInd w:val="0"/>
        <w:spacing w:after="120" w:line="240" w:lineRule="auto"/>
        <w:ind w:left="0" w:firstLine="709"/>
        <w:jc w:val="both"/>
        <w:rPr>
          <w:rFonts w:ascii="Times New Roman" w:hAnsi="Times New Roman" w:cs="Times New Roman"/>
          <w:sz w:val="28"/>
          <w:szCs w:val="28"/>
        </w:rPr>
      </w:pPr>
      <w:r w:rsidRPr="008B6A69">
        <w:rPr>
          <w:rFonts w:ascii="Times New Roman" w:hAnsi="Times New Roman" w:cs="Times New Roman"/>
          <w:sz w:val="28"/>
          <w:szCs w:val="28"/>
        </w:rPr>
        <w:t>жилые зоны (Ж);</w:t>
      </w:r>
    </w:p>
    <w:p w:rsidR="0096711A" w:rsidRPr="008B6A69" w:rsidRDefault="0096711A" w:rsidP="0096711A">
      <w:pPr>
        <w:numPr>
          <w:ilvl w:val="0"/>
          <w:numId w:val="3"/>
        </w:numPr>
        <w:autoSpaceDE w:val="0"/>
        <w:autoSpaceDN w:val="0"/>
        <w:adjustRightInd w:val="0"/>
        <w:spacing w:after="120" w:line="240" w:lineRule="auto"/>
        <w:ind w:left="0" w:firstLine="709"/>
        <w:jc w:val="both"/>
        <w:rPr>
          <w:rFonts w:ascii="Times New Roman" w:hAnsi="Times New Roman" w:cs="Times New Roman"/>
          <w:sz w:val="28"/>
          <w:szCs w:val="28"/>
        </w:rPr>
      </w:pPr>
      <w:r w:rsidRPr="008B6A69">
        <w:rPr>
          <w:rFonts w:ascii="Times New Roman" w:hAnsi="Times New Roman" w:cs="Times New Roman"/>
          <w:sz w:val="28"/>
          <w:szCs w:val="28"/>
        </w:rPr>
        <w:t>общественно-деловые  зоны (О);</w:t>
      </w:r>
    </w:p>
    <w:p w:rsidR="0096711A" w:rsidRPr="008B6A69" w:rsidRDefault="0096711A" w:rsidP="0096711A">
      <w:pPr>
        <w:numPr>
          <w:ilvl w:val="0"/>
          <w:numId w:val="3"/>
        </w:numPr>
        <w:autoSpaceDE w:val="0"/>
        <w:autoSpaceDN w:val="0"/>
        <w:adjustRightInd w:val="0"/>
        <w:spacing w:after="120" w:line="240" w:lineRule="auto"/>
        <w:ind w:left="0"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производственные зоны (П); </w:t>
      </w:r>
    </w:p>
    <w:p w:rsidR="0096711A" w:rsidRPr="008B6A69" w:rsidRDefault="0096711A" w:rsidP="0096711A">
      <w:pPr>
        <w:numPr>
          <w:ilvl w:val="0"/>
          <w:numId w:val="3"/>
        </w:numPr>
        <w:autoSpaceDE w:val="0"/>
        <w:autoSpaceDN w:val="0"/>
        <w:adjustRightInd w:val="0"/>
        <w:spacing w:after="120" w:line="240" w:lineRule="auto"/>
        <w:ind w:left="0" w:firstLine="709"/>
        <w:jc w:val="both"/>
        <w:rPr>
          <w:rFonts w:ascii="Times New Roman" w:hAnsi="Times New Roman" w:cs="Times New Roman"/>
          <w:sz w:val="28"/>
          <w:szCs w:val="28"/>
        </w:rPr>
      </w:pPr>
      <w:r w:rsidRPr="008B6A69">
        <w:rPr>
          <w:rFonts w:ascii="Times New Roman" w:hAnsi="Times New Roman" w:cs="Times New Roman"/>
          <w:sz w:val="28"/>
          <w:szCs w:val="28"/>
        </w:rPr>
        <w:t>зоны инженерной и транспортной инфраструктур (И);</w:t>
      </w:r>
    </w:p>
    <w:p w:rsidR="0096711A" w:rsidRPr="008B6A69" w:rsidRDefault="0096711A" w:rsidP="0096711A">
      <w:pPr>
        <w:numPr>
          <w:ilvl w:val="0"/>
          <w:numId w:val="3"/>
        </w:numPr>
        <w:autoSpaceDE w:val="0"/>
        <w:autoSpaceDN w:val="0"/>
        <w:adjustRightInd w:val="0"/>
        <w:spacing w:after="120" w:line="240" w:lineRule="auto"/>
        <w:ind w:left="0" w:firstLine="709"/>
        <w:jc w:val="both"/>
        <w:rPr>
          <w:rFonts w:ascii="Times New Roman" w:hAnsi="Times New Roman" w:cs="Times New Roman"/>
          <w:sz w:val="28"/>
          <w:szCs w:val="28"/>
        </w:rPr>
      </w:pPr>
      <w:r w:rsidRPr="008B6A69">
        <w:rPr>
          <w:rFonts w:ascii="Times New Roman" w:hAnsi="Times New Roman" w:cs="Times New Roman"/>
          <w:sz w:val="28"/>
          <w:szCs w:val="28"/>
        </w:rPr>
        <w:t>рекреационные (Р);</w:t>
      </w:r>
    </w:p>
    <w:p w:rsidR="0096711A" w:rsidRPr="008B6A69" w:rsidRDefault="0096711A" w:rsidP="0096711A">
      <w:pPr>
        <w:numPr>
          <w:ilvl w:val="0"/>
          <w:numId w:val="3"/>
        </w:numPr>
        <w:autoSpaceDE w:val="0"/>
        <w:autoSpaceDN w:val="0"/>
        <w:adjustRightInd w:val="0"/>
        <w:spacing w:after="120" w:line="240" w:lineRule="auto"/>
        <w:ind w:left="0" w:firstLine="709"/>
        <w:jc w:val="both"/>
        <w:rPr>
          <w:rFonts w:ascii="Times New Roman" w:hAnsi="Times New Roman" w:cs="Times New Roman"/>
          <w:sz w:val="28"/>
          <w:szCs w:val="28"/>
        </w:rPr>
      </w:pPr>
      <w:r w:rsidRPr="008B6A69">
        <w:rPr>
          <w:rFonts w:ascii="Times New Roman" w:hAnsi="Times New Roman" w:cs="Times New Roman"/>
          <w:sz w:val="28"/>
          <w:szCs w:val="28"/>
        </w:rPr>
        <w:t>зоны сельскохозяйственного использования (СХ);</w:t>
      </w:r>
    </w:p>
    <w:p w:rsidR="0096711A" w:rsidRPr="008B6A69" w:rsidRDefault="0096711A" w:rsidP="0096711A">
      <w:pPr>
        <w:numPr>
          <w:ilvl w:val="0"/>
          <w:numId w:val="3"/>
        </w:numPr>
        <w:autoSpaceDE w:val="0"/>
        <w:autoSpaceDN w:val="0"/>
        <w:adjustRightInd w:val="0"/>
        <w:spacing w:after="120" w:line="240" w:lineRule="auto"/>
        <w:ind w:left="0" w:firstLine="709"/>
        <w:jc w:val="both"/>
        <w:rPr>
          <w:rFonts w:ascii="Times New Roman" w:hAnsi="Times New Roman" w:cs="Times New Roman"/>
          <w:sz w:val="28"/>
          <w:szCs w:val="28"/>
        </w:rPr>
      </w:pPr>
      <w:r w:rsidRPr="008B6A69">
        <w:rPr>
          <w:rFonts w:ascii="Times New Roman" w:hAnsi="Times New Roman" w:cs="Times New Roman"/>
          <w:sz w:val="28"/>
          <w:szCs w:val="28"/>
        </w:rPr>
        <w:t>специального назначения (С);</w:t>
      </w:r>
    </w:p>
    <w:p w:rsidR="0096711A" w:rsidRPr="008B6A69" w:rsidRDefault="0096711A" w:rsidP="0096711A">
      <w:pPr>
        <w:numPr>
          <w:ilvl w:val="0"/>
          <w:numId w:val="3"/>
        </w:numPr>
        <w:autoSpaceDE w:val="0"/>
        <w:autoSpaceDN w:val="0"/>
        <w:adjustRightInd w:val="0"/>
        <w:spacing w:after="120" w:line="240" w:lineRule="auto"/>
        <w:ind w:left="0" w:firstLine="709"/>
        <w:jc w:val="both"/>
        <w:rPr>
          <w:rFonts w:ascii="Times New Roman" w:hAnsi="Times New Roman" w:cs="Times New Roman"/>
          <w:sz w:val="28"/>
          <w:szCs w:val="28"/>
        </w:rPr>
      </w:pPr>
      <w:r w:rsidRPr="008B6A69">
        <w:rPr>
          <w:rFonts w:ascii="Times New Roman" w:hAnsi="Times New Roman" w:cs="Times New Roman"/>
          <w:sz w:val="28"/>
          <w:szCs w:val="28"/>
        </w:rPr>
        <w:t>военных объектов и иных режимных территорий (В).</w:t>
      </w:r>
    </w:p>
    <w:p w:rsidR="0096711A" w:rsidRPr="008B6A69" w:rsidRDefault="0096711A" w:rsidP="0096711A">
      <w:pPr>
        <w:autoSpaceDE w:val="0"/>
        <w:autoSpaceDN w:val="0"/>
        <w:adjustRightInd w:val="0"/>
        <w:spacing w:after="120"/>
        <w:ind w:firstLine="708"/>
        <w:jc w:val="both"/>
        <w:rPr>
          <w:rFonts w:ascii="Times New Roman" w:hAnsi="Times New Roman" w:cs="Times New Roman"/>
          <w:sz w:val="28"/>
          <w:szCs w:val="28"/>
        </w:rPr>
      </w:pPr>
      <w:r w:rsidRPr="008B6A69">
        <w:rPr>
          <w:rFonts w:ascii="Times New Roman" w:hAnsi="Times New Roman" w:cs="Times New Roman"/>
          <w:sz w:val="28"/>
          <w:szCs w:val="28"/>
        </w:rPr>
        <w:t xml:space="preserve">6. </w:t>
      </w:r>
      <w:proofErr w:type="gramStart"/>
      <w:r w:rsidRPr="008B6A69">
        <w:rPr>
          <w:rFonts w:ascii="Times New Roman" w:hAnsi="Times New Roman" w:cs="Times New Roman"/>
          <w:sz w:val="28"/>
          <w:szCs w:val="28"/>
        </w:rPr>
        <w:t>Градостроительные регламенты территориальных зон, составляются для каждой зоны, и включают виды разрешенного использования зон в соответствии с установленной настоящими Правилами классификацией, предельные размеры земельных участков и предельные параметры разрешенного строительства, если иное не предусмотрено законодательством.</w:t>
      </w:r>
      <w:proofErr w:type="gramEnd"/>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7. Владельцы недвижимости имеют право выбирать виды разрешенного использования недвижимости для соответствующих территориальных зон, и обращаться в органы местного самоуправления по вопросу изменения вида разрешенного использования.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pStyle w:val="ConsNormal"/>
        <w:widowControl/>
        <w:spacing w:after="120"/>
        <w:ind w:firstLine="709"/>
        <w:jc w:val="both"/>
        <w:rPr>
          <w:rFonts w:ascii="Times New Roman" w:hAnsi="Times New Roman"/>
          <w:b/>
          <w:sz w:val="28"/>
          <w:szCs w:val="28"/>
        </w:rPr>
      </w:pPr>
      <w:r w:rsidRPr="008B6A69">
        <w:rPr>
          <w:rFonts w:ascii="Times New Roman" w:hAnsi="Times New Roman"/>
          <w:b/>
          <w:sz w:val="28"/>
          <w:szCs w:val="28"/>
        </w:rPr>
        <w:t>Статья 19. Учет документов градостроительного зонирования</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 xml:space="preserve">1. Утвержденные в установленном порядке настоящие Правила, а также все внесенные в них изменения и дополнения подлежат учету в </w:t>
      </w:r>
      <w:r w:rsidRPr="008B6A69">
        <w:rPr>
          <w:rFonts w:ascii="Times New Roman" w:hAnsi="Times New Roman"/>
          <w:sz w:val="28"/>
          <w:szCs w:val="28"/>
        </w:rPr>
        <w:lastRenderedPageBreak/>
        <w:t>информационной системе обеспечения градостроительной деятельности муниципального района «</w:t>
      </w:r>
      <w:proofErr w:type="spellStart"/>
      <w:r w:rsidRPr="008B6A69">
        <w:rPr>
          <w:rFonts w:ascii="Times New Roman" w:hAnsi="Times New Roman"/>
          <w:sz w:val="28"/>
          <w:szCs w:val="28"/>
        </w:rPr>
        <w:t>Шилкинский</w:t>
      </w:r>
      <w:proofErr w:type="spellEnd"/>
      <w:r w:rsidRPr="008B6A69">
        <w:rPr>
          <w:rFonts w:ascii="Times New Roman" w:hAnsi="Times New Roman"/>
          <w:sz w:val="28"/>
          <w:szCs w:val="28"/>
        </w:rPr>
        <w:t xml:space="preserve"> район».</w:t>
      </w:r>
    </w:p>
    <w:p w:rsidR="0096711A" w:rsidRPr="008B6A69" w:rsidRDefault="0096711A" w:rsidP="0096711A">
      <w:pPr>
        <w:pStyle w:val="3"/>
        <w:spacing w:after="120"/>
        <w:ind w:firstLine="709"/>
        <w:jc w:val="center"/>
        <w:rPr>
          <w:rFonts w:ascii="Times New Roman" w:hAnsi="Times New Roman" w:cs="Times New Roman"/>
          <w:sz w:val="28"/>
          <w:szCs w:val="28"/>
        </w:rPr>
      </w:pPr>
      <w:r w:rsidRPr="008B6A69">
        <w:rPr>
          <w:rFonts w:ascii="Times New Roman" w:hAnsi="Times New Roman" w:cs="Times New Roman"/>
          <w:sz w:val="28"/>
          <w:szCs w:val="28"/>
        </w:rPr>
        <w:t xml:space="preserve">Глава </w:t>
      </w:r>
      <w:r w:rsidRPr="008B6A69">
        <w:rPr>
          <w:rFonts w:ascii="Times New Roman" w:hAnsi="Times New Roman" w:cs="Times New Roman"/>
          <w:sz w:val="28"/>
          <w:szCs w:val="28"/>
          <w:lang w:val="en-US"/>
        </w:rPr>
        <w:t>III</w:t>
      </w:r>
      <w:r w:rsidRPr="008B6A69">
        <w:rPr>
          <w:rFonts w:ascii="Times New Roman" w:hAnsi="Times New Roman" w:cs="Times New Roman"/>
          <w:sz w:val="28"/>
          <w:szCs w:val="28"/>
        </w:rPr>
        <w:t>. Градостроительные регламенты территориальных зон</w:t>
      </w:r>
    </w:p>
    <w:p w:rsidR="0096711A" w:rsidRPr="008B6A69" w:rsidRDefault="0096711A" w:rsidP="0096711A">
      <w:pPr>
        <w:pStyle w:val="3"/>
        <w:spacing w:after="120"/>
        <w:ind w:firstLine="709"/>
        <w:jc w:val="center"/>
        <w:rPr>
          <w:rFonts w:ascii="Times New Roman" w:hAnsi="Times New Roman" w:cs="Times New Roman"/>
          <w:sz w:val="28"/>
          <w:szCs w:val="28"/>
        </w:rPr>
      </w:pPr>
      <w:r w:rsidRPr="008B6A69">
        <w:rPr>
          <w:rFonts w:ascii="Times New Roman" w:hAnsi="Times New Roman" w:cs="Times New Roman"/>
          <w:sz w:val="28"/>
          <w:szCs w:val="28"/>
        </w:rPr>
        <w:t>(с указанием видов разрешенного использования)</w:t>
      </w:r>
    </w:p>
    <w:p w:rsidR="0096711A" w:rsidRPr="008B6A69" w:rsidRDefault="0096711A" w:rsidP="0096711A">
      <w:pPr>
        <w:jc w:val="both"/>
        <w:rPr>
          <w:rFonts w:ascii="Times New Roman" w:hAnsi="Times New Roman" w:cs="Times New Roman"/>
          <w:b/>
          <w:sz w:val="28"/>
          <w:szCs w:val="28"/>
        </w:rPr>
      </w:pPr>
      <w:r w:rsidRPr="008B6A69">
        <w:rPr>
          <w:rFonts w:ascii="Times New Roman" w:hAnsi="Times New Roman" w:cs="Times New Roman"/>
          <w:b/>
          <w:sz w:val="28"/>
          <w:szCs w:val="28"/>
        </w:rPr>
        <w:tab/>
        <w:t xml:space="preserve">Статья 20. Для территориальных зон первого, второго и третьего типов градостроительные регламенты не устанавливаются. Требования к осуществлению градостроительной деятельности в зонах второго и третьего типов регламентируются нормативными правовыми актами Российской Федерации </w:t>
      </w:r>
    </w:p>
    <w:p w:rsidR="0096711A" w:rsidRPr="008B6A69" w:rsidRDefault="0096711A" w:rsidP="0096711A">
      <w:pPr>
        <w:jc w:val="both"/>
        <w:rPr>
          <w:rFonts w:ascii="Times New Roman" w:hAnsi="Times New Roman" w:cs="Times New Roman"/>
          <w:sz w:val="28"/>
          <w:szCs w:val="28"/>
        </w:rPr>
      </w:pPr>
      <w:r w:rsidRPr="008B6A69">
        <w:rPr>
          <w:rFonts w:ascii="Times New Roman" w:hAnsi="Times New Roman" w:cs="Times New Roman"/>
          <w:sz w:val="28"/>
          <w:szCs w:val="28"/>
        </w:rPr>
        <w:tab/>
        <w:t>Для территориальных зон четвертого типа градостроительные регламенты (с указанием видов разрешенного использования) устанавливаются статьями 21-27 настоящих Правил.</w:t>
      </w:r>
    </w:p>
    <w:p w:rsidR="0096711A" w:rsidRPr="008B6A69" w:rsidRDefault="0096711A" w:rsidP="0096711A">
      <w:pPr>
        <w:jc w:val="both"/>
        <w:rPr>
          <w:rFonts w:ascii="Times New Roman" w:hAnsi="Times New Roman" w:cs="Times New Roman"/>
          <w:sz w:val="28"/>
          <w:szCs w:val="28"/>
        </w:rPr>
      </w:pPr>
    </w:p>
    <w:p w:rsidR="0096711A" w:rsidRPr="008B6A69" w:rsidRDefault="0096711A" w:rsidP="0096711A">
      <w:pPr>
        <w:jc w:val="both"/>
        <w:rPr>
          <w:rFonts w:ascii="Times New Roman" w:hAnsi="Times New Roman" w:cs="Times New Roman"/>
          <w:b/>
          <w:sz w:val="28"/>
          <w:szCs w:val="28"/>
        </w:rPr>
      </w:pPr>
      <w:r w:rsidRPr="008B6A69">
        <w:rPr>
          <w:rFonts w:ascii="Times New Roman" w:hAnsi="Times New Roman" w:cs="Times New Roman"/>
          <w:b/>
          <w:sz w:val="28"/>
          <w:szCs w:val="28"/>
        </w:rPr>
        <w:t>Статья 21. Жилые зоны и виды разрешенного использования земельных участков</w:t>
      </w:r>
    </w:p>
    <w:p w:rsidR="0096711A" w:rsidRPr="008B6A69" w:rsidRDefault="0096711A" w:rsidP="0096711A">
      <w:pPr>
        <w:jc w:val="both"/>
        <w:rPr>
          <w:rFonts w:ascii="Times New Roman" w:hAnsi="Times New Roman" w:cs="Times New Roman"/>
          <w:sz w:val="28"/>
          <w:szCs w:val="28"/>
        </w:rPr>
      </w:pPr>
      <w:r w:rsidRPr="008B6A69">
        <w:rPr>
          <w:rFonts w:ascii="Times New Roman" w:hAnsi="Times New Roman" w:cs="Times New Roman"/>
          <w:sz w:val="28"/>
          <w:szCs w:val="28"/>
        </w:rPr>
        <w:t xml:space="preserve">         В жилых зонах допускается размещение отдельно стоящих, встроенных или пристроенных объектов социального и культурно-бытового обслуживания населения, объектов здравоохранения, дошкольных образовательных учреждений, образовательных учреждений начального и среднего образования, культовых зданий, стоянок автомобильного транспорта и гаражей, иных связанных с проживанием и не оказывающих негативного воздействия на окружающую среду объектов.</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К жилым зонам относятся: </w:t>
      </w:r>
    </w:p>
    <w:p w:rsidR="0096711A" w:rsidRPr="008B6A69" w:rsidRDefault="0096711A" w:rsidP="0096711A">
      <w:pPr>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Зона многоэтажной жилой застройки (Ж</w:t>
      </w:r>
      <w:proofErr w:type="gramStart"/>
      <w:r w:rsidRPr="008B6A69">
        <w:rPr>
          <w:rFonts w:ascii="Times New Roman" w:hAnsi="Times New Roman" w:cs="Times New Roman"/>
          <w:snapToGrid w:val="0"/>
          <w:sz w:val="28"/>
          <w:szCs w:val="28"/>
        </w:rPr>
        <w:t>1</w:t>
      </w:r>
      <w:proofErr w:type="gramEnd"/>
      <w:r w:rsidRPr="008B6A69">
        <w:rPr>
          <w:rFonts w:ascii="Times New Roman" w:hAnsi="Times New Roman" w:cs="Times New Roman"/>
          <w:snapToGrid w:val="0"/>
          <w:sz w:val="28"/>
          <w:szCs w:val="28"/>
        </w:rPr>
        <w:t xml:space="preserve">) - используется преимущественно для размещения многоквартирных жилых домов средней и высокой этажности (5 и более этажей) в границах населенных пунктов; </w:t>
      </w:r>
    </w:p>
    <w:p w:rsidR="0096711A" w:rsidRPr="008B6A69" w:rsidRDefault="0096711A" w:rsidP="0096711A">
      <w:pPr>
        <w:shd w:val="clear" w:color="auto" w:fill="FFFFFF"/>
        <w:spacing w:line="360" w:lineRule="auto"/>
        <w:jc w:val="both"/>
        <w:rPr>
          <w:rFonts w:ascii="Times New Roman" w:hAnsi="Times New Roman" w:cs="Times New Roman"/>
          <w:snapToGrid w:val="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590"/>
        <w:gridCol w:w="5371"/>
        <w:gridCol w:w="1610"/>
      </w:tblGrid>
      <w:tr w:rsidR="0096711A" w:rsidRPr="008B6A69" w:rsidTr="0096711A">
        <w:trPr>
          <w:trHeight w:val="150"/>
        </w:trPr>
        <w:tc>
          <w:tcPr>
            <w:tcW w:w="5000" w:type="pct"/>
            <w:gridSpan w:val="3"/>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4"/>
              <w:spacing w:after="0"/>
              <w:rPr>
                <w:b w:val="0"/>
              </w:rPr>
            </w:pPr>
            <w:r w:rsidRPr="008B6A69">
              <w:rPr>
                <w:b w:val="0"/>
              </w:rPr>
              <w:lastRenderedPageBreak/>
              <w:t>Таблица 1</w:t>
            </w:r>
          </w:p>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О - основные виды использования, не требующие  получения зонального разрешения, </w:t>
            </w:r>
          </w:p>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С – условно разрешенные виды использования, требующие получения зонального разрешения, </w:t>
            </w:r>
          </w:p>
          <w:p w:rsidR="0096711A" w:rsidRPr="008B6A69" w:rsidRDefault="0096711A">
            <w:pPr>
              <w:shd w:val="clear" w:color="auto" w:fill="FFFFFF"/>
              <w:jc w:val="both"/>
              <w:rPr>
                <w:rFonts w:ascii="Times New Roman" w:hAnsi="Times New Roman" w:cs="Times New Roman"/>
                <w:color w:val="000000"/>
                <w:sz w:val="28"/>
                <w:szCs w:val="28"/>
              </w:rPr>
            </w:pPr>
            <w:r w:rsidRPr="008B6A69">
              <w:rPr>
                <w:rFonts w:ascii="Times New Roman" w:hAnsi="Times New Roman" w:cs="Times New Roman"/>
                <w:snapToGrid w:val="0"/>
                <w:sz w:val="28"/>
                <w:szCs w:val="28"/>
              </w:rPr>
              <w:t>-  - виды использования, на которые не может быть получено зональное разрешение.</w:t>
            </w:r>
            <w:r w:rsidR="00426750" w:rsidRPr="00426750">
              <w:rPr>
                <w:rFonts w:ascii="Times New Roman" w:hAnsi="Times New Roman" w:cs="Times New Roman"/>
                <w:sz w:val="28"/>
                <w:szCs w:val="28"/>
              </w:rPr>
              <w:pict>
                <v:shape id="_x0000_i1025" type="#_x0000_t75" alt="" style="width:.75pt;height:7.5pt"/>
              </w:pict>
            </w:r>
          </w:p>
        </w:tc>
      </w:tr>
      <w:tr w:rsidR="0096711A" w:rsidRPr="008B6A69" w:rsidTr="0096711A">
        <w:trPr>
          <w:trHeight w:val="285"/>
        </w:trPr>
        <w:tc>
          <w:tcPr>
            <w:tcW w:w="5000" w:type="pct"/>
            <w:gridSpan w:val="3"/>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line="360" w:lineRule="auto"/>
              <w:jc w:val="center"/>
              <w:rPr>
                <w:rFonts w:ascii="Times New Roman" w:hAnsi="Times New Roman" w:cs="Times New Roman"/>
                <w:color w:val="000000"/>
                <w:sz w:val="28"/>
                <w:szCs w:val="28"/>
              </w:rPr>
            </w:pPr>
            <w:r w:rsidRPr="008B6A69">
              <w:rPr>
                <w:rFonts w:ascii="Times New Roman" w:hAnsi="Times New Roman" w:cs="Times New Roman"/>
                <w:b/>
                <w:bCs/>
                <w:sz w:val="28"/>
                <w:szCs w:val="28"/>
              </w:rPr>
              <w:t>Виды разрешенного использования</w:t>
            </w:r>
            <w:r w:rsidRPr="008B6A69">
              <w:rPr>
                <w:rFonts w:ascii="Times New Roman" w:hAnsi="Times New Roman" w:cs="Times New Roman"/>
                <w:sz w:val="28"/>
                <w:szCs w:val="28"/>
              </w:rPr>
              <w:t> </w:t>
            </w:r>
          </w:p>
        </w:tc>
      </w:tr>
      <w:tr w:rsidR="0096711A" w:rsidRPr="008B6A69" w:rsidTr="0096711A">
        <w:trPr>
          <w:trHeight w:val="285"/>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Постоянное проживание </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Отдельно стоящие жилые дома на одну семью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Сблокированные жилые дома на одну семью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Многоквартирные жилые дома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85"/>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Временное проживание </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Гостиницы, мотели, кемпинги, дома приезжих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Общежития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Дома ребенка, детские дома, дома для </w:t>
            </w:r>
            <w:proofErr w:type="gramStart"/>
            <w:r w:rsidRPr="008B6A69">
              <w:rPr>
                <w:rFonts w:ascii="Times New Roman" w:hAnsi="Times New Roman" w:cs="Times New Roman"/>
                <w:bCs/>
                <w:sz w:val="28"/>
                <w:szCs w:val="28"/>
              </w:rPr>
              <w:t>престарелых</w:t>
            </w:r>
            <w:proofErr w:type="gramEnd"/>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1903"/>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Торговля  </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Универсамы, универмаги, торговые центры и магазины в капитальных зданиях, рассчитанные малый поток посетителей (менее </w:t>
            </w:r>
            <w:smartTag w:uri="urn:schemas-microsoft-com:office:smarttags" w:element="metricconverter">
              <w:smartTagPr>
                <w:attr w:name="ProductID" w:val="650 м2"/>
              </w:smartTagPr>
              <w:r w:rsidRPr="008B6A69">
                <w:rPr>
                  <w:rFonts w:ascii="Times New Roman" w:hAnsi="Times New Roman" w:cs="Times New Roman"/>
                  <w:bCs/>
                  <w:sz w:val="28"/>
                  <w:szCs w:val="28"/>
                </w:rPr>
                <w:t>650 м</w:t>
              </w:r>
              <w:proofErr w:type="gramStart"/>
              <w:r w:rsidRPr="008B6A69">
                <w:rPr>
                  <w:rFonts w:ascii="Times New Roman" w:hAnsi="Times New Roman" w:cs="Times New Roman"/>
                  <w:bCs/>
                  <w:sz w:val="28"/>
                  <w:szCs w:val="28"/>
                  <w:vertAlign w:val="superscript"/>
                </w:rPr>
                <w:t>2</w:t>
              </w:r>
            </w:smartTag>
            <w:proofErr w:type="gramEnd"/>
            <w:r w:rsidRPr="008B6A69">
              <w:rPr>
                <w:rFonts w:ascii="Times New Roman" w:hAnsi="Times New Roman" w:cs="Times New Roman"/>
                <w:bCs/>
                <w:sz w:val="28"/>
                <w:szCs w:val="28"/>
              </w:rPr>
              <w:t xml:space="preserve"> торговой площади)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 </w:t>
            </w:r>
          </w:p>
        </w:tc>
      </w:tr>
      <w:tr w:rsidR="0096711A" w:rsidRPr="008B6A69" w:rsidTr="0096711A">
        <w:trPr>
          <w:trHeight w:val="81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Торгово-складские (продовольственные, овощные и т.д.) оптовые  базы,  в капитальных зданиях.</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81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Специально оборудованные  рынки и торговые зоны продовольственных, промтоварных, сельхозпродуктов</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5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Рынки, торговые зоны во временных </w:t>
            </w:r>
            <w:r w:rsidRPr="008B6A69">
              <w:rPr>
                <w:rFonts w:ascii="Times New Roman" w:hAnsi="Times New Roman" w:cs="Times New Roman"/>
                <w:bCs/>
                <w:sz w:val="28"/>
                <w:szCs w:val="28"/>
              </w:rPr>
              <w:lastRenderedPageBreak/>
              <w:t>сооружениях</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Объекты  мелкорозничной торговли во временных сооружениях и вне их, рассчитанные на малый поток посетителей:  киоски, павильоны, палатки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1247"/>
        </w:trPr>
        <w:tc>
          <w:tcPr>
            <w:tcW w:w="135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Общественное питание в здании </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Предприятия питания, рассчитанные на </w:t>
            </w:r>
          </w:p>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малый поток посетителей (площадь менее </w:t>
            </w:r>
            <w:smartTag w:uri="urn:schemas-microsoft-com:office:smarttags" w:element="metricconverter">
              <w:smartTagPr>
                <w:attr w:name="ProductID" w:val="400 м2"/>
              </w:smartTagPr>
              <w:r w:rsidRPr="008B6A69">
                <w:rPr>
                  <w:rFonts w:ascii="Times New Roman" w:hAnsi="Times New Roman" w:cs="Times New Roman"/>
                  <w:bCs/>
                  <w:sz w:val="28"/>
                  <w:szCs w:val="28"/>
                </w:rPr>
                <w:t>400 м</w:t>
              </w:r>
              <w:r w:rsidRPr="008B6A69">
                <w:rPr>
                  <w:rFonts w:ascii="Times New Roman" w:hAnsi="Times New Roman" w:cs="Times New Roman"/>
                  <w:bCs/>
                  <w:sz w:val="28"/>
                  <w:szCs w:val="28"/>
                  <w:vertAlign w:val="superscript"/>
                </w:rPr>
                <w:t>2</w:t>
              </w:r>
            </w:smartTag>
            <w:r w:rsidRPr="008B6A69">
              <w:rPr>
                <w:rFonts w:ascii="Times New Roman" w:hAnsi="Times New Roman" w:cs="Times New Roman"/>
                <w:bCs/>
                <w:sz w:val="28"/>
                <w:szCs w:val="28"/>
              </w:rPr>
              <w:t>)</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30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Отправление культа </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Храмы, часовни, религиозные объединения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Монастыри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Воспитание, образование, подготовка кадров </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Детские дошкольные учреждения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Школы, школы-интернаты, специализированные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Учреждения начального, среднего и высшего профессионального образования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Культура, искусство, информатика </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Музеи, выставочные залы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Кинотеатры, клубы, дискотеки, казино более 300 мест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Кинотеатры, клубы, дискотеки, казино менее 300 мест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Библиотеки, архивы, информационные центры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135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Физическая культура, спорт  в здании </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Физкультурно-оздоровительные комплексы, спортивные сооружения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Спорт, отдых, вне здания </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Спортплощадки, теннисные корты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Стадионы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Объекты для верховой езды, ипподромы</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Аттракционы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135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Учреждения отдыха </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Санатории, дома отдыха, детские лагеря отдыха, дома рыбака, охотника, турбазы и т.д.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Здравоохранение, соцобеспечение </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Больницы, клиники общего профиля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Психоневрологические больницы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Инфекционные, онкологические больницы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Амбулатории, поликлиники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Пункты первой мед. помощи, врачебные кабинеты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Ветеринарные поликлиники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Аптеки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6"/>
              <w:jc w:val="center"/>
              <w:rPr>
                <w:b w:val="0"/>
                <w:sz w:val="28"/>
                <w:szCs w:val="28"/>
              </w:rPr>
            </w:pPr>
            <w:r w:rsidRPr="008B6A69">
              <w:rPr>
                <w:b w:val="0"/>
                <w:sz w:val="28"/>
                <w:szCs w:val="28"/>
              </w:rPr>
              <w:t>Бытовое обслуживание населения</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Дома быта, ателье, пункты проката, химчистки, ремонт обуви (в том числе во временных объектах), ремонт квартир и жилых  домов по заказам населения, фотоателье, парикмахерские, ритуальные услуги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bCs/>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Предприятия по ремонту бытовой техники, мебели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Коммунальные объекты, связь, милиция </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Бани, </w:t>
            </w:r>
            <w:proofErr w:type="spellStart"/>
            <w:r w:rsidRPr="008B6A69">
              <w:rPr>
                <w:rFonts w:ascii="Times New Roman" w:hAnsi="Times New Roman" w:cs="Times New Roman"/>
                <w:bCs/>
                <w:sz w:val="28"/>
                <w:szCs w:val="28"/>
              </w:rPr>
              <w:t>минипрачечные</w:t>
            </w:r>
            <w:proofErr w:type="spellEnd"/>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Отделения связи, опорные пункты милиции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Пожарные  депо, станции скорой помощи, отделения  милиции, военкоматы, призывные пункты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Общественные туалеты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Управление, финансы, страхование </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Банки, страховые компании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Административные здания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5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sz w:val="28"/>
                <w:szCs w:val="28"/>
              </w:rPr>
              <w:lastRenderedPageBreak/>
              <w:t xml:space="preserve">Наука и научное  обслуживание </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Научные организации, учреждения, проектные  организации, офисы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5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Промышленное производство </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Промышленные предприятия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Поселенческое хозяйство </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Все виды животноводческой деятельности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Все виды растениеводства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Подсобные хозяйства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Склады </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 полностью закрытых строениях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 использованием участка вне здания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Свалки бытовых отходов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Обслуживание и хранение автотранспорта </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Гаражи, </w:t>
            </w:r>
            <w:proofErr w:type="spellStart"/>
            <w:r w:rsidRPr="008B6A69">
              <w:rPr>
                <w:rFonts w:ascii="Times New Roman" w:hAnsi="Times New Roman" w:cs="Times New Roman"/>
                <w:bCs/>
                <w:sz w:val="28"/>
                <w:szCs w:val="28"/>
              </w:rPr>
              <w:t>отдельностоящие</w:t>
            </w:r>
            <w:proofErr w:type="spellEnd"/>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Гаражи боксового типа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Гаражи многоэтажные и подземные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Мастерские автосервиса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Автозаправочные станции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Автопарки грузового транспорта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Автопарки пассажирского транспорта, таксопарки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Автостоянки открытого типа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Транспортное обслуживание</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Аэродромы легкомоторной авиации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Автовокзалы</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1003"/>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Инженерная инфраструктура</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АТС, небольшие котельные, КНС, РП, ТП, ГРП,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color w:val="000000"/>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КОС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Водозаборные и очистные водопроводные сооружения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53"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sz w:val="28"/>
                <w:szCs w:val="28"/>
              </w:rPr>
              <w:lastRenderedPageBreak/>
              <w:t xml:space="preserve">Объекты специального назначения </w:t>
            </w: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Антенные поля, радио и телевизионные вышки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Кладбища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8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Тюрьмы, воинские части </w:t>
            </w:r>
          </w:p>
        </w:tc>
        <w:tc>
          <w:tcPr>
            <w:tcW w:w="8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bl>
    <w:p w:rsidR="0096711A" w:rsidRPr="008B6A69" w:rsidRDefault="0096711A" w:rsidP="0096711A">
      <w:pPr>
        <w:shd w:val="clear" w:color="auto" w:fill="FFFFFF"/>
        <w:spacing w:line="360" w:lineRule="auto"/>
        <w:jc w:val="both"/>
        <w:rPr>
          <w:rFonts w:ascii="Times New Roman" w:hAnsi="Times New Roman" w:cs="Times New Roman"/>
          <w:snapToGrid w:val="0"/>
          <w:sz w:val="28"/>
          <w:szCs w:val="28"/>
        </w:rPr>
      </w:pPr>
    </w:p>
    <w:tbl>
      <w:tblPr>
        <w:tblW w:w="4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8028"/>
        <w:gridCol w:w="1440"/>
      </w:tblGrid>
      <w:tr w:rsidR="0096711A" w:rsidRPr="008B6A69" w:rsidTr="0096711A">
        <w:tc>
          <w:tcPr>
            <w:tcW w:w="9468" w:type="dxa"/>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a6"/>
              <w:spacing w:after="120" w:afterAutospacing="0"/>
              <w:jc w:val="center"/>
              <w:rPr>
                <w:rFonts w:ascii="Times New Roman" w:hAnsi="Times New Roman" w:cs="Times New Roman"/>
                <w:sz w:val="28"/>
                <w:szCs w:val="28"/>
              </w:rPr>
            </w:pPr>
            <w:r w:rsidRPr="008B6A69">
              <w:rPr>
                <w:rFonts w:ascii="Times New Roman" w:hAnsi="Times New Roman" w:cs="Times New Roman"/>
                <w:b/>
                <w:bCs/>
                <w:sz w:val="28"/>
                <w:szCs w:val="28"/>
              </w:rPr>
              <w:t xml:space="preserve">Разрешенные параметры земельных участков и их застройки </w:t>
            </w:r>
          </w:p>
        </w:tc>
      </w:tr>
      <w:tr w:rsidR="0096711A" w:rsidRPr="008B6A69" w:rsidTr="0096711A">
        <w:tc>
          <w:tcPr>
            <w:tcW w:w="802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Минимальная площадь</w:t>
            </w:r>
            <w:r w:rsidRPr="008B6A69">
              <w:rPr>
                <w:rFonts w:ascii="Times New Roman" w:hAnsi="Times New Roman" w:cs="Times New Roman"/>
                <w:sz w:val="28"/>
                <w:szCs w:val="28"/>
              </w:rPr>
              <w:t xml:space="preserve"> (га)</w:t>
            </w:r>
          </w:p>
        </w:tc>
        <w:tc>
          <w:tcPr>
            <w:tcW w:w="1440"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0,4</w:t>
            </w:r>
          </w:p>
        </w:tc>
      </w:tr>
      <w:tr w:rsidR="0096711A" w:rsidRPr="008B6A69" w:rsidTr="0096711A">
        <w:tc>
          <w:tcPr>
            <w:tcW w:w="802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a6"/>
              <w:spacing w:after="120" w:afterAutospacing="0"/>
              <w:jc w:val="center"/>
              <w:rPr>
                <w:rFonts w:ascii="Times New Roman" w:hAnsi="Times New Roman" w:cs="Times New Roman"/>
                <w:sz w:val="28"/>
                <w:szCs w:val="28"/>
              </w:rPr>
            </w:pPr>
            <w:r w:rsidRPr="008B6A69">
              <w:rPr>
                <w:rFonts w:ascii="Times New Roman" w:hAnsi="Times New Roman" w:cs="Times New Roman"/>
                <w:bCs/>
                <w:sz w:val="28"/>
                <w:szCs w:val="28"/>
              </w:rPr>
              <w:t>Минимальная длина стороны по уличному фронту (м)</w:t>
            </w:r>
          </w:p>
        </w:tc>
        <w:tc>
          <w:tcPr>
            <w:tcW w:w="1440"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15</w:t>
            </w:r>
          </w:p>
        </w:tc>
      </w:tr>
      <w:tr w:rsidR="0096711A" w:rsidRPr="008B6A69" w:rsidTr="0096711A">
        <w:tc>
          <w:tcPr>
            <w:tcW w:w="802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21"/>
              <w:jc w:val="center"/>
              <w:rPr>
                <w:sz w:val="28"/>
                <w:szCs w:val="28"/>
              </w:rPr>
            </w:pPr>
            <w:r w:rsidRPr="008B6A69">
              <w:rPr>
                <w:bCs/>
                <w:sz w:val="28"/>
                <w:szCs w:val="28"/>
              </w:rPr>
              <w:t>Минимальная ширина/глубина (м)</w:t>
            </w:r>
          </w:p>
        </w:tc>
        <w:tc>
          <w:tcPr>
            <w:tcW w:w="1440"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30</w:t>
            </w:r>
          </w:p>
        </w:tc>
      </w:tr>
      <w:tr w:rsidR="0096711A" w:rsidRPr="008B6A69" w:rsidTr="0096711A">
        <w:tc>
          <w:tcPr>
            <w:tcW w:w="802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Максимальный коэффициент застройки (%)</w:t>
            </w:r>
          </w:p>
        </w:tc>
        <w:tc>
          <w:tcPr>
            <w:tcW w:w="1440"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20</w:t>
            </w:r>
          </w:p>
        </w:tc>
      </w:tr>
      <w:tr w:rsidR="0096711A" w:rsidRPr="008B6A69" w:rsidTr="0096711A">
        <w:tc>
          <w:tcPr>
            <w:tcW w:w="802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Минимальный коэффициент озеленения (%)</w:t>
            </w:r>
          </w:p>
        </w:tc>
        <w:tc>
          <w:tcPr>
            <w:tcW w:w="1440"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20</w:t>
            </w:r>
          </w:p>
        </w:tc>
      </w:tr>
      <w:tr w:rsidR="0096711A" w:rsidRPr="008B6A69" w:rsidTr="0096711A">
        <w:tc>
          <w:tcPr>
            <w:tcW w:w="802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Минимальная высота здания до конька крыши (м)</w:t>
            </w:r>
          </w:p>
        </w:tc>
        <w:tc>
          <w:tcPr>
            <w:tcW w:w="1440"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12</w:t>
            </w:r>
          </w:p>
        </w:tc>
      </w:tr>
      <w:tr w:rsidR="0096711A" w:rsidRPr="008B6A69" w:rsidTr="0096711A">
        <w:tc>
          <w:tcPr>
            <w:tcW w:w="802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Максимальная высота оград (м)</w:t>
            </w:r>
          </w:p>
        </w:tc>
        <w:tc>
          <w:tcPr>
            <w:tcW w:w="1440"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1,5</w:t>
            </w:r>
          </w:p>
        </w:tc>
      </w:tr>
    </w:tbl>
    <w:p w:rsidR="0096711A" w:rsidRPr="008B6A69" w:rsidRDefault="0096711A" w:rsidP="0096711A">
      <w:pPr>
        <w:spacing w:after="120"/>
        <w:ind w:firstLine="709"/>
        <w:jc w:val="both"/>
        <w:rPr>
          <w:rFonts w:ascii="Times New Roman" w:hAnsi="Times New Roman" w:cs="Times New Roman"/>
          <w:sz w:val="28"/>
          <w:szCs w:val="28"/>
        </w:rPr>
      </w:pPr>
    </w:p>
    <w:p w:rsidR="0096711A" w:rsidRPr="008B6A69" w:rsidRDefault="0096711A" w:rsidP="0096711A">
      <w:pPr>
        <w:spacing w:after="120"/>
        <w:jc w:val="both"/>
        <w:rPr>
          <w:rFonts w:ascii="Times New Roman" w:hAnsi="Times New Roman" w:cs="Times New Roman"/>
          <w:sz w:val="28"/>
          <w:szCs w:val="28"/>
        </w:rPr>
      </w:pPr>
      <w:r w:rsidRPr="008B6A69">
        <w:rPr>
          <w:rFonts w:ascii="Times New Roman" w:hAnsi="Times New Roman" w:cs="Times New Roman"/>
          <w:b/>
          <w:sz w:val="28"/>
          <w:szCs w:val="28"/>
        </w:rPr>
        <w:t xml:space="preserve">Зона </w:t>
      </w:r>
      <w:proofErr w:type="spellStart"/>
      <w:r w:rsidRPr="008B6A69">
        <w:rPr>
          <w:rFonts w:ascii="Times New Roman" w:hAnsi="Times New Roman" w:cs="Times New Roman"/>
          <w:b/>
          <w:sz w:val="28"/>
          <w:szCs w:val="28"/>
        </w:rPr>
        <w:t>среднеэтажной</w:t>
      </w:r>
      <w:proofErr w:type="spellEnd"/>
      <w:r w:rsidRPr="008B6A69">
        <w:rPr>
          <w:rFonts w:ascii="Times New Roman" w:hAnsi="Times New Roman" w:cs="Times New Roman"/>
          <w:b/>
          <w:sz w:val="28"/>
          <w:szCs w:val="28"/>
        </w:rPr>
        <w:t xml:space="preserve"> жилой застройки (Ж2)</w:t>
      </w:r>
      <w:r w:rsidRPr="008B6A69">
        <w:rPr>
          <w:rFonts w:ascii="Times New Roman" w:hAnsi="Times New Roman" w:cs="Times New Roman"/>
          <w:sz w:val="28"/>
          <w:szCs w:val="28"/>
        </w:rPr>
        <w:t xml:space="preserve"> - используется преимущественно для размещения многоквартирных жилых домов низкой и средней этажности (от 2 до 5 этажей) в границах населенных пунктов: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5113"/>
        <w:gridCol w:w="1813"/>
      </w:tblGrid>
      <w:tr w:rsidR="0096711A" w:rsidRPr="008B6A69" w:rsidTr="0096711A">
        <w:trPr>
          <w:trHeight w:val="150"/>
        </w:trPr>
        <w:tc>
          <w:tcPr>
            <w:tcW w:w="5000" w:type="pct"/>
            <w:gridSpan w:val="3"/>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4"/>
              <w:numPr>
                <w:ilvl w:val="0"/>
                <w:numId w:val="4"/>
              </w:numPr>
              <w:spacing w:after="0"/>
            </w:pPr>
            <w:r w:rsidRPr="008B6A69">
              <w:t>Таблица 2</w:t>
            </w:r>
          </w:p>
          <w:p w:rsidR="0096711A" w:rsidRPr="008B6A69" w:rsidRDefault="0096711A">
            <w:pPr>
              <w:shd w:val="clear" w:color="auto" w:fill="FFFFFF"/>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О - основные виды использования, не требующие  получения зонального разрешения, </w:t>
            </w:r>
          </w:p>
          <w:p w:rsidR="0096711A" w:rsidRPr="008B6A69" w:rsidRDefault="0096711A">
            <w:pPr>
              <w:shd w:val="clear" w:color="auto" w:fill="FFFFFF"/>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С – условно разрешенные виды использования, требующие получения зонального разрешения, </w:t>
            </w:r>
          </w:p>
          <w:p w:rsidR="0096711A" w:rsidRPr="008B6A69" w:rsidRDefault="0096711A">
            <w:pPr>
              <w:shd w:val="clear" w:color="auto" w:fill="FFFFFF"/>
              <w:ind w:firstLine="709"/>
              <w:jc w:val="both"/>
              <w:rPr>
                <w:rFonts w:ascii="Times New Roman" w:hAnsi="Times New Roman" w:cs="Times New Roman"/>
                <w:color w:val="000000"/>
                <w:sz w:val="28"/>
                <w:szCs w:val="28"/>
              </w:rPr>
            </w:pPr>
            <w:r w:rsidRPr="008B6A69">
              <w:rPr>
                <w:rFonts w:ascii="Times New Roman" w:hAnsi="Times New Roman" w:cs="Times New Roman"/>
                <w:snapToGrid w:val="0"/>
                <w:sz w:val="28"/>
                <w:szCs w:val="28"/>
              </w:rPr>
              <w:t>-  - виды использования, на которые не может быть получено зональное разрешение.</w:t>
            </w:r>
          </w:p>
        </w:tc>
      </w:tr>
      <w:tr w:rsidR="0096711A" w:rsidRPr="008B6A69" w:rsidTr="0096711A">
        <w:trPr>
          <w:trHeight w:val="285"/>
        </w:trPr>
        <w:tc>
          <w:tcPr>
            <w:tcW w:w="5000" w:type="pct"/>
            <w:gridSpan w:val="3"/>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
                <w:bCs/>
                <w:sz w:val="28"/>
                <w:szCs w:val="28"/>
              </w:rPr>
              <w:t>Виды разрешенного использования</w:t>
            </w:r>
            <w:r w:rsidRPr="008B6A69">
              <w:rPr>
                <w:rFonts w:ascii="Times New Roman" w:hAnsi="Times New Roman" w:cs="Times New Roman"/>
                <w:sz w:val="28"/>
                <w:szCs w:val="28"/>
              </w:rPr>
              <w:t> </w:t>
            </w:r>
          </w:p>
        </w:tc>
      </w:tr>
      <w:tr w:rsidR="0096711A" w:rsidRPr="008B6A69" w:rsidTr="0096711A">
        <w:trPr>
          <w:trHeight w:val="285"/>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Постоянное проживание </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Отдельно стоящие жилые дома на одну семью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bookmarkStart w:id="5" w:name="_Toc406558892" w:colFirst="1" w:colLast="1"/>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Сблокированные жилые дома на одну семью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Многоквартирные жилые дома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85"/>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Временное проживание </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Гостиницы, мотели, кемпинги, дома приезжих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Общежития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Дома ребенка, детские дома, дома для престарелых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1903"/>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Торговля  </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Универсамы, универмаги, торговые центры и магазины в капитальных зданиях, рассчитанные на  малый поток посетителей (менее </w:t>
            </w:r>
            <w:smartTag w:uri="urn:schemas-microsoft-com:office:smarttags" w:element="metricconverter">
              <w:smartTagPr>
                <w:attr w:name="ProductID" w:val="650 м2"/>
              </w:smartTagPr>
              <w:r w:rsidRPr="008B6A69">
                <w:rPr>
                  <w:rFonts w:ascii="Times New Roman" w:hAnsi="Times New Roman" w:cs="Times New Roman"/>
                  <w:bCs/>
                  <w:sz w:val="28"/>
                  <w:szCs w:val="28"/>
                </w:rPr>
                <w:t>650 м</w:t>
              </w:r>
              <w:r w:rsidRPr="008B6A69">
                <w:rPr>
                  <w:rFonts w:ascii="Times New Roman" w:hAnsi="Times New Roman" w:cs="Times New Roman"/>
                  <w:bCs/>
                  <w:sz w:val="28"/>
                  <w:szCs w:val="28"/>
                  <w:vertAlign w:val="superscript"/>
                </w:rPr>
                <w:t>2</w:t>
              </w:r>
            </w:smartTag>
            <w:r w:rsidRPr="008B6A69">
              <w:rPr>
                <w:rFonts w:ascii="Times New Roman" w:hAnsi="Times New Roman" w:cs="Times New Roman"/>
                <w:bCs/>
                <w:sz w:val="28"/>
                <w:szCs w:val="28"/>
              </w:rPr>
              <w:t xml:space="preserve"> торговой площади)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81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Торгово-складские (продовольственные, овощные и т.д.) оптовые  базы,  в капитальных зданиях.</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81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Специально оборудованные  рынки и торговые зоны продовольственных, промтоварных, сельхозпродуктов</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5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Рынки, торговые зоны во временных сооружениях</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Объекты  мелкорозничной торговли во временных сооружениях и вне их, рассчитанные на малый поток посетителей:  киоски, павильоны, палатки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Общественное питание в здании </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Предприятия питания, рассчитанные на большой поток посетителей (площадь более </w:t>
            </w:r>
            <w:smartTag w:uri="urn:schemas-microsoft-com:office:smarttags" w:element="metricconverter">
              <w:smartTagPr>
                <w:attr w:name="ProductID" w:val="400 м2"/>
              </w:smartTagPr>
              <w:r w:rsidRPr="008B6A69">
                <w:rPr>
                  <w:rFonts w:ascii="Times New Roman" w:hAnsi="Times New Roman" w:cs="Times New Roman"/>
                  <w:bCs/>
                  <w:sz w:val="28"/>
                  <w:szCs w:val="28"/>
                </w:rPr>
                <w:t>400 м</w:t>
              </w:r>
              <w:r w:rsidRPr="008B6A69">
                <w:rPr>
                  <w:rFonts w:ascii="Times New Roman" w:hAnsi="Times New Roman" w:cs="Times New Roman"/>
                  <w:bCs/>
                  <w:sz w:val="28"/>
                  <w:szCs w:val="28"/>
                  <w:vertAlign w:val="superscript"/>
                </w:rPr>
                <w:t>2</w:t>
              </w:r>
            </w:smartTag>
            <w:r w:rsidRPr="008B6A69">
              <w:rPr>
                <w:rFonts w:ascii="Times New Roman" w:hAnsi="Times New Roman" w:cs="Times New Roman"/>
                <w:bCs/>
                <w:sz w:val="28"/>
                <w:szCs w:val="28"/>
              </w:rPr>
              <w:t>): рестораны, кафе, столовые</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То же, рассчитанные на малый поток посетителей (площадь менее 400м</w:t>
            </w:r>
            <w:r w:rsidRPr="008B6A69">
              <w:rPr>
                <w:rFonts w:ascii="Times New Roman" w:hAnsi="Times New Roman" w:cs="Times New Roman"/>
                <w:bCs/>
                <w:sz w:val="28"/>
                <w:szCs w:val="28"/>
                <w:vertAlign w:val="superscript"/>
              </w:rPr>
              <w:t>2</w:t>
            </w:r>
            <w:r w:rsidRPr="008B6A69">
              <w:rPr>
                <w:rFonts w:ascii="Times New Roman" w:hAnsi="Times New Roman" w:cs="Times New Roman"/>
                <w:bCs/>
                <w:sz w:val="28"/>
                <w:szCs w:val="28"/>
              </w:rPr>
              <w:t>)</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30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Отправление культа </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Храмы, часовни, религиозные объединения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Монастыри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Воспитание, </w:t>
            </w:r>
            <w:r w:rsidRPr="008B6A69">
              <w:rPr>
                <w:rFonts w:ascii="Times New Roman" w:hAnsi="Times New Roman" w:cs="Times New Roman"/>
                <w:sz w:val="28"/>
                <w:szCs w:val="28"/>
              </w:rPr>
              <w:lastRenderedPageBreak/>
              <w:t xml:space="preserve">образование, подготовка кадров </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 xml:space="preserve">Детские дошкольные учреждения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Школы, школы-интернаты, специализированные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Учреждения начального, среднего и высшего профессионального образования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Культура, искусство, информатика </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Музеи, выставочные залы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Кинотеатры, клубы, дискотеки, казино более 300 мест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Театры, кинотеатры, клубы, дискотеки, казино менее 300 мест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Библиотеки, архивы, информационные центры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13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Физическая культура, спорт  в здании </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Физкультурно-оздоровительные комплексы, спортивные сооружения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Спорт, отдых, вне здания </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Спортплощадки, теннисные корты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Стадионы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Объекты для верховой езды, ипподромы</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Аттракционы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13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Учреждения отдыха </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Санатории, дома отдыха, детские лагеря отдыха, дома рыбака, охотника, турбазы и т.д.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Здравоохранение, соцобеспечение </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Больницы, клиники общего профиля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Психоневрологические больницы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Инфекционные, онкологические больницы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Амбулатории, поликлиники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Пункты первой мед. помощи, врачебные кабинеты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Ветеринарные поликлиники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Аптеки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6"/>
              <w:spacing w:after="120"/>
              <w:jc w:val="center"/>
              <w:rPr>
                <w:b w:val="0"/>
                <w:sz w:val="28"/>
                <w:szCs w:val="28"/>
              </w:rPr>
            </w:pPr>
            <w:r w:rsidRPr="008B6A69">
              <w:rPr>
                <w:b w:val="0"/>
                <w:sz w:val="28"/>
                <w:szCs w:val="28"/>
              </w:rPr>
              <w:t xml:space="preserve">Бытовое </w:t>
            </w:r>
            <w:r w:rsidRPr="008B6A69">
              <w:rPr>
                <w:b w:val="0"/>
                <w:sz w:val="28"/>
                <w:szCs w:val="28"/>
              </w:rPr>
              <w:lastRenderedPageBreak/>
              <w:t>обслуживание населения</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 xml:space="preserve">Дома быта, ателье, пункты проката, </w:t>
            </w:r>
            <w:r w:rsidRPr="008B6A69">
              <w:rPr>
                <w:rFonts w:ascii="Times New Roman" w:hAnsi="Times New Roman" w:cs="Times New Roman"/>
                <w:bCs/>
                <w:sz w:val="28"/>
                <w:szCs w:val="28"/>
              </w:rPr>
              <w:lastRenderedPageBreak/>
              <w:t xml:space="preserve">химчистки, ремонт обуви (в том числе во временных объектах), ремонт квартир и жилых  домов по заказам населения, фотоателье, парикмахерские, ритуальные услуги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bCs/>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Предприятия по ремонту бытовой техники, мебели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Коммунальные объекты, связь, милиция </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Бани, </w:t>
            </w:r>
            <w:proofErr w:type="spellStart"/>
            <w:r w:rsidRPr="008B6A69">
              <w:rPr>
                <w:rFonts w:ascii="Times New Roman" w:hAnsi="Times New Roman" w:cs="Times New Roman"/>
                <w:bCs/>
                <w:sz w:val="28"/>
                <w:szCs w:val="28"/>
              </w:rPr>
              <w:t>минипрачечные</w:t>
            </w:r>
            <w:proofErr w:type="spellEnd"/>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Отделения связи, опорные пункты милиции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Пожарные  депо, станции скорой помощи, отделения  милиции, военкоматы, призывные пункты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Общественные туалеты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Управление, финансы, страхование </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Банки, биржи, страховые компании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Административные здания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Наука и научное  обслуживание </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Научные организации, учреждения, проектные  организации, офисы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Промышленное производство </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Промышленные предприятия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Поселенческое хозяйство </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Все виды животноводческой деятельности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Все виды растениеводства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Подсобные хозяйства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Склады </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 полностью закрытых строениях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 использованием участка вне здания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Свалки бытовых отходов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Обслуживание и хранение автотранспорта </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Гаражи, </w:t>
            </w:r>
            <w:proofErr w:type="spellStart"/>
            <w:r w:rsidRPr="008B6A69">
              <w:rPr>
                <w:rFonts w:ascii="Times New Roman" w:hAnsi="Times New Roman" w:cs="Times New Roman"/>
                <w:bCs/>
                <w:sz w:val="28"/>
                <w:szCs w:val="28"/>
              </w:rPr>
              <w:t>отдельностоящие</w:t>
            </w:r>
            <w:proofErr w:type="spellEnd"/>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Гаражи боксового типа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Гаражи многоэтажные и подземные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Мастерские автосервиса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Автозаправочные станции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Автопарки грузового транспорта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Автопарки пассажирского транспорта, таксопарки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Автостоянки открытого типа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Транспортное обслуживание</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Аэродромы легкомоторной авиации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Автовокзалы</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1003"/>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Инженерная инфраструктура</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АТС, небольшие котельные, КНС, РП, ТП, ГРП,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color w:val="000000"/>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КОС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Водозаборные и очистные водопроводные сооружения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Объекты специального назначения </w:t>
            </w: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Антенные поля, радио и телевизионные вышки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Кладбища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Тюрьмы, воинские части </w:t>
            </w:r>
          </w:p>
        </w:tc>
        <w:tc>
          <w:tcPr>
            <w:tcW w:w="9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bl>
    <w:bookmarkEnd w:id="5"/>
    <w:p w:rsidR="0096711A" w:rsidRPr="008B6A69" w:rsidRDefault="0096711A" w:rsidP="0096711A">
      <w:pPr>
        <w:pStyle w:val="a6"/>
        <w:spacing w:after="120" w:afterAutospacing="0"/>
        <w:ind w:firstLine="709"/>
        <w:rPr>
          <w:rFonts w:ascii="Times New Roman" w:hAnsi="Times New Roman" w:cs="Times New Roman"/>
          <w:sz w:val="28"/>
          <w:szCs w:val="28"/>
        </w:rPr>
      </w:pPr>
      <w:r w:rsidRPr="008B6A69">
        <w:rPr>
          <w:rFonts w:ascii="Times New Roman" w:hAnsi="Times New Roman" w:cs="Times New Roman"/>
          <w:sz w:val="28"/>
          <w:szCs w:val="28"/>
        </w:rPr>
        <w:t> </w:t>
      </w:r>
    </w:p>
    <w:tbl>
      <w:tblPr>
        <w:tblW w:w="49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769"/>
        <w:gridCol w:w="1611"/>
      </w:tblGrid>
      <w:tr w:rsidR="0096711A" w:rsidRPr="008B6A69" w:rsidTr="0096711A">
        <w:tc>
          <w:tcPr>
            <w:tcW w:w="9473" w:type="dxa"/>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a6"/>
              <w:spacing w:after="120" w:afterAutospacing="0"/>
              <w:ind w:firstLine="709"/>
              <w:rPr>
                <w:rFonts w:ascii="Times New Roman" w:hAnsi="Times New Roman" w:cs="Times New Roman"/>
                <w:sz w:val="28"/>
                <w:szCs w:val="28"/>
              </w:rPr>
            </w:pPr>
            <w:r w:rsidRPr="008B6A69">
              <w:rPr>
                <w:rFonts w:ascii="Times New Roman" w:hAnsi="Times New Roman" w:cs="Times New Roman"/>
                <w:b/>
                <w:bCs/>
                <w:sz w:val="28"/>
                <w:szCs w:val="28"/>
              </w:rPr>
              <w:t xml:space="preserve">Разрешенные параметры земельных участков и их застройки </w:t>
            </w:r>
          </w:p>
        </w:tc>
      </w:tr>
      <w:tr w:rsidR="0096711A" w:rsidRPr="008B6A69" w:rsidTr="0096711A">
        <w:tc>
          <w:tcPr>
            <w:tcW w:w="784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Минимальная площадь (га) </w:t>
            </w:r>
          </w:p>
        </w:tc>
        <w:tc>
          <w:tcPr>
            <w:tcW w:w="1625"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 0,10</w:t>
            </w:r>
          </w:p>
        </w:tc>
      </w:tr>
      <w:tr w:rsidR="0096711A" w:rsidRPr="008B6A69" w:rsidTr="0096711A">
        <w:tc>
          <w:tcPr>
            <w:tcW w:w="784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a6"/>
              <w:spacing w:after="120" w:afterAutospacing="0"/>
              <w:ind w:firstLine="709"/>
              <w:rPr>
                <w:rFonts w:ascii="Times New Roman" w:hAnsi="Times New Roman" w:cs="Times New Roman"/>
                <w:sz w:val="28"/>
                <w:szCs w:val="28"/>
              </w:rPr>
            </w:pPr>
            <w:r w:rsidRPr="008B6A69">
              <w:rPr>
                <w:rFonts w:ascii="Times New Roman" w:hAnsi="Times New Roman" w:cs="Times New Roman"/>
                <w:bCs/>
                <w:sz w:val="28"/>
                <w:szCs w:val="28"/>
              </w:rPr>
              <w:t xml:space="preserve">Минимальная длина стороны по уличному фронту (м) </w:t>
            </w:r>
          </w:p>
        </w:tc>
        <w:tc>
          <w:tcPr>
            <w:tcW w:w="1625"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 15</w:t>
            </w:r>
          </w:p>
        </w:tc>
      </w:tr>
      <w:tr w:rsidR="0096711A" w:rsidRPr="008B6A69" w:rsidTr="0096711A">
        <w:tc>
          <w:tcPr>
            <w:tcW w:w="784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21"/>
              <w:ind w:firstLine="709"/>
              <w:rPr>
                <w:sz w:val="28"/>
                <w:szCs w:val="28"/>
              </w:rPr>
            </w:pPr>
            <w:r w:rsidRPr="008B6A69">
              <w:rPr>
                <w:bCs/>
                <w:sz w:val="28"/>
                <w:szCs w:val="28"/>
              </w:rPr>
              <w:t xml:space="preserve">Минимальная ширина/глубина (м) </w:t>
            </w:r>
          </w:p>
        </w:tc>
        <w:tc>
          <w:tcPr>
            <w:tcW w:w="1625"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 30</w:t>
            </w:r>
          </w:p>
        </w:tc>
      </w:tr>
      <w:tr w:rsidR="0096711A" w:rsidRPr="008B6A69" w:rsidTr="0096711A">
        <w:tc>
          <w:tcPr>
            <w:tcW w:w="784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Максимальный коэффициент застройки (%) </w:t>
            </w:r>
          </w:p>
        </w:tc>
        <w:tc>
          <w:tcPr>
            <w:tcW w:w="1625"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 40</w:t>
            </w:r>
          </w:p>
        </w:tc>
      </w:tr>
      <w:tr w:rsidR="0096711A" w:rsidRPr="008B6A69" w:rsidTr="0096711A">
        <w:tc>
          <w:tcPr>
            <w:tcW w:w="784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Минимальный коэффициент озеленения (%) </w:t>
            </w:r>
          </w:p>
        </w:tc>
        <w:tc>
          <w:tcPr>
            <w:tcW w:w="1625"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 20</w:t>
            </w:r>
          </w:p>
        </w:tc>
      </w:tr>
      <w:tr w:rsidR="0096711A" w:rsidRPr="008B6A69" w:rsidTr="0096711A">
        <w:tc>
          <w:tcPr>
            <w:tcW w:w="784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rPr>
                <w:rFonts w:ascii="Times New Roman" w:hAnsi="Times New Roman" w:cs="Times New Roman"/>
                <w:color w:val="000000"/>
                <w:sz w:val="28"/>
                <w:szCs w:val="28"/>
              </w:rPr>
            </w:pPr>
            <w:bookmarkStart w:id="6" w:name="_Toc450555952"/>
            <w:r w:rsidRPr="008B6A69">
              <w:rPr>
                <w:rFonts w:ascii="Times New Roman" w:hAnsi="Times New Roman" w:cs="Times New Roman"/>
                <w:bCs/>
                <w:sz w:val="28"/>
                <w:szCs w:val="28"/>
              </w:rPr>
              <w:t xml:space="preserve">Максимальная высота здания до конька крыши (м) </w:t>
            </w:r>
          </w:p>
        </w:tc>
        <w:tc>
          <w:tcPr>
            <w:tcW w:w="1625"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 15</w:t>
            </w:r>
          </w:p>
        </w:tc>
      </w:tr>
      <w:tr w:rsidR="0096711A" w:rsidRPr="008B6A69" w:rsidTr="0096711A">
        <w:tc>
          <w:tcPr>
            <w:tcW w:w="784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Максимальная высота оград (м) </w:t>
            </w:r>
          </w:p>
        </w:tc>
        <w:tc>
          <w:tcPr>
            <w:tcW w:w="1625"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 1,5</w:t>
            </w:r>
          </w:p>
        </w:tc>
      </w:tr>
      <w:bookmarkEnd w:id="6"/>
    </w:tbl>
    <w:p w:rsidR="0096711A" w:rsidRPr="008B6A69" w:rsidRDefault="0096711A" w:rsidP="0096711A">
      <w:pPr>
        <w:pStyle w:val="33"/>
        <w:ind w:firstLine="709"/>
        <w:rPr>
          <w:b/>
          <w:sz w:val="28"/>
          <w:szCs w:val="28"/>
        </w:rPr>
      </w:pPr>
    </w:p>
    <w:p w:rsidR="0096711A" w:rsidRPr="008B6A69" w:rsidRDefault="0096711A" w:rsidP="0096711A">
      <w:pPr>
        <w:pStyle w:val="33"/>
        <w:ind w:firstLine="709"/>
        <w:rPr>
          <w:sz w:val="28"/>
          <w:szCs w:val="28"/>
        </w:rPr>
      </w:pPr>
      <w:r w:rsidRPr="008B6A69">
        <w:rPr>
          <w:b/>
          <w:sz w:val="28"/>
          <w:szCs w:val="28"/>
        </w:rPr>
        <w:t>Зона малоэтажной жилой застройки (Ж3)</w:t>
      </w:r>
      <w:r w:rsidRPr="008B6A69">
        <w:rPr>
          <w:sz w:val="28"/>
          <w:szCs w:val="28"/>
        </w:rPr>
        <w:t xml:space="preserve"> - используется преимущественно для размещения блокированных и индивидуальных жилых домов коттеджного типа низкой этажности (до 3 этажей) с </w:t>
      </w:r>
      <w:r w:rsidRPr="008B6A69">
        <w:rPr>
          <w:sz w:val="28"/>
          <w:szCs w:val="28"/>
        </w:rPr>
        <w:lastRenderedPageBreak/>
        <w:t xml:space="preserve">придомовыми участками </w:t>
      </w:r>
      <w:r w:rsidRPr="008B6A69">
        <w:rPr>
          <w:bCs/>
          <w:sz w:val="28"/>
          <w:szCs w:val="28"/>
        </w:rPr>
        <w:t>для ведения личного хозяйства, не требующего организации санитарно-защитных зон в границах населенных пунктов</w:t>
      </w:r>
      <w:r w:rsidRPr="008B6A69">
        <w:rPr>
          <w:sz w:val="28"/>
          <w:szCs w:val="28"/>
        </w:rPr>
        <w:t>;</w:t>
      </w:r>
    </w:p>
    <w:p w:rsidR="0096711A" w:rsidRPr="008B6A69" w:rsidRDefault="0096711A" w:rsidP="0096711A">
      <w:pPr>
        <w:shd w:val="clear" w:color="auto" w:fill="FFFFFF"/>
        <w:spacing w:after="120"/>
        <w:jc w:val="both"/>
        <w:rPr>
          <w:rFonts w:ascii="Times New Roman" w:hAnsi="Times New Roman" w:cs="Times New Roman"/>
          <w:snapToGrid w:val="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45"/>
        <w:gridCol w:w="5563"/>
        <w:gridCol w:w="1363"/>
      </w:tblGrid>
      <w:tr w:rsidR="0096711A" w:rsidRPr="008B6A69" w:rsidTr="0096711A">
        <w:trPr>
          <w:trHeight w:val="150"/>
        </w:trPr>
        <w:tc>
          <w:tcPr>
            <w:tcW w:w="5000" w:type="pct"/>
            <w:gridSpan w:val="3"/>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ind w:firstLine="709"/>
              <w:jc w:val="both"/>
              <w:rPr>
                <w:rFonts w:ascii="Times New Roman" w:hAnsi="Times New Roman" w:cs="Times New Roman"/>
                <w:b/>
                <w:bCs/>
                <w:snapToGrid w:val="0"/>
                <w:sz w:val="28"/>
                <w:szCs w:val="28"/>
              </w:rPr>
            </w:pPr>
            <w:r w:rsidRPr="008B6A69">
              <w:rPr>
                <w:rFonts w:ascii="Times New Roman" w:hAnsi="Times New Roman" w:cs="Times New Roman"/>
                <w:b/>
                <w:bCs/>
                <w:snapToGrid w:val="0"/>
                <w:sz w:val="28"/>
                <w:szCs w:val="28"/>
              </w:rPr>
              <w:t>Таблица 3</w:t>
            </w:r>
          </w:p>
          <w:p w:rsidR="0096711A" w:rsidRPr="008B6A69" w:rsidRDefault="0096711A">
            <w:pPr>
              <w:shd w:val="clear" w:color="auto" w:fill="FFFFFF"/>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О - основные виды использования, не требующие  получения зонального разрешения, </w:t>
            </w:r>
          </w:p>
          <w:p w:rsidR="0096711A" w:rsidRPr="008B6A69" w:rsidRDefault="0096711A">
            <w:pPr>
              <w:shd w:val="clear" w:color="auto" w:fill="FFFFFF"/>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С – условно разрешенные виды использования, требующие получения зонального разрешения, </w:t>
            </w:r>
          </w:p>
          <w:p w:rsidR="0096711A" w:rsidRPr="008B6A69" w:rsidRDefault="0096711A">
            <w:pPr>
              <w:shd w:val="clear" w:color="auto" w:fill="FFFFFF"/>
              <w:ind w:firstLine="709"/>
              <w:jc w:val="both"/>
              <w:rPr>
                <w:rFonts w:ascii="Times New Roman" w:hAnsi="Times New Roman" w:cs="Times New Roman"/>
                <w:color w:val="000000"/>
                <w:sz w:val="28"/>
                <w:szCs w:val="28"/>
              </w:rPr>
            </w:pPr>
            <w:r w:rsidRPr="008B6A69">
              <w:rPr>
                <w:rFonts w:ascii="Times New Roman" w:hAnsi="Times New Roman" w:cs="Times New Roman"/>
                <w:snapToGrid w:val="0"/>
                <w:sz w:val="28"/>
                <w:szCs w:val="28"/>
              </w:rPr>
              <w:t>-  - виды использования, на которые не может быть получено зональное разрешение.</w:t>
            </w:r>
          </w:p>
        </w:tc>
      </w:tr>
      <w:tr w:rsidR="0096711A" w:rsidRPr="008B6A69" w:rsidTr="0096711A">
        <w:trPr>
          <w:trHeight w:val="285"/>
        </w:trPr>
        <w:tc>
          <w:tcPr>
            <w:tcW w:w="5000" w:type="pct"/>
            <w:gridSpan w:val="3"/>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
                <w:bCs/>
                <w:sz w:val="28"/>
                <w:szCs w:val="28"/>
              </w:rPr>
              <w:t>Виды разрешенного использования</w:t>
            </w:r>
          </w:p>
        </w:tc>
      </w:tr>
      <w:tr w:rsidR="0096711A" w:rsidRPr="008B6A69" w:rsidTr="0096711A">
        <w:trPr>
          <w:trHeight w:val="285"/>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Постоянное проживание </w:t>
            </w: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Отдельно стоящие жилые дома на одну семью</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Сблокированные жилые дома на одну семью</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Многоквартирные жилые дома</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Временное проживание </w:t>
            </w: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Гостиницы, мотели, кемпинги, дома приезжих</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Общежития</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Дома ребенка, детские дома, дома для престарелых</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1659"/>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Торговля </w:t>
            </w: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Универсамы, универмаги, торговые центры и магазины в капитальных зданиях, рассчитанные на  малый поток посетителей (менее </w:t>
            </w:r>
            <w:smartTag w:uri="urn:schemas-microsoft-com:office:smarttags" w:element="metricconverter">
              <w:smartTagPr>
                <w:attr w:name="ProductID" w:val="650 м2"/>
              </w:smartTagPr>
              <w:r w:rsidRPr="008B6A69">
                <w:rPr>
                  <w:rFonts w:ascii="Times New Roman" w:hAnsi="Times New Roman" w:cs="Times New Roman"/>
                  <w:bCs/>
                  <w:sz w:val="28"/>
                  <w:szCs w:val="28"/>
                </w:rPr>
                <w:t>650 м</w:t>
              </w:r>
              <w:r w:rsidRPr="008B6A69">
                <w:rPr>
                  <w:rFonts w:ascii="Times New Roman" w:hAnsi="Times New Roman" w:cs="Times New Roman"/>
                  <w:bCs/>
                  <w:sz w:val="28"/>
                  <w:szCs w:val="28"/>
                  <w:vertAlign w:val="superscript"/>
                </w:rPr>
                <w:t>2</w:t>
              </w:r>
            </w:smartTag>
            <w:r w:rsidRPr="008B6A69">
              <w:rPr>
                <w:rFonts w:ascii="Times New Roman" w:hAnsi="Times New Roman" w:cs="Times New Roman"/>
                <w:bCs/>
                <w:sz w:val="28"/>
                <w:szCs w:val="28"/>
              </w:rPr>
              <w:t xml:space="preserve"> торговой площади)</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4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Торгово-складские (продовольственные, овощные и т. д.) оптовые базы, в капитальных зданиях.</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4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Специально оборудованные рынки и торговые зоны продовольственных, промтоварных, сельхозпродуктов</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3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Рынки, торговые зоны во временных </w:t>
            </w:r>
            <w:r w:rsidRPr="008B6A69">
              <w:rPr>
                <w:rFonts w:ascii="Times New Roman" w:hAnsi="Times New Roman" w:cs="Times New Roman"/>
                <w:bCs/>
                <w:sz w:val="28"/>
                <w:szCs w:val="28"/>
              </w:rPr>
              <w:lastRenderedPageBreak/>
              <w:t>сооружениях</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Объекты мелкорозничной торговли во временных сооружениях и вне их, рассчитанные на малый поток посетителей: киоски, павильоны, палатки</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15"/>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Общественное питание в здании</w:t>
            </w: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Предприятия питания, рассчитанные на большой поток посетителей (площадь более </w:t>
            </w:r>
            <w:smartTag w:uri="urn:schemas-microsoft-com:office:smarttags" w:element="metricconverter">
              <w:smartTagPr>
                <w:attr w:name="ProductID" w:val="400 м2"/>
              </w:smartTagPr>
              <w:r w:rsidRPr="008B6A69">
                <w:rPr>
                  <w:rFonts w:ascii="Times New Roman" w:hAnsi="Times New Roman" w:cs="Times New Roman"/>
                  <w:bCs/>
                  <w:sz w:val="28"/>
                  <w:szCs w:val="28"/>
                </w:rPr>
                <w:t>400 м</w:t>
              </w:r>
              <w:r w:rsidRPr="008B6A69">
                <w:rPr>
                  <w:rFonts w:ascii="Times New Roman" w:hAnsi="Times New Roman" w:cs="Times New Roman"/>
                  <w:bCs/>
                  <w:sz w:val="28"/>
                  <w:szCs w:val="28"/>
                  <w:vertAlign w:val="superscript"/>
                </w:rPr>
                <w:t>2</w:t>
              </w:r>
            </w:smartTag>
            <w:r w:rsidRPr="008B6A69">
              <w:rPr>
                <w:rFonts w:ascii="Times New Roman" w:hAnsi="Times New Roman" w:cs="Times New Roman"/>
                <w:bCs/>
                <w:sz w:val="28"/>
                <w:szCs w:val="28"/>
              </w:rPr>
              <w:t>): рестораны, кафе, столовые</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То же, рассчитанные на малый поток посетителей (площадь менее </w:t>
            </w:r>
            <w:smartTag w:uri="urn:schemas-microsoft-com:office:smarttags" w:element="metricconverter">
              <w:smartTagPr>
                <w:attr w:name="ProductID" w:val="400 м2"/>
              </w:smartTagPr>
              <w:r w:rsidRPr="008B6A69">
                <w:rPr>
                  <w:rFonts w:ascii="Times New Roman" w:hAnsi="Times New Roman" w:cs="Times New Roman"/>
                  <w:bCs/>
                  <w:sz w:val="28"/>
                  <w:szCs w:val="28"/>
                </w:rPr>
                <w:t>400 м</w:t>
              </w:r>
              <w:r w:rsidRPr="008B6A69">
                <w:rPr>
                  <w:rFonts w:ascii="Times New Roman" w:hAnsi="Times New Roman" w:cs="Times New Roman"/>
                  <w:bCs/>
                  <w:sz w:val="28"/>
                  <w:szCs w:val="28"/>
                  <w:vertAlign w:val="superscript"/>
                </w:rPr>
                <w:t>2</w:t>
              </w:r>
            </w:smartTag>
            <w:r w:rsidRPr="008B6A69">
              <w:rPr>
                <w:rFonts w:ascii="Times New Roman" w:hAnsi="Times New Roman" w:cs="Times New Roman"/>
                <w:bCs/>
                <w:sz w:val="28"/>
                <w:szCs w:val="28"/>
              </w:rPr>
              <w:t>)</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30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Отправление культа</w:t>
            </w: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Храмы, часовни, религиозные объединения</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Монастыри</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Воспитание, образование, подготовка кадров</w:t>
            </w: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Детские дошкольные учреждения</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Школы, школы-интернаты, специализированные</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Учреждения среднего и высшего профессионального образования, их филиалы</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Культура, искусство, информатика</w:t>
            </w: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Музеи, выставочные залы</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Кинотеатры, клубы, дискотеки, казино более 300 мест</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Кинотеатры, клубы, дискотеки, казино менее 300 мест</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Библиотеки, архивы, информационные центры</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13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Физическая культура, спорт в здании </w:t>
            </w: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Физкультурно-оздоровительные комплексы, спортивные сооружения</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Спорт, отдых, вне здания</w:t>
            </w: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Спортплощадки, теннисные корты</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Стадионы</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Объекты для верховой езды, ипподромы</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Аттракционы</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13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Учреждения отдыха</w:t>
            </w: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Санатории, дома отдыха, детские лагеря отдыха, дома рыбака, охотника, турбазы и т. д.</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Здравоохранение, соцобеспечение</w:t>
            </w: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Больницы, клиники общего профиля</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color w:val="000000"/>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Психоневрологические больницы</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color w:val="000000"/>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Инфекционные, онкологические больницы </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color w:val="000000"/>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Амбулатории, поликлиники</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Пункты первой мед. помощи, врачебные кабинеты</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Ветеринарные поликлиники</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Аптеки</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6"/>
              <w:spacing w:after="120"/>
              <w:jc w:val="center"/>
              <w:rPr>
                <w:b w:val="0"/>
                <w:sz w:val="28"/>
                <w:szCs w:val="28"/>
              </w:rPr>
            </w:pPr>
            <w:r w:rsidRPr="008B6A69">
              <w:rPr>
                <w:b w:val="0"/>
                <w:sz w:val="28"/>
                <w:szCs w:val="28"/>
              </w:rPr>
              <w:t>Бытовое обслуживание населения</w:t>
            </w: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Дома быта, ателье, пункты проката, химчистки, ремонт обуви (в том числе во временных объектах), ремонт квартир и жилых домов по заказам населения, фотоателье, парикмахерские, ритуальные услуги</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bCs/>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Предприятия по ремонту бытовой техники, мебели</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Коммунальные объекты, связь, милиция</w:t>
            </w: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Бани, </w:t>
            </w:r>
            <w:proofErr w:type="spellStart"/>
            <w:r w:rsidRPr="008B6A69">
              <w:rPr>
                <w:rFonts w:ascii="Times New Roman" w:hAnsi="Times New Roman" w:cs="Times New Roman"/>
                <w:bCs/>
                <w:sz w:val="28"/>
                <w:szCs w:val="28"/>
              </w:rPr>
              <w:t>минипрачечные</w:t>
            </w:r>
            <w:proofErr w:type="spellEnd"/>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Отделения связи, опорные пункты милиции</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Пожарные депо, станции скорой помощи, отделения милиции, военкоматы, призывные пункты</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color w:val="000000"/>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Общественные туалеты</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Управление, финансы, страхование </w:t>
            </w: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Банки, биржи, страховые компании</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Административные здания</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Наука и научное обслуживание </w:t>
            </w: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Научные организации, учреждения, проектные организации, офисы</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Промышленное производство</w:t>
            </w: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Промышленные предприятия</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Поселенческое </w:t>
            </w:r>
            <w:r w:rsidRPr="008B6A69">
              <w:rPr>
                <w:rFonts w:ascii="Times New Roman" w:hAnsi="Times New Roman" w:cs="Times New Roman"/>
                <w:bCs/>
                <w:sz w:val="28"/>
                <w:szCs w:val="28"/>
              </w:rPr>
              <w:lastRenderedPageBreak/>
              <w:t>хозяйство</w:t>
            </w: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Все виды животноводческой деятельности</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Все виды растениеводства</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Подсобные хозяйства</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Склады </w:t>
            </w: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В полностью закрытых строениях</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С использованием участка вне здания</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Свалки бытовых отходов</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Обслуживание и хранение автотранспорта</w:t>
            </w: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Гаражи, </w:t>
            </w:r>
            <w:proofErr w:type="spellStart"/>
            <w:r w:rsidRPr="008B6A69">
              <w:rPr>
                <w:rFonts w:ascii="Times New Roman" w:hAnsi="Times New Roman" w:cs="Times New Roman"/>
                <w:bCs/>
                <w:sz w:val="28"/>
                <w:szCs w:val="28"/>
              </w:rPr>
              <w:t>отдельностоящие</w:t>
            </w:r>
            <w:proofErr w:type="spellEnd"/>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Гаражи боксового типа</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Гаражи многоэтажные и подземные</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Мастерские автосервиса</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Автозаправочные станции</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Автопарки грузового транспорта</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Автопарки пассажирского транспорта, таксопарки</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Автостоянки открытого типа</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bookmarkStart w:id="7" w:name="_Toc450555947"/>
            <w:r w:rsidRPr="008B6A69">
              <w:rPr>
                <w:rFonts w:ascii="Times New Roman" w:hAnsi="Times New Roman" w:cs="Times New Roman"/>
                <w:bCs/>
                <w:sz w:val="28"/>
                <w:szCs w:val="28"/>
              </w:rPr>
              <w:t>Транспортное обслуживание</w:t>
            </w:r>
            <w:bookmarkEnd w:id="7"/>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Аэродромы легкомоторной авиации</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Автовокзалы</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1003"/>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bookmarkStart w:id="8" w:name="_Toc450555948"/>
            <w:r w:rsidRPr="008B6A69">
              <w:rPr>
                <w:rFonts w:ascii="Times New Roman" w:hAnsi="Times New Roman" w:cs="Times New Roman"/>
                <w:bCs/>
                <w:sz w:val="28"/>
                <w:szCs w:val="28"/>
              </w:rPr>
              <w:t>Инженерная инфраструктура</w:t>
            </w:r>
            <w:bookmarkEnd w:id="8"/>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АТС, небольшие котельные, КНС, РП, ТП, ГРП,</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КОС</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Водозаборные и очистные водопроводные сооружения</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82"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Объекты специального назначения </w:t>
            </w: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Антенные поля, радио и телевизионные вышки</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Кладбища</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Тюрьмы, воинские части</w:t>
            </w:r>
          </w:p>
        </w:tc>
        <w:tc>
          <w:tcPr>
            <w:tcW w:w="71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bl>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8028"/>
        <w:gridCol w:w="1543"/>
      </w:tblGrid>
      <w:tr w:rsidR="0096711A" w:rsidRPr="008B6A69" w:rsidTr="0096711A">
        <w:tc>
          <w:tcPr>
            <w:tcW w:w="9571" w:type="dxa"/>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a6"/>
              <w:spacing w:after="120" w:afterAutospacing="0"/>
              <w:ind w:firstLine="709"/>
              <w:rPr>
                <w:rFonts w:ascii="Times New Roman" w:hAnsi="Times New Roman" w:cs="Times New Roman"/>
                <w:sz w:val="28"/>
                <w:szCs w:val="28"/>
              </w:rPr>
            </w:pPr>
            <w:r w:rsidRPr="008B6A69">
              <w:rPr>
                <w:rFonts w:ascii="Times New Roman" w:hAnsi="Times New Roman" w:cs="Times New Roman"/>
                <w:b/>
                <w:bCs/>
                <w:sz w:val="28"/>
                <w:szCs w:val="28"/>
              </w:rPr>
              <w:t xml:space="preserve">Разрешенные параметры земельных участков и их застройки </w:t>
            </w:r>
          </w:p>
        </w:tc>
      </w:tr>
      <w:tr w:rsidR="0096711A" w:rsidRPr="008B6A69" w:rsidTr="0096711A">
        <w:tc>
          <w:tcPr>
            <w:tcW w:w="802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Минимальная площадь (га) </w:t>
            </w:r>
          </w:p>
        </w:tc>
        <w:tc>
          <w:tcPr>
            <w:tcW w:w="154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0,02</w:t>
            </w:r>
          </w:p>
        </w:tc>
      </w:tr>
      <w:tr w:rsidR="0096711A" w:rsidRPr="008B6A69" w:rsidTr="0096711A">
        <w:tc>
          <w:tcPr>
            <w:tcW w:w="802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a6"/>
              <w:spacing w:after="120" w:afterAutospacing="0"/>
              <w:ind w:firstLine="709"/>
              <w:jc w:val="center"/>
              <w:rPr>
                <w:rFonts w:ascii="Times New Roman" w:hAnsi="Times New Roman" w:cs="Times New Roman"/>
                <w:sz w:val="28"/>
                <w:szCs w:val="28"/>
              </w:rPr>
            </w:pPr>
            <w:r w:rsidRPr="008B6A69">
              <w:rPr>
                <w:rFonts w:ascii="Times New Roman" w:hAnsi="Times New Roman" w:cs="Times New Roman"/>
                <w:bCs/>
                <w:sz w:val="28"/>
                <w:szCs w:val="28"/>
              </w:rPr>
              <w:t>Минимальная длина стороны по уличному фронту (м)</w:t>
            </w:r>
          </w:p>
        </w:tc>
        <w:tc>
          <w:tcPr>
            <w:tcW w:w="154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6</w:t>
            </w:r>
          </w:p>
        </w:tc>
      </w:tr>
      <w:tr w:rsidR="0096711A" w:rsidRPr="008B6A69" w:rsidTr="0096711A">
        <w:tc>
          <w:tcPr>
            <w:tcW w:w="802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21"/>
              <w:ind w:firstLine="709"/>
              <w:jc w:val="center"/>
              <w:rPr>
                <w:sz w:val="28"/>
                <w:szCs w:val="28"/>
              </w:rPr>
            </w:pPr>
            <w:r w:rsidRPr="008B6A69">
              <w:rPr>
                <w:bCs/>
                <w:sz w:val="28"/>
                <w:szCs w:val="28"/>
              </w:rPr>
              <w:lastRenderedPageBreak/>
              <w:t xml:space="preserve">Минимальная ширина/глубина </w:t>
            </w:r>
            <w:r w:rsidRPr="008B6A69">
              <w:rPr>
                <w:sz w:val="28"/>
                <w:szCs w:val="28"/>
              </w:rPr>
              <w:t xml:space="preserve">(м) </w:t>
            </w:r>
          </w:p>
        </w:tc>
        <w:tc>
          <w:tcPr>
            <w:tcW w:w="154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25</w:t>
            </w:r>
          </w:p>
        </w:tc>
      </w:tr>
      <w:tr w:rsidR="0096711A" w:rsidRPr="008B6A69" w:rsidTr="0096711A">
        <w:tc>
          <w:tcPr>
            <w:tcW w:w="802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Максимальный коэффициент застройки (%) </w:t>
            </w:r>
          </w:p>
        </w:tc>
        <w:tc>
          <w:tcPr>
            <w:tcW w:w="154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50</w:t>
            </w:r>
          </w:p>
        </w:tc>
      </w:tr>
      <w:tr w:rsidR="0096711A" w:rsidRPr="008B6A69" w:rsidTr="0096711A">
        <w:tc>
          <w:tcPr>
            <w:tcW w:w="802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Минимальный коэффициент озеленения (%) </w:t>
            </w:r>
          </w:p>
        </w:tc>
        <w:tc>
          <w:tcPr>
            <w:tcW w:w="154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20</w:t>
            </w:r>
          </w:p>
        </w:tc>
      </w:tr>
      <w:tr w:rsidR="0096711A" w:rsidRPr="008B6A69" w:rsidTr="0096711A">
        <w:tc>
          <w:tcPr>
            <w:tcW w:w="802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здания до конька крыши (м) </w:t>
            </w:r>
          </w:p>
        </w:tc>
        <w:tc>
          <w:tcPr>
            <w:tcW w:w="154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10</w:t>
            </w:r>
          </w:p>
        </w:tc>
      </w:tr>
      <w:tr w:rsidR="0096711A" w:rsidRPr="008B6A69" w:rsidTr="0096711A">
        <w:tc>
          <w:tcPr>
            <w:tcW w:w="802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оград (м) </w:t>
            </w:r>
          </w:p>
        </w:tc>
        <w:tc>
          <w:tcPr>
            <w:tcW w:w="154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1,5</w:t>
            </w:r>
          </w:p>
        </w:tc>
      </w:tr>
    </w:tbl>
    <w:p w:rsidR="0096711A" w:rsidRPr="008B6A69" w:rsidRDefault="0096711A" w:rsidP="0096711A">
      <w:pPr>
        <w:pStyle w:val="33"/>
        <w:ind w:left="0"/>
        <w:rPr>
          <w:b/>
          <w:sz w:val="28"/>
          <w:szCs w:val="28"/>
          <w:lang w:val="en-US"/>
        </w:rPr>
      </w:pPr>
    </w:p>
    <w:p w:rsidR="0096711A" w:rsidRPr="008B6A69" w:rsidRDefault="0096711A" w:rsidP="0096711A">
      <w:pPr>
        <w:pStyle w:val="33"/>
        <w:ind w:firstLine="709"/>
        <w:rPr>
          <w:sz w:val="28"/>
          <w:szCs w:val="28"/>
        </w:rPr>
      </w:pPr>
      <w:r w:rsidRPr="008B6A69">
        <w:rPr>
          <w:b/>
          <w:sz w:val="28"/>
          <w:szCs w:val="28"/>
        </w:rPr>
        <w:t>Зона индивидуальной малоэтажной жилой застройки (Ж4)</w:t>
      </w:r>
      <w:r w:rsidRPr="008B6A69">
        <w:rPr>
          <w:sz w:val="28"/>
          <w:szCs w:val="28"/>
        </w:rPr>
        <w:t xml:space="preserve"> - используется преимущественно для размещения блокированных и индивидуальных жилых домов с придомовыми участками </w:t>
      </w:r>
      <w:r w:rsidRPr="008B6A69">
        <w:rPr>
          <w:bCs/>
          <w:sz w:val="28"/>
          <w:szCs w:val="28"/>
        </w:rPr>
        <w:t>для ведения личного хозяйства, не требующего организации санитарно-защитных зон в границах  населенных пунктов</w:t>
      </w:r>
      <w:r w:rsidRPr="008B6A69">
        <w:rPr>
          <w:sz w:val="28"/>
          <w:szCs w:val="2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76"/>
        <w:gridCol w:w="5172"/>
        <w:gridCol w:w="1723"/>
      </w:tblGrid>
      <w:tr w:rsidR="0096711A" w:rsidRPr="008B6A69" w:rsidTr="0096711A">
        <w:trPr>
          <w:trHeight w:val="150"/>
        </w:trPr>
        <w:tc>
          <w:tcPr>
            <w:tcW w:w="5000" w:type="pct"/>
            <w:gridSpan w:val="3"/>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ind w:firstLine="709"/>
              <w:jc w:val="both"/>
              <w:rPr>
                <w:rFonts w:ascii="Times New Roman" w:hAnsi="Times New Roman" w:cs="Times New Roman"/>
                <w:b/>
                <w:bCs/>
                <w:snapToGrid w:val="0"/>
                <w:sz w:val="28"/>
                <w:szCs w:val="28"/>
              </w:rPr>
            </w:pPr>
            <w:r w:rsidRPr="008B6A69">
              <w:rPr>
                <w:rFonts w:ascii="Times New Roman" w:hAnsi="Times New Roman" w:cs="Times New Roman"/>
                <w:b/>
                <w:bCs/>
                <w:snapToGrid w:val="0"/>
                <w:sz w:val="28"/>
                <w:szCs w:val="28"/>
              </w:rPr>
              <w:t>Таблица 4</w:t>
            </w:r>
          </w:p>
          <w:p w:rsidR="0096711A" w:rsidRPr="008B6A69" w:rsidRDefault="0096711A">
            <w:pPr>
              <w:shd w:val="clear" w:color="auto" w:fill="FFFFFF"/>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О - основные виды использования, не требующие  получения зонального разрешения, </w:t>
            </w:r>
          </w:p>
          <w:p w:rsidR="0096711A" w:rsidRPr="008B6A69" w:rsidRDefault="0096711A">
            <w:pPr>
              <w:shd w:val="clear" w:color="auto" w:fill="FFFFFF"/>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С – условно разрешенные виды использования, требующие получения зонального разрешения, </w:t>
            </w:r>
          </w:p>
          <w:p w:rsidR="0096711A" w:rsidRPr="008B6A69" w:rsidRDefault="0096711A">
            <w:pPr>
              <w:shd w:val="clear" w:color="auto" w:fill="FFFFFF"/>
              <w:ind w:firstLine="709"/>
              <w:jc w:val="both"/>
              <w:rPr>
                <w:rFonts w:ascii="Times New Roman" w:hAnsi="Times New Roman" w:cs="Times New Roman"/>
                <w:color w:val="000000"/>
                <w:sz w:val="28"/>
                <w:szCs w:val="28"/>
              </w:rPr>
            </w:pPr>
            <w:r w:rsidRPr="008B6A69">
              <w:rPr>
                <w:rFonts w:ascii="Times New Roman" w:hAnsi="Times New Roman" w:cs="Times New Roman"/>
                <w:snapToGrid w:val="0"/>
                <w:sz w:val="28"/>
                <w:szCs w:val="28"/>
              </w:rPr>
              <w:t>-  - виды использования, на которые не может быть получено зональное разрешение.</w:t>
            </w:r>
          </w:p>
        </w:tc>
      </w:tr>
      <w:tr w:rsidR="0096711A" w:rsidRPr="008B6A69" w:rsidTr="0096711A">
        <w:trPr>
          <w:trHeight w:val="285"/>
        </w:trPr>
        <w:tc>
          <w:tcPr>
            <w:tcW w:w="5000" w:type="pct"/>
            <w:gridSpan w:val="3"/>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
                <w:bCs/>
                <w:sz w:val="28"/>
                <w:szCs w:val="28"/>
              </w:rPr>
              <w:t>Виды разрешенного использования</w:t>
            </w:r>
          </w:p>
        </w:tc>
      </w:tr>
      <w:tr w:rsidR="0096711A" w:rsidRPr="008B6A69" w:rsidTr="0096711A">
        <w:trPr>
          <w:trHeight w:val="285"/>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Постоянное проживание </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Отдельно стоящие жилые дома на одну семью</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Сблокированные жилые дома на одну семью</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Многоквартирные жилые дома</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Временное проживание </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Гостиницы, мотели, кемпинги, дома приезжих</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Общежития</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Дома ребенка, детские дома, дома для престарелых</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825"/>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Торговля </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Универсамы, универмаги, торговые центры и магазины в капитальных зданиях, рассчитанные на большой </w:t>
            </w:r>
            <w:r w:rsidRPr="008B6A69">
              <w:rPr>
                <w:rFonts w:ascii="Times New Roman" w:hAnsi="Times New Roman" w:cs="Times New Roman"/>
                <w:bCs/>
                <w:sz w:val="28"/>
                <w:szCs w:val="28"/>
              </w:rPr>
              <w:lastRenderedPageBreak/>
              <w:t xml:space="preserve">поток посетителей (более </w:t>
            </w:r>
            <w:smartTag w:uri="urn:schemas-microsoft-com:office:smarttags" w:element="metricconverter">
              <w:smartTagPr>
                <w:attr w:name="ProductID" w:val="650 м2"/>
              </w:smartTagPr>
              <w:r w:rsidRPr="008B6A69">
                <w:rPr>
                  <w:rFonts w:ascii="Times New Roman" w:hAnsi="Times New Roman" w:cs="Times New Roman"/>
                  <w:bCs/>
                  <w:sz w:val="28"/>
                  <w:szCs w:val="28"/>
                </w:rPr>
                <w:t>650 м</w:t>
              </w:r>
              <w:r w:rsidRPr="008B6A69">
                <w:rPr>
                  <w:rFonts w:ascii="Times New Roman" w:hAnsi="Times New Roman" w:cs="Times New Roman"/>
                  <w:bCs/>
                  <w:sz w:val="28"/>
                  <w:szCs w:val="28"/>
                  <w:vertAlign w:val="superscript"/>
                </w:rPr>
                <w:t>2</w:t>
              </w:r>
            </w:smartTag>
            <w:r w:rsidRPr="008B6A69">
              <w:rPr>
                <w:rFonts w:ascii="Times New Roman" w:hAnsi="Times New Roman" w:cs="Times New Roman"/>
                <w:bCs/>
                <w:sz w:val="28"/>
                <w:szCs w:val="28"/>
              </w:rPr>
              <w:t xml:space="preserve"> торговой площади) </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То же, на малый поток посетителей (менее </w:t>
            </w:r>
            <w:smartTag w:uri="urn:schemas-microsoft-com:office:smarttags" w:element="metricconverter">
              <w:smartTagPr>
                <w:attr w:name="ProductID" w:val="650 м2"/>
              </w:smartTagPr>
              <w:r w:rsidRPr="008B6A69">
                <w:rPr>
                  <w:rFonts w:ascii="Times New Roman" w:hAnsi="Times New Roman" w:cs="Times New Roman"/>
                  <w:bCs/>
                  <w:sz w:val="28"/>
                  <w:szCs w:val="28"/>
                </w:rPr>
                <w:t>650 м</w:t>
              </w:r>
              <w:r w:rsidRPr="008B6A69">
                <w:rPr>
                  <w:rFonts w:ascii="Times New Roman" w:hAnsi="Times New Roman" w:cs="Times New Roman"/>
                  <w:bCs/>
                  <w:sz w:val="28"/>
                  <w:szCs w:val="28"/>
                  <w:vertAlign w:val="superscript"/>
                </w:rPr>
                <w:t>2</w:t>
              </w:r>
            </w:smartTag>
            <w:r w:rsidRPr="008B6A69">
              <w:rPr>
                <w:rFonts w:ascii="Times New Roman" w:hAnsi="Times New Roman" w:cs="Times New Roman"/>
                <w:bCs/>
                <w:sz w:val="28"/>
                <w:szCs w:val="28"/>
              </w:rPr>
              <w:t xml:space="preserve"> торговой площади)</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4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Торгово-складские (продовольственные, овощные и т. д.) оптовые базы, в капитальных зданиях.</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4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Специально оборудованные рынки и торговые зоны продовольственных, промтоварных, сельхозпродуктов</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3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Рынки, торговые зоны во временных сооружениях</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Объекты мелкорозничной торговли во временных сооружениях и вне их, рассчитанные на малый поток посетителей: киоски, павильоны, палатки</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15"/>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Общественное питание в здании</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Предприятия питания, рассчитанные на большой поток посетителей (площадь более </w:t>
            </w:r>
            <w:smartTag w:uri="urn:schemas-microsoft-com:office:smarttags" w:element="metricconverter">
              <w:smartTagPr>
                <w:attr w:name="ProductID" w:val="400 м2"/>
              </w:smartTagPr>
              <w:r w:rsidRPr="008B6A69">
                <w:rPr>
                  <w:rFonts w:ascii="Times New Roman" w:hAnsi="Times New Roman" w:cs="Times New Roman"/>
                  <w:bCs/>
                  <w:sz w:val="28"/>
                  <w:szCs w:val="28"/>
                </w:rPr>
                <w:t>400 м</w:t>
              </w:r>
              <w:r w:rsidRPr="008B6A69">
                <w:rPr>
                  <w:rFonts w:ascii="Times New Roman" w:hAnsi="Times New Roman" w:cs="Times New Roman"/>
                  <w:bCs/>
                  <w:sz w:val="28"/>
                  <w:szCs w:val="28"/>
                  <w:vertAlign w:val="superscript"/>
                </w:rPr>
                <w:t>2</w:t>
              </w:r>
            </w:smartTag>
            <w:r w:rsidRPr="008B6A69">
              <w:rPr>
                <w:rFonts w:ascii="Times New Roman" w:hAnsi="Times New Roman" w:cs="Times New Roman"/>
                <w:bCs/>
                <w:sz w:val="28"/>
                <w:szCs w:val="28"/>
              </w:rPr>
              <w:t>): рестораны, кафе, столовые</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То же, рассчитанные на малый поток посетителей (площадь менее </w:t>
            </w:r>
            <w:smartTag w:uri="urn:schemas-microsoft-com:office:smarttags" w:element="metricconverter">
              <w:smartTagPr>
                <w:attr w:name="ProductID" w:val="400 м2"/>
              </w:smartTagPr>
              <w:r w:rsidRPr="008B6A69">
                <w:rPr>
                  <w:rFonts w:ascii="Times New Roman" w:hAnsi="Times New Roman" w:cs="Times New Roman"/>
                  <w:bCs/>
                  <w:sz w:val="28"/>
                  <w:szCs w:val="28"/>
                </w:rPr>
                <w:t>400 м</w:t>
              </w:r>
              <w:r w:rsidRPr="008B6A69">
                <w:rPr>
                  <w:rFonts w:ascii="Times New Roman" w:hAnsi="Times New Roman" w:cs="Times New Roman"/>
                  <w:bCs/>
                  <w:sz w:val="28"/>
                  <w:szCs w:val="28"/>
                  <w:vertAlign w:val="superscript"/>
                </w:rPr>
                <w:t>2</w:t>
              </w:r>
            </w:smartTag>
            <w:r w:rsidRPr="008B6A69">
              <w:rPr>
                <w:rFonts w:ascii="Times New Roman" w:hAnsi="Times New Roman" w:cs="Times New Roman"/>
                <w:bCs/>
                <w:sz w:val="28"/>
                <w:szCs w:val="28"/>
              </w:rPr>
              <w:t>)</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30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Отправление культа</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Храмы, часовни, религиозные объединения</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Монастыри</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Воспитание, образование, подготовка кадров</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Детские дошкольные учреждения</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Школы, школы-интернаты, специализированные</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Учреждения среднего и высшего профессионального образования, их филиалы</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Культура, искусство, информатика</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Музеи, выставочные залы</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Кинотеатры, клубы, дискотеки, казино более 300 мест</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Кинотеатры, клубы, дискотеки, казино менее 300 мест</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Библиотеки, архивы, информационные центры</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139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Физическая культура, спорт в здании </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Физкультурно-оздоровительные комплексы, спортивные сооружения</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Спорт, отдых, вне здания</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Спортплощадки, теннисные корты</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Стадионы</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Объекты для верховой езды, ипподромы</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Аттракционы</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139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Учреждения отдыха</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Санатории, дома отдыха, детские лагеря отдыха, дома рыбака, охотника, турбазы и т. д.</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Здравоохранение, соцобеспечение</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Больницы, клиники общего профиля</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color w:val="000000"/>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Психоневрологические больницы</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color w:val="000000"/>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Инфекционные, онкологические больницы </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color w:val="000000"/>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Амбулатории, поликлиники</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Пункты первой мед. помощи, врачебные кабинеты</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Ветеринарные поликлиники</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Аптеки</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6"/>
              <w:spacing w:after="120"/>
              <w:jc w:val="center"/>
              <w:rPr>
                <w:b w:val="0"/>
                <w:sz w:val="28"/>
                <w:szCs w:val="28"/>
              </w:rPr>
            </w:pPr>
            <w:r w:rsidRPr="008B6A69">
              <w:rPr>
                <w:b w:val="0"/>
                <w:sz w:val="28"/>
                <w:szCs w:val="28"/>
              </w:rPr>
              <w:t>Бытовое обслуживание населения</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Дома быта, ателье, пункты проката, химчистки, ремонт обуви (в том числе во временных объектах), ремонт квартир и жилых домов по заказам населения, фотоателье, парикмахерские, ритуальные услуги</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bCs/>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Предприятия по ремонту бытовой техники, мебели</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Коммунальные </w:t>
            </w:r>
            <w:r w:rsidRPr="008B6A69">
              <w:rPr>
                <w:rFonts w:ascii="Times New Roman" w:hAnsi="Times New Roman" w:cs="Times New Roman"/>
                <w:bCs/>
                <w:sz w:val="28"/>
                <w:szCs w:val="28"/>
              </w:rPr>
              <w:lastRenderedPageBreak/>
              <w:t>объекты, связь, милиция</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 xml:space="preserve">Бани, </w:t>
            </w:r>
            <w:proofErr w:type="spellStart"/>
            <w:r w:rsidRPr="008B6A69">
              <w:rPr>
                <w:rFonts w:ascii="Times New Roman" w:hAnsi="Times New Roman" w:cs="Times New Roman"/>
                <w:bCs/>
                <w:sz w:val="28"/>
                <w:szCs w:val="28"/>
              </w:rPr>
              <w:t>минипрачечные</w:t>
            </w:r>
            <w:proofErr w:type="spellEnd"/>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Отделения связи, опорные пункты милиции</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Пожарные депо, станции скорой помощи, отделения милиции, военкоматы, призывные пункты</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color w:val="000000"/>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Общественные туалеты</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Управление, финансы, страхование </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Банки, биржи, страховые компании</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Административные здания</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9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Наука и научное обслуживание </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Научные организации, учреждения, проектные организации, офисы</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9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Промышленное производство</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Промышленные предприятия</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Поселенческое хозяйство</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Все виды животноводческой деятельности</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Все виды растениеводства</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Подсобные хозяйства</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Склады </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В полностью закрытых строениях</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С использованием участка вне здания</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Свалки бытовых отходов</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Обслуживание и хранение автотранспорта</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Гаражи, </w:t>
            </w:r>
            <w:proofErr w:type="spellStart"/>
            <w:r w:rsidRPr="008B6A69">
              <w:rPr>
                <w:rFonts w:ascii="Times New Roman" w:hAnsi="Times New Roman" w:cs="Times New Roman"/>
                <w:bCs/>
                <w:sz w:val="28"/>
                <w:szCs w:val="28"/>
              </w:rPr>
              <w:t>отдельностоящие</w:t>
            </w:r>
            <w:proofErr w:type="spellEnd"/>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Гаражи боксового типа</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Гаражи многоэтажные и подземные</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Мастерские автосервиса</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Автозаправочные станции</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Автопарки грузового транспорта</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Автопарки пассажирского транспорта, таксопарки</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Автостоянки открытого типа</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Транспортное обслуживание</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Аэродромы легкомоторной авиации</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Автовокзалы</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1003"/>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Инженерная инфраструктура</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АТС, небольшие котельные, КНС, РП, ТП, ГРП,</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КОС</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Водозаборные и очистные водопроводные сооружения</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39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Объекты специального назначения </w:t>
            </w: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Антенные поля, радио и телевизионные вышки</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Кладбища</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70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Тюрьмы, воинские части</w:t>
            </w:r>
          </w:p>
        </w:tc>
        <w:tc>
          <w:tcPr>
            <w:tcW w:w="89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bl>
    <w:p w:rsidR="0096711A" w:rsidRPr="008B6A69" w:rsidRDefault="0096711A" w:rsidP="0096711A">
      <w:pPr>
        <w:shd w:val="clear" w:color="auto" w:fill="FFFFFF"/>
        <w:spacing w:after="120"/>
        <w:ind w:firstLine="709"/>
        <w:jc w:val="both"/>
        <w:rPr>
          <w:rFonts w:ascii="Times New Roman" w:hAnsi="Times New Roman" w:cs="Times New Roman"/>
          <w:b/>
          <w:snapToGrid w:val="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590"/>
        <w:gridCol w:w="1981"/>
      </w:tblGrid>
      <w:tr w:rsidR="0096711A" w:rsidRPr="008B6A69" w:rsidTr="0096711A">
        <w:trPr>
          <w:trHeight w:val="1371"/>
        </w:trPr>
        <w:tc>
          <w:tcPr>
            <w:tcW w:w="9634" w:type="dxa"/>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a6"/>
              <w:spacing w:after="120" w:afterAutospacing="0"/>
              <w:ind w:firstLine="709"/>
              <w:rPr>
                <w:rFonts w:ascii="Times New Roman" w:hAnsi="Times New Roman" w:cs="Times New Roman"/>
                <w:sz w:val="28"/>
                <w:szCs w:val="28"/>
              </w:rPr>
            </w:pPr>
            <w:r w:rsidRPr="008B6A69">
              <w:rPr>
                <w:rFonts w:ascii="Times New Roman" w:hAnsi="Times New Roman" w:cs="Times New Roman"/>
                <w:b/>
                <w:bCs/>
                <w:sz w:val="28"/>
                <w:szCs w:val="28"/>
              </w:rPr>
              <w:t xml:space="preserve">Разрешенные параметры земельных участков и их застройки </w:t>
            </w:r>
          </w:p>
        </w:tc>
      </w:tr>
      <w:tr w:rsidR="0096711A" w:rsidRPr="008B6A69" w:rsidTr="0096711A">
        <w:tc>
          <w:tcPr>
            <w:tcW w:w="7641"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Минимальная площадь (га) </w:t>
            </w:r>
          </w:p>
        </w:tc>
        <w:tc>
          <w:tcPr>
            <w:tcW w:w="199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0,02</w:t>
            </w:r>
          </w:p>
        </w:tc>
      </w:tr>
      <w:tr w:rsidR="0096711A" w:rsidRPr="008B6A69" w:rsidTr="0096711A">
        <w:tc>
          <w:tcPr>
            <w:tcW w:w="7641"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a6"/>
              <w:spacing w:after="120" w:afterAutospacing="0"/>
              <w:ind w:firstLine="709"/>
              <w:jc w:val="center"/>
              <w:rPr>
                <w:rFonts w:ascii="Times New Roman" w:hAnsi="Times New Roman" w:cs="Times New Roman"/>
                <w:sz w:val="28"/>
                <w:szCs w:val="28"/>
              </w:rPr>
            </w:pPr>
            <w:r w:rsidRPr="008B6A69">
              <w:rPr>
                <w:rFonts w:ascii="Times New Roman" w:hAnsi="Times New Roman" w:cs="Times New Roman"/>
                <w:bCs/>
                <w:sz w:val="28"/>
                <w:szCs w:val="28"/>
              </w:rPr>
              <w:t>Минимальная длина стороны по уличному фронту (м)</w:t>
            </w:r>
          </w:p>
        </w:tc>
        <w:tc>
          <w:tcPr>
            <w:tcW w:w="199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6</w:t>
            </w:r>
          </w:p>
        </w:tc>
      </w:tr>
      <w:tr w:rsidR="0096711A" w:rsidRPr="008B6A69" w:rsidTr="0096711A">
        <w:tc>
          <w:tcPr>
            <w:tcW w:w="7641"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21"/>
              <w:ind w:firstLine="709"/>
              <w:jc w:val="center"/>
              <w:rPr>
                <w:sz w:val="28"/>
                <w:szCs w:val="28"/>
              </w:rPr>
            </w:pPr>
            <w:r w:rsidRPr="008B6A69">
              <w:rPr>
                <w:bCs/>
                <w:sz w:val="28"/>
                <w:szCs w:val="28"/>
              </w:rPr>
              <w:t xml:space="preserve">Минимальная ширина/глубина </w:t>
            </w:r>
            <w:r w:rsidRPr="008B6A69">
              <w:rPr>
                <w:sz w:val="28"/>
                <w:szCs w:val="28"/>
              </w:rPr>
              <w:t xml:space="preserve">(м) </w:t>
            </w:r>
          </w:p>
        </w:tc>
        <w:tc>
          <w:tcPr>
            <w:tcW w:w="199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25</w:t>
            </w:r>
          </w:p>
        </w:tc>
      </w:tr>
      <w:tr w:rsidR="0096711A" w:rsidRPr="008B6A69" w:rsidTr="0096711A">
        <w:tc>
          <w:tcPr>
            <w:tcW w:w="7641"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Максимальный коэффициент застройки (%) </w:t>
            </w:r>
          </w:p>
        </w:tc>
        <w:tc>
          <w:tcPr>
            <w:tcW w:w="199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50</w:t>
            </w:r>
          </w:p>
        </w:tc>
      </w:tr>
      <w:tr w:rsidR="0096711A" w:rsidRPr="008B6A69" w:rsidTr="0096711A">
        <w:tc>
          <w:tcPr>
            <w:tcW w:w="7641"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Минимальный коэффициент озеленения (%) </w:t>
            </w:r>
          </w:p>
        </w:tc>
        <w:tc>
          <w:tcPr>
            <w:tcW w:w="199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20</w:t>
            </w:r>
          </w:p>
        </w:tc>
      </w:tr>
      <w:tr w:rsidR="0096711A" w:rsidRPr="008B6A69" w:rsidTr="0096711A">
        <w:tc>
          <w:tcPr>
            <w:tcW w:w="7641"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здания до конька крыши (м) </w:t>
            </w:r>
          </w:p>
        </w:tc>
        <w:tc>
          <w:tcPr>
            <w:tcW w:w="199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6</w:t>
            </w:r>
          </w:p>
        </w:tc>
      </w:tr>
      <w:tr w:rsidR="0096711A" w:rsidRPr="008B6A69" w:rsidTr="0096711A">
        <w:tc>
          <w:tcPr>
            <w:tcW w:w="7641"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оград (м) </w:t>
            </w:r>
          </w:p>
        </w:tc>
        <w:tc>
          <w:tcPr>
            <w:tcW w:w="199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1,5</w:t>
            </w:r>
          </w:p>
        </w:tc>
      </w:tr>
    </w:tbl>
    <w:p w:rsidR="0096711A" w:rsidRPr="008B6A69" w:rsidRDefault="0096711A" w:rsidP="0096711A">
      <w:pPr>
        <w:shd w:val="clear" w:color="auto" w:fill="FFFFFF"/>
        <w:spacing w:after="120"/>
        <w:ind w:firstLine="709"/>
        <w:jc w:val="both"/>
        <w:rPr>
          <w:rFonts w:ascii="Times New Roman" w:hAnsi="Times New Roman" w:cs="Times New Roman"/>
          <w:b/>
          <w:snapToGrid w:val="0"/>
          <w:sz w:val="28"/>
          <w:szCs w:val="28"/>
        </w:rPr>
      </w:pPr>
    </w:p>
    <w:p w:rsidR="0096711A" w:rsidRPr="008B6A69" w:rsidRDefault="0096711A" w:rsidP="0096711A">
      <w:pPr>
        <w:shd w:val="clear" w:color="auto" w:fill="FFFFFF"/>
        <w:spacing w:after="120"/>
        <w:ind w:firstLine="709"/>
        <w:jc w:val="both"/>
        <w:rPr>
          <w:rFonts w:ascii="Times New Roman" w:hAnsi="Times New Roman" w:cs="Times New Roman"/>
          <w:b/>
          <w:snapToGrid w:val="0"/>
          <w:sz w:val="28"/>
          <w:szCs w:val="28"/>
        </w:rPr>
      </w:pPr>
      <w:r w:rsidRPr="008B6A69">
        <w:rPr>
          <w:rFonts w:ascii="Times New Roman" w:hAnsi="Times New Roman" w:cs="Times New Roman"/>
          <w:b/>
          <w:snapToGrid w:val="0"/>
          <w:sz w:val="28"/>
          <w:szCs w:val="28"/>
        </w:rPr>
        <w:t>Статья 22. Общественно-деловая зона и виды разрешенного использования земельных участков</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b/>
          <w:snapToGrid w:val="0"/>
          <w:sz w:val="28"/>
          <w:szCs w:val="28"/>
        </w:rPr>
        <w:t>Общественно-деловая зона (О)</w:t>
      </w:r>
      <w:r w:rsidRPr="008B6A69">
        <w:rPr>
          <w:rFonts w:ascii="Times New Roman" w:hAnsi="Times New Roman" w:cs="Times New Roman"/>
          <w:snapToGrid w:val="0"/>
          <w:sz w:val="28"/>
          <w:szCs w:val="28"/>
        </w:rPr>
        <w:t xml:space="preserve"> - предназначения для размещения объектов здравоохранения, культуры, торговли, общественного питания, бытового обслуживания, предпринимательской деятельности, а также образовательных учреждений начального, среднего и высшего профессионального образования, административных, научно-исследовательских учреждений, культовых зданий и иных зданий, строений и сооружений, стоянок автомобильного транспорта, центров деловой, финансовой, общественной активности, в границах населенных пунктов.</w:t>
      </w:r>
    </w:p>
    <w:tbl>
      <w:tblPr>
        <w:tblW w:w="51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48"/>
        <w:gridCol w:w="4329"/>
        <w:gridCol w:w="607"/>
        <w:gridCol w:w="462"/>
        <w:gridCol w:w="2016"/>
      </w:tblGrid>
      <w:tr w:rsidR="0096711A" w:rsidRPr="008B6A69" w:rsidTr="0096711A">
        <w:trPr>
          <w:trHeight w:val="285"/>
        </w:trPr>
        <w:tc>
          <w:tcPr>
            <w:tcW w:w="5000" w:type="pct"/>
            <w:gridSpan w:val="5"/>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4"/>
              <w:spacing w:after="0"/>
              <w:ind w:firstLine="709"/>
            </w:pPr>
            <w:r w:rsidRPr="008B6A69">
              <w:lastRenderedPageBreak/>
              <w:t>Таблица 5</w:t>
            </w:r>
          </w:p>
          <w:p w:rsidR="0096711A" w:rsidRPr="008B6A69" w:rsidRDefault="0096711A">
            <w:pPr>
              <w:shd w:val="clear" w:color="auto" w:fill="FFFFFF"/>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О - основные виды использования, не требующие  получения зонального разрешения, </w:t>
            </w:r>
          </w:p>
          <w:p w:rsidR="0096711A" w:rsidRPr="008B6A69" w:rsidRDefault="0096711A">
            <w:pPr>
              <w:shd w:val="clear" w:color="auto" w:fill="FFFFFF"/>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С – условно разрешенные виды использования, требующие получения зонального разрешения, </w:t>
            </w:r>
          </w:p>
          <w:p w:rsidR="0096711A" w:rsidRPr="008B6A69" w:rsidRDefault="0096711A">
            <w:pPr>
              <w:shd w:val="clear" w:color="auto" w:fill="FFFFFF"/>
              <w:ind w:firstLine="709"/>
              <w:jc w:val="both"/>
              <w:rPr>
                <w:rFonts w:ascii="Times New Roman" w:hAnsi="Times New Roman" w:cs="Times New Roman"/>
                <w:color w:val="000000"/>
                <w:sz w:val="28"/>
                <w:szCs w:val="28"/>
              </w:rPr>
            </w:pPr>
            <w:r w:rsidRPr="008B6A69">
              <w:rPr>
                <w:rFonts w:ascii="Times New Roman" w:hAnsi="Times New Roman" w:cs="Times New Roman"/>
                <w:snapToGrid w:val="0"/>
                <w:sz w:val="28"/>
                <w:szCs w:val="28"/>
              </w:rPr>
              <w:t>-  - виды использования, на которые не может быть получено зональное разрешение.</w:t>
            </w:r>
            <w:r w:rsidR="00426750" w:rsidRPr="00426750">
              <w:rPr>
                <w:rFonts w:ascii="Times New Roman" w:hAnsi="Times New Roman" w:cs="Times New Roman"/>
                <w:sz w:val="28"/>
                <w:szCs w:val="28"/>
              </w:rPr>
              <w:pict>
                <v:shape id="_x0000_i1026" type="#_x0000_t75" alt="" style="width:.75pt;height:7.5pt"/>
              </w:pict>
            </w:r>
          </w:p>
        </w:tc>
      </w:tr>
      <w:tr w:rsidR="0096711A" w:rsidRPr="008B6A69" w:rsidTr="0096711A">
        <w:trPr>
          <w:trHeight w:val="285"/>
        </w:trPr>
        <w:tc>
          <w:tcPr>
            <w:tcW w:w="5000" w:type="pct"/>
            <w:gridSpan w:val="5"/>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
                <w:bCs/>
                <w:sz w:val="28"/>
                <w:szCs w:val="28"/>
              </w:rPr>
              <w:t>Виды разрешенного использования</w:t>
            </w:r>
            <w:r w:rsidRPr="008B6A69">
              <w:rPr>
                <w:rFonts w:ascii="Times New Roman" w:hAnsi="Times New Roman" w:cs="Times New Roman"/>
                <w:sz w:val="28"/>
                <w:szCs w:val="28"/>
              </w:rPr>
              <w:t> </w:t>
            </w:r>
          </w:p>
        </w:tc>
      </w:tr>
      <w:tr w:rsidR="0096711A" w:rsidRPr="008B6A69" w:rsidTr="0096711A">
        <w:trPr>
          <w:trHeight w:val="285"/>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Постоянное проживание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Отдельно стоящие жилые дома на одну семью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Сблокированные жилые дома на одну семью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Многоквартирные жилые дома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85"/>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Временное проживание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Гостиницы, мотели, кемпинги, дома приезжих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Общежития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Дома ребенка, детские дома, дома для престарелых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825"/>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Торговля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Универсамы, универмаги, торговые центры и магазины в капитальных зданиях, рассчитанные на  большой поток посетителей (более 650м</w:t>
            </w:r>
            <w:r w:rsidRPr="008B6A69">
              <w:rPr>
                <w:rFonts w:ascii="Times New Roman" w:hAnsi="Times New Roman" w:cs="Times New Roman"/>
                <w:bCs/>
                <w:sz w:val="28"/>
                <w:szCs w:val="28"/>
                <w:vertAlign w:val="superscript"/>
              </w:rPr>
              <w:t xml:space="preserve">2 </w:t>
            </w:r>
            <w:r w:rsidRPr="008B6A69">
              <w:rPr>
                <w:rFonts w:ascii="Times New Roman" w:hAnsi="Times New Roman" w:cs="Times New Roman"/>
                <w:bCs/>
                <w:sz w:val="28"/>
                <w:szCs w:val="28"/>
              </w:rPr>
              <w:t xml:space="preserve">торговой площади)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То же, на малый поток посетителей (менее 650м</w:t>
            </w:r>
            <w:r w:rsidRPr="008B6A69">
              <w:rPr>
                <w:rFonts w:ascii="Times New Roman" w:hAnsi="Times New Roman" w:cs="Times New Roman"/>
                <w:bCs/>
                <w:sz w:val="28"/>
                <w:szCs w:val="28"/>
                <w:vertAlign w:val="superscript"/>
              </w:rPr>
              <w:t>2</w:t>
            </w:r>
            <w:r w:rsidRPr="008B6A69">
              <w:rPr>
                <w:rFonts w:ascii="Times New Roman" w:hAnsi="Times New Roman" w:cs="Times New Roman"/>
                <w:bCs/>
                <w:sz w:val="28"/>
                <w:szCs w:val="28"/>
              </w:rPr>
              <w:t xml:space="preserve"> торговой площади)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4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Торгово-складские (продовольственные, овощные и т.д.) оптовые  базы,  в капитальных зданиях.</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4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Специально оборудованные  рынки и торговые зоны продовольственных, промтоварных, сельхозпродуктов</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3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Рынки, торговые зоны во временных сооружениях</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Объекты  мелкорозничной торговли во временных сооружениях и вне их, рассчитанные на малый поток посетителей:  киоски, павильоны, палатки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15"/>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Общественное питание в здании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Предприятия питания, рассчитанные на большой поток посетителей (площадь более 400м</w:t>
            </w:r>
            <w:r w:rsidRPr="008B6A69">
              <w:rPr>
                <w:rFonts w:ascii="Times New Roman" w:hAnsi="Times New Roman" w:cs="Times New Roman"/>
                <w:bCs/>
                <w:sz w:val="28"/>
                <w:szCs w:val="28"/>
                <w:vertAlign w:val="superscript"/>
              </w:rPr>
              <w:t>2</w:t>
            </w:r>
            <w:r w:rsidRPr="008B6A69">
              <w:rPr>
                <w:rFonts w:ascii="Times New Roman" w:hAnsi="Times New Roman" w:cs="Times New Roman"/>
                <w:bCs/>
                <w:sz w:val="28"/>
                <w:szCs w:val="28"/>
              </w:rPr>
              <w:t>): рестораны, кафе, столовые</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То же, рассчитанные на малый поток посетителей (площадь менее 400м</w:t>
            </w:r>
            <w:r w:rsidRPr="008B6A69">
              <w:rPr>
                <w:rFonts w:ascii="Times New Roman" w:hAnsi="Times New Roman" w:cs="Times New Roman"/>
                <w:bCs/>
                <w:sz w:val="28"/>
                <w:szCs w:val="28"/>
                <w:vertAlign w:val="superscript"/>
              </w:rPr>
              <w:t>2</w:t>
            </w:r>
            <w:r w:rsidRPr="008B6A69">
              <w:rPr>
                <w:rFonts w:ascii="Times New Roman" w:hAnsi="Times New Roman" w:cs="Times New Roman"/>
                <w:bCs/>
                <w:sz w:val="28"/>
                <w:szCs w:val="28"/>
              </w:rPr>
              <w:t>)</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30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Отправление культа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Храмы, часовни, религиозные объединения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Монастыри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Воспитание, образование, подготовка кадров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Детские дошкольные учреждения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Школы, школы-интернаты, специализированные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Учреждения начального, среднего и высшего профессионального образования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Культура, искусство, информатика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Музеи, выставочные залы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Кинотеатры, клубы, дискотеки, казино более 300 мест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Кинотеатры, клубы, дискотеки, казино менее 300 мест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Библиотеки, архивы, информационные центры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9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Физическая культура, спорт  в здании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Физкультурно-оздоровительные комплексы, спортивные сооружения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Спорт, отдых, </w:t>
            </w:r>
            <w:r w:rsidRPr="008B6A69">
              <w:rPr>
                <w:rFonts w:ascii="Times New Roman" w:hAnsi="Times New Roman" w:cs="Times New Roman"/>
                <w:sz w:val="28"/>
                <w:szCs w:val="28"/>
              </w:rPr>
              <w:lastRenderedPageBreak/>
              <w:t xml:space="preserve">вне здания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 xml:space="preserve">Спортплощадки, теннисные корты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Стадионы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Объекты для верховой езды, ипподромы</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Аттракционы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9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Учреждения отдыха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Санатории, дома отдыха, детские лагеря отдыха, дома рыбака, охотника, турбазы и т.д.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Здравоохранение, соцобеспечение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Больницы, клиники общего профиля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Психоневрологические больницы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Инфекционные, онкологические больницы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Амбулатории, поликлиники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Пункты первой мед. помощи, врачебные кабинеты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Ветеринарные поликлиники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Аптеки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6"/>
              <w:spacing w:after="120"/>
              <w:jc w:val="center"/>
              <w:rPr>
                <w:b w:val="0"/>
                <w:sz w:val="28"/>
                <w:szCs w:val="28"/>
              </w:rPr>
            </w:pPr>
            <w:r w:rsidRPr="008B6A69">
              <w:rPr>
                <w:b w:val="0"/>
                <w:sz w:val="28"/>
                <w:szCs w:val="28"/>
              </w:rPr>
              <w:t>Бытовое обслуживание населения</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Дома быта, ателье, пункты проката, химчистки, ремонт обуви (в том числе во временных объектах), ремонт квартир и жилых  домов по заказам населения, фотоателье, парикмахерские, ритуальные услуги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bCs/>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Предприятия по ремонту бытовой техники, мебели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Коммунальные объекты, связь, милиция</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Бани, </w:t>
            </w:r>
            <w:proofErr w:type="spellStart"/>
            <w:r w:rsidRPr="008B6A69">
              <w:rPr>
                <w:rFonts w:ascii="Times New Roman" w:hAnsi="Times New Roman" w:cs="Times New Roman"/>
                <w:bCs/>
                <w:sz w:val="28"/>
                <w:szCs w:val="28"/>
              </w:rPr>
              <w:t>минипрачечные</w:t>
            </w:r>
            <w:proofErr w:type="spellEnd"/>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Отделения связи, опорные пункты милиции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Пожарные  депо, станции скорой помощи, отделения  милиции, военкоматы, призывные пункты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Общественные туалеты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Управление, </w:t>
            </w:r>
            <w:r w:rsidRPr="008B6A69">
              <w:rPr>
                <w:rFonts w:ascii="Times New Roman" w:hAnsi="Times New Roman" w:cs="Times New Roman"/>
                <w:sz w:val="28"/>
                <w:szCs w:val="28"/>
              </w:rPr>
              <w:lastRenderedPageBreak/>
              <w:t xml:space="preserve">финансы, страхование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 xml:space="preserve">Банки, биржи, страховые компании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Административные здания, общественные организации, суды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9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lastRenderedPageBreak/>
              <w:t xml:space="preserve">Наука и научное  обслуживание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Научные организации, учреждения, проектные  организации, офисы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97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Промышленное производство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Промышленные предприятия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Поселенческое хозяйство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Все виды животноводческой деятельности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Все виды растениеводства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Подсобные хозяйства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Склады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 полностью закрытых строениях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 использованием участка вне здания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Свалки бытовых отходов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Обслуживание и хранение автотранспорта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Гаражи, </w:t>
            </w:r>
            <w:proofErr w:type="spellStart"/>
            <w:r w:rsidRPr="008B6A69">
              <w:rPr>
                <w:rFonts w:ascii="Times New Roman" w:hAnsi="Times New Roman" w:cs="Times New Roman"/>
                <w:bCs/>
                <w:sz w:val="28"/>
                <w:szCs w:val="28"/>
              </w:rPr>
              <w:t>отдельностоящие</w:t>
            </w:r>
            <w:proofErr w:type="spellEnd"/>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Гаражи боксового типа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Гаражи многоэтажные и подземные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Мастерские автосервиса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Автозаправочные станции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Автопарки грузового транспорта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Автопарки пассажирского транспорта, таксопарки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Автостоянки открытого типа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Транспортное обслуживание</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Аэродромы легкомоторной авиации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Автовокзалы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1003"/>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Инженерная инфраструктура</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АТС, небольшие котельные, КНС, РП, ТП, ГРП,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КОС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Водозаборные и очистные водопроводные сооружения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971"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Объекты </w:t>
            </w:r>
            <w:r w:rsidRPr="008B6A69">
              <w:rPr>
                <w:rFonts w:ascii="Times New Roman" w:hAnsi="Times New Roman" w:cs="Times New Roman"/>
                <w:sz w:val="28"/>
                <w:szCs w:val="28"/>
              </w:rPr>
              <w:lastRenderedPageBreak/>
              <w:t xml:space="preserve">специального назначения </w:t>
            </w: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 xml:space="preserve">Антенные поля, радио и </w:t>
            </w:r>
            <w:r w:rsidRPr="008B6A69">
              <w:rPr>
                <w:rFonts w:ascii="Times New Roman" w:hAnsi="Times New Roman" w:cs="Times New Roman"/>
                <w:bCs/>
                <w:sz w:val="28"/>
                <w:szCs w:val="28"/>
              </w:rPr>
              <w:lastRenderedPageBreak/>
              <w:t xml:space="preserve">телевизионные вышки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Кладбища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3142"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Тюрьмы, воинские части </w:t>
            </w:r>
          </w:p>
        </w:tc>
        <w:tc>
          <w:tcPr>
            <w:tcW w:w="887"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tabs>
                <w:tab w:val="left" w:pos="630"/>
                <w:tab w:val="center" w:pos="764"/>
              </w:tabs>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ab/>
            </w:r>
            <w:r w:rsidRPr="008B6A69">
              <w:rPr>
                <w:rFonts w:ascii="Times New Roman" w:hAnsi="Times New Roman" w:cs="Times New Roman"/>
                <w:bCs/>
                <w:sz w:val="28"/>
                <w:szCs w:val="28"/>
              </w:rPr>
              <w:tab/>
              <w:t>-</w:t>
            </w:r>
          </w:p>
        </w:tc>
      </w:tr>
      <w:tr w:rsidR="0096711A" w:rsidRPr="008B6A69" w:rsidTr="0096711A">
        <w:tc>
          <w:tcPr>
            <w:tcW w:w="5000" w:type="pct"/>
            <w:gridSpan w:val="5"/>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
                <w:bCs/>
                <w:sz w:val="28"/>
                <w:szCs w:val="28"/>
              </w:rPr>
              <w:t xml:space="preserve">Разрешенные параметры земельных участков и их застройки </w:t>
            </w:r>
          </w:p>
        </w:tc>
      </w:tr>
      <w:tr w:rsidR="0096711A" w:rsidRPr="008B6A69" w:rsidTr="0096711A">
        <w:tc>
          <w:tcPr>
            <w:tcW w:w="3790" w:type="pct"/>
            <w:gridSpan w:val="2"/>
            <w:tcBorders>
              <w:top w:val="single" w:sz="4" w:space="0" w:color="000000"/>
              <w:left w:val="single" w:sz="4" w:space="0" w:color="000000"/>
              <w:bottom w:val="single" w:sz="4" w:space="0" w:color="000000"/>
              <w:right w:val="single" w:sz="4" w:space="0" w:color="000000"/>
            </w:tcBorders>
          </w:tcPr>
          <w:p w:rsidR="0096711A" w:rsidRPr="008B6A69" w:rsidRDefault="0096711A">
            <w:pPr>
              <w:spacing w:before="100" w:beforeAutospacing="1" w:after="120"/>
              <w:jc w:val="center"/>
              <w:rPr>
                <w:rFonts w:ascii="Times New Roman" w:hAnsi="Times New Roman" w:cs="Times New Roman"/>
                <w:sz w:val="28"/>
                <w:szCs w:val="28"/>
              </w:rPr>
            </w:pPr>
          </w:p>
        </w:tc>
        <w:tc>
          <w:tcPr>
            <w:tcW w:w="569"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bCs/>
                <w:sz w:val="28"/>
                <w:szCs w:val="28"/>
              </w:rPr>
            </w:pPr>
            <w:r w:rsidRPr="008B6A69">
              <w:rPr>
                <w:rFonts w:ascii="Times New Roman" w:hAnsi="Times New Roman" w:cs="Times New Roman"/>
                <w:bCs/>
                <w:sz w:val="28"/>
                <w:szCs w:val="28"/>
              </w:rPr>
              <w:t>Жилые дома</w:t>
            </w:r>
          </w:p>
        </w:tc>
        <w:tc>
          <w:tcPr>
            <w:tcW w:w="6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bCs/>
                <w:sz w:val="28"/>
                <w:szCs w:val="28"/>
              </w:rPr>
            </w:pPr>
            <w:r w:rsidRPr="008B6A69">
              <w:rPr>
                <w:rFonts w:ascii="Times New Roman" w:hAnsi="Times New Roman" w:cs="Times New Roman"/>
                <w:bCs/>
                <w:sz w:val="28"/>
                <w:szCs w:val="28"/>
              </w:rPr>
              <w:t>Общественные</w:t>
            </w:r>
            <w:r w:rsidRPr="008B6A69">
              <w:rPr>
                <w:rFonts w:ascii="Times New Roman" w:hAnsi="Times New Roman" w:cs="Times New Roman"/>
                <w:bCs/>
                <w:sz w:val="28"/>
                <w:szCs w:val="28"/>
              </w:rPr>
              <w:br/>
              <w:t>объекты</w:t>
            </w:r>
          </w:p>
        </w:tc>
      </w:tr>
      <w:tr w:rsidR="0096711A" w:rsidRPr="008B6A69" w:rsidTr="0096711A">
        <w:tc>
          <w:tcPr>
            <w:tcW w:w="3790"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Минимальная площадь (га) </w:t>
            </w:r>
          </w:p>
        </w:tc>
        <w:tc>
          <w:tcPr>
            <w:tcW w:w="569"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0,10</w:t>
            </w:r>
          </w:p>
        </w:tc>
        <w:tc>
          <w:tcPr>
            <w:tcW w:w="6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0,20</w:t>
            </w:r>
          </w:p>
        </w:tc>
      </w:tr>
      <w:tr w:rsidR="0096711A" w:rsidRPr="008B6A69" w:rsidTr="0096711A">
        <w:tc>
          <w:tcPr>
            <w:tcW w:w="3790"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left="71"/>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Минимальная длина стороны по уличному фронту (м) </w:t>
            </w:r>
          </w:p>
        </w:tc>
        <w:tc>
          <w:tcPr>
            <w:tcW w:w="569"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27</w:t>
            </w:r>
          </w:p>
        </w:tc>
        <w:tc>
          <w:tcPr>
            <w:tcW w:w="6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42</w:t>
            </w:r>
          </w:p>
        </w:tc>
      </w:tr>
      <w:tr w:rsidR="0096711A" w:rsidRPr="008B6A69" w:rsidTr="0096711A">
        <w:tc>
          <w:tcPr>
            <w:tcW w:w="3790"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21"/>
              <w:jc w:val="center"/>
              <w:rPr>
                <w:sz w:val="28"/>
                <w:szCs w:val="28"/>
              </w:rPr>
            </w:pPr>
            <w:r w:rsidRPr="008B6A69">
              <w:rPr>
                <w:bCs/>
                <w:sz w:val="28"/>
                <w:szCs w:val="28"/>
              </w:rPr>
              <w:t xml:space="preserve">Минимальная ширина/глубина </w:t>
            </w:r>
            <w:r w:rsidRPr="008B6A69">
              <w:rPr>
                <w:sz w:val="28"/>
                <w:szCs w:val="28"/>
              </w:rPr>
              <w:t xml:space="preserve">(м) </w:t>
            </w:r>
          </w:p>
        </w:tc>
        <w:tc>
          <w:tcPr>
            <w:tcW w:w="569"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24</w:t>
            </w:r>
          </w:p>
        </w:tc>
        <w:tc>
          <w:tcPr>
            <w:tcW w:w="6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24</w:t>
            </w:r>
          </w:p>
        </w:tc>
      </w:tr>
      <w:tr w:rsidR="0096711A" w:rsidRPr="008B6A69" w:rsidTr="0096711A">
        <w:tc>
          <w:tcPr>
            <w:tcW w:w="3790"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Максимальный коэффициент застройки (%) </w:t>
            </w:r>
          </w:p>
        </w:tc>
        <w:tc>
          <w:tcPr>
            <w:tcW w:w="569"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60</w:t>
            </w:r>
          </w:p>
        </w:tc>
        <w:tc>
          <w:tcPr>
            <w:tcW w:w="6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80</w:t>
            </w:r>
          </w:p>
        </w:tc>
      </w:tr>
      <w:tr w:rsidR="0096711A" w:rsidRPr="008B6A69" w:rsidTr="0096711A">
        <w:tc>
          <w:tcPr>
            <w:tcW w:w="3790"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Минимальный коэффициент озеленения (%) </w:t>
            </w:r>
          </w:p>
        </w:tc>
        <w:tc>
          <w:tcPr>
            <w:tcW w:w="569"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10</w:t>
            </w:r>
          </w:p>
        </w:tc>
        <w:tc>
          <w:tcPr>
            <w:tcW w:w="6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10</w:t>
            </w:r>
          </w:p>
        </w:tc>
      </w:tr>
      <w:tr w:rsidR="0096711A" w:rsidRPr="008B6A69" w:rsidTr="0096711A">
        <w:tc>
          <w:tcPr>
            <w:tcW w:w="3790"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здания до конька крыши (м) </w:t>
            </w:r>
          </w:p>
        </w:tc>
        <w:tc>
          <w:tcPr>
            <w:tcW w:w="569"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22</w:t>
            </w:r>
          </w:p>
        </w:tc>
        <w:tc>
          <w:tcPr>
            <w:tcW w:w="6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22</w:t>
            </w:r>
          </w:p>
        </w:tc>
      </w:tr>
      <w:tr w:rsidR="0096711A" w:rsidRPr="008B6A69" w:rsidTr="0096711A">
        <w:tc>
          <w:tcPr>
            <w:tcW w:w="3790"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оград (м) </w:t>
            </w:r>
          </w:p>
        </w:tc>
        <w:tc>
          <w:tcPr>
            <w:tcW w:w="569" w:type="pct"/>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 -</w:t>
            </w:r>
          </w:p>
        </w:tc>
        <w:tc>
          <w:tcPr>
            <w:tcW w:w="64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1,5</w:t>
            </w:r>
          </w:p>
        </w:tc>
      </w:tr>
    </w:tbl>
    <w:p w:rsidR="0096711A" w:rsidRPr="008B6A69" w:rsidRDefault="0096711A" w:rsidP="0096711A">
      <w:pPr>
        <w:spacing w:after="120"/>
        <w:jc w:val="both"/>
        <w:rPr>
          <w:rFonts w:ascii="Times New Roman" w:hAnsi="Times New Roman" w:cs="Times New Roman"/>
          <w:sz w:val="28"/>
          <w:szCs w:val="28"/>
        </w:rPr>
      </w:pPr>
    </w:p>
    <w:p w:rsidR="0096711A" w:rsidRPr="008B6A69" w:rsidRDefault="0096711A" w:rsidP="0096711A">
      <w:pPr>
        <w:spacing w:after="120"/>
        <w:jc w:val="both"/>
        <w:rPr>
          <w:rFonts w:ascii="Times New Roman" w:hAnsi="Times New Roman" w:cs="Times New Roman"/>
          <w:b/>
          <w:sz w:val="28"/>
          <w:szCs w:val="28"/>
        </w:rPr>
      </w:pPr>
      <w:r w:rsidRPr="008B6A69">
        <w:rPr>
          <w:rFonts w:ascii="Times New Roman" w:hAnsi="Times New Roman" w:cs="Times New Roman"/>
          <w:b/>
          <w:sz w:val="28"/>
          <w:szCs w:val="28"/>
        </w:rPr>
        <w:t xml:space="preserve">         Статья 23 Производственные зоны и виды разрешенного использования земельных участков</w:t>
      </w:r>
    </w:p>
    <w:p w:rsidR="0096711A" w:rsidRPr="008B6A69" w:rsidRDefault="0096711A" w:rsidP="0096711A">
      <w:pPr>
        <w:spacing w:after="120"/>
        <w:jc w:val="both"/>
        <w:rPr>
          <w:rFonts w:ascii="Times New Roman" w:hAnsi="Times New Roman" w:cs="Times New Roman"/>
          <w:sz w:val="28"/>
          <w:szCs w:val="28"/>
        </w:rPr>
      </w:pPr>
      <w:r w:rsidRPr="008B6A69">
        <w:rPr>
          <w:rFonts w:ascii="Times New Roman" w:hAnsi="Times New Roman" w:cs="Times New Roman"/>
          <w:sz w:val="28"/>
          <w:szCs w:val="28"/>
        </w:rPr>
        <w:t>Производственные зоны предназначены для размещения промышленных и коммунально-складских объектов в границах населенных пунктов и на землях промышленности.</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К производственным зонам относятся:</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b/>
          <w:snapToGrid w:val="0"/>
          <w:sz w:val="28"/>
          <w:szCs w:val="28"/>
        </w:rPr>
        <w:t xml:space="preserve">Зона предприятий </w:t>
      </w:r>
      <w:r w:rsidRPr="008B6A69">
        <w:rPr>
          <w:rFonts w:ascii="Times New Roman" w:hAnsi="Times New Roman" w:cs="Times New Roman"/>
          <w:b/>
          <w:snapToGrid w:val="0"/>
          <w:sz w:val="28"/>
          <w:szCs w:val="28"/>
          <w:lang w:val="en-US"/>
        </w:rPr>
        <w:t>III</w:t>
      </w:r>
      <w:r w:rsidRPr="008B6A69">
        <w:rPr>
          <w:rFonts w:ascii="Times New Roman" w:hAnsi="Times New Roman" w:cs="Times New Roman"/>
          <w:b/>
          <w:snapToGrid w:val="0"/>
          <w:sz w:val="28"/>
          <w:szCs w:val="28"/>
        </w:rPr>
        <w:t>-</w:t>
      </w:r>
      <w:r w:rsidRPr="008B6A69">
        <w:rPr>
          <w:rFonts w:ascii="Times New Roman" w:hAnsi="Times New Roman" w:cs="Times New Roman"/>
          <w:b/>
          <w:snapToGrid w:val="0"/>
          <w:sz w:val="28"/>
          <w:szCs w:val="28"/>
          <w:lang w:val="en-US"/>
        </w:rPr>
        <w:t>II</w:t>
      </w:r>
      <w:r w:rsidRPr="008B6A69">
        <w:rPr>
          <w:rFonts w:ascii="Times New Roman" w:hAnsi="Times New Roman" w:cs="Times New Roman"/>
          <w:b/>
          <w:snapToGrid w:val="0"/>
          <w:sz w:val="28"/>
          <w:szCs w:val="28"/>
        </w:rPr>
        <w:t xml:space="preserve"> класса (П1) </w:t>
      </w:r>
      <w:r w:rsidRPr="008B6A69">
        <w:rPr>
          <w:rFonts w:ascii="Times New Roman" w:hAnsi="Times New Roman" w:cs="Times New Roman"/>
          <w:snapToGrid w:val="0"/>
          <w:sz w:val="28"/>
          <w:szCs w:val="28"/>
        </w:rPr>
        <w:t>- используется для размещения предприятий, требующих организации санитарно-защитных зон 300-</w:t>
      </w:r>
      <w:smartTag w:uri="urn:schemas-microsoft-com:office:smarttags" w:element="metricconverter">
        <w:smartTagPr>
          <w:attr w:name="ProductID" w:val="500 метров"/>
        </w:smartTagPr>
        <w:r w:rsidRPr="008B6A69">
          <w:rPr>
            <w:rFonts w:ascii="Times New Roman" w:hAnsi="Times New Roman" w:cs="Times New Roman"/>
            <w:snapToGrid w:val="0"/>
            <w:sz w:val="28"/>
            <w:szCs w:val="28"/>
          </w:rPr>
          <w:t>500 метров</w:t>
        </w:r>
      </w:smartTag>
      <w:r w:rsidRPr="008B6A69">
        <w:rPr>
          <w:rFonts w:ascii="Times New Roman" w:hAnsi="Times New Roman" w:cs="Times New Roman"/>
          <w:snapToGrid w:val="0"/>
          <w:sz w:val="28"/>
          <w:szCs w:val="28"/>
        </w:rPr>
        <w:t>.</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b/>
          <w:snapToGrid w:val="0"/>
          <w:sz w:val="28"/>
          <w:szCs w:val="28"/>
        </w:rPr>
        <w:t xml:space="preserve">Зона предприятий </w:t>
      </w:r>
      <w:r w:rsidRPr="008B6A69">
        <w:rPr>
          <w:rFonts w:ascii="Times New Roman" w:hAnsi="Times New Roman" w:cs="Times New Roman"/>
          <w:b/>
          <w:snapToGrid w:val="0"/>
          <w:sz w:val="28"/>
          <w:szCs w:val="28"/>
          <w:lang w:val="en-US"/>
        </w:rPr>
        <w:t>IV</w:t>
      </w:r>
      <w:r w:rsidRPr="008B6A69">
        <w:rPr>
          <w:rFonts w:ascii="Times New Roman" w:hAnsi="Times New Roman" w:cs="Times New Roman"/>
          <w:b/>
          <w:snapToGrid w:val="0"/>
          <w:sz w:val="28"/>
          <w:szCs w:val="28"/>
        </w:rPr>
        <w:t xml:space="preserve"> класса (П2)</w:t>
      </w:r>
      <w:r w:rsidRPr="008B6A69">
        <w:rPr>
          <w:rFonts w:ascii="Times New Roman" w:hAnsi="Times New Roman" w:cs="Times New Roman"/>
          <w:snapToGrid w:val="0"/>
          <w:sz w:val="28"/>
          <w:szCs w:val="28"/>
        </w:rPr>
        <w:t xml:space="preserve">  - используется для размещения предприятий, требующих организации санитарно-защитных зон до </w:t>
      </w:r>
      <w:smartTag w:uri="urn:schemas-microsoft-com:office:smarttags" w:element="metricconverter">
        <w:smartTagPr>
          <w:attr w:name="ProductID" w:val="100 метров"/>
        </w:smartTagPr>
        <w:r w:rsidRPr="008B6A69">
          <w:rPr>
            <w:rFonts w:ascii="Times New Roman" w:hAnsi="Times New Roman" w:cs="Times New Roman"/>
            <w:snapToGrid w:val="0"/>
            <w:sz w:val="28"/>
            <w:szCs w:val="28"/>
          </w:rPr>
          <w:t>100 метров</w:t>
        </w:r>
      </w:smartTag>
      <w:r w:rsidRPr="008B6A69">
        <w:rPr>
          <w:rFonts w:ascii="Times New Roman" w:hAnsi="Times New Roman" w:cs="Times New Roman"/>
          <w:snapToGrid w:val="0"/>
          <w:sz w:val="28"/>
          <w:szCs w:val="28"/>
        </w:rPr>
        <w:t xml:space="preserve">. </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b/>
          <w:snapToGrid w:val="0"/>
          <w:sz w:val="28"/>
          <w:szCs w:val="28"/>
        </w:rPr>
        <w:t xml:space="preserve">Зона предприятий </w:t>
      </w:r>
      <w:r w:rsidRPr="008B6A69">
        <w:rPr>
          <w:rFonts w:ascii="Times New Roman" w:hAnsi="Times New Roman" w:cs="Times New Roman"/>
          <w:b/>
          <w:snapToGrid w:val="0"/>
          <w:sz w:val="28"/>
          <w:szCs w:val="28"/>
          <w:lang w:val="en-US"/>
        </w:rPr>
        <w:t>V</w:t>
      </w:r>
      <w:r w:rsidRPr="008B6A69">
        <w:rPr>
          <w:rFonts w:ascii="Times New Roman" w:hAnsi="Times New Roman" w:cs="Times New Roman"/>
          <w:b/>
          <w:snapToGrid w:val="0"/>
          <w:sz w:val="28"/>
          <w:szCs w:val="28"/>
        </w:rPr>
        <w:t xml:space="preserve"> класса (П3)</w:t>
      </w:r>
      <w:r w:rsidRPr="008B6A69">
        <w:rPr>
          <w:rFonts w:ascii="Times New Roman" w:hAnsi="Times New Roman" w:cs="Times New Roman"/>
          <w:snapToGrid w:val="0"/>
          <w:sz w:val="28"/>
          <w:szCs w:val="28"/>
        </w:rPr>
        <w:t xml:space="preserve"> - используется для размещения предприятий, требующих организации санитарно-защитных зон до </w:t>
      </w:r>
      <w:smartTag w:uri="urn:schemas-microsoft-com:office:smarttags" w:element="metricconverter">
        <w:smartTagPr>
          <w:attr w:name="ProductID" w:val="50 метров"/>
        </w:smartTagPr>
        <w:r w:rsidRPr="008B6A69">
          <w:rPr>
            <w:rFonts w:ascii="Times New Roman" w:hAnsi="Times New Roman" w:cs="Times New Roman"/>
            <w:snapToGrid w:val="0"/>
            <w:sz w:val="28"/>
            <w:szCs w:val="28"/>
          </w:rPr>
          <w:t>50 метров</w:t>
        </w:r>
      </w:smartTag>
      <w:r w:rsidRPr="008B6A69">
        <w:rPr>
          <w:rFonts w:ascii="Times New Roman" w:hAnsi="Times New Roman" w:cs="Times New Roman"/>
          <w:snapToGrid w:val="0"/>
          <w:sz w:val="28"/>
          <w:szCs w:val="28"/>
        </w:rPr>
        <w:t>.</w:t>
      </w:r>
    </w:p>
    <w:p w:rsidR="0096711A" w:rsidRPr="008B6A69" w:rsidRDefault="0096711A" w:rsidP="0096711A">
      <w:pPr>
        <w:spacing w:after="120"/>
        <w:ind w:firstLine="709"/>
        <w:jc w:val="both"/>
        <w:rPr>
          <w:rFonts w:ascii="Times New Roman" w:hAnsi="Times New Roman" w:cs="Times New Roman"/>
          <w:snapToGrid w:val="0"/>
          <w:sz w:val="28"/>
          <w:szCs w:val="28"/>
        </w:rPr>
      </w:pPr>
      <w:r w:rsidRPr="008B6A69">
        <w:rPr>
          <w:rFonts w:ascii="Times New Roman" w:hAnsi="Times New Roman" w:cs="Times New Roman"/>
          <w:b/>
          <w:snapToGrid w:val="0"/>
          <w:sz w:val="28"/>
          <w:szCs w:val="28"/>
        </w:rPr>
        <w:t xml:space="preserve">Зона коммунальных и складских объектов </w:t>
      </w:r>
      <w:r w:rsidRPr="008B6A69">
        <w:rPr>
          <w:rFonts w:ascii="Times New Roman" w:hAnsi="Times New Roman" w:cs="Times New Roman"/>
          <w:b/>
          <w:snapToGrid w:val="0"/>
          <w:sz w:val="28"/>
          <w:szCs w:val="28"/>
          <w:lang w:val="en-US"/>
        </w:rPr>
        <w:t>IV</w:t>
      </w:r>
      <w:r w:rsidRPr="008B6A69">
        <w:rPr>
          <w:rFonts w:ascii="Times New Roman" w:hAnsi="Times New Roman" w:cs="Times New Roman"/>
          <w:b/>
          <w:snapToGrid w:val="0"/>
          <w:sz w:val="28"/>
          <w:szCs w:val="28"/>
        </w:rPr>
        <w:t xml:space="preserve"> класса (П4)</w:t>
      </w:r>
      <w:r w:rsidRPr="008B6A69">
        <w:rPr>
          <w:rFonts w:ascii="Times New Roman" w:hAnsi="Times New Roman" w:cs="Times New Roman"/>
          <w:snapToGrid w:val="0"/>
          <w:sz w:val="28"/>
          <w:szCs w:val="28"/>
        </w:rPr>
        <w:t xml:space="preserve"> - используется для размещения коммунально-складских объектов, </w:t>
      </w:r>
      <w:r w:rsidRPr="008B6A69">
        <w:rPr>
          <w:rFonts w:ascii="Times New Roman" w:hAnsi="Times New Roman" w:cs="Times New Roman"/>
          <w:snapToGrid w:val="0"/>
          <w:sz w:val="28"/>
          <w:szCs w:val="28"/>
        </w:rPr>
        <w:lastRenderedPageBreak/>
        <w:t xml:space="preserve">обслуживающих жилую и производственную зоны, требующих  организации санитарно-защитных зон до </w:t>
      </w:r>
      <w:smartTag w:uri="urn:schemas-microsoft-com:office:smarttags" w:element="metricconverter">
        <w:smartTagPr>
          <w:attr w:name="ProductID" w:val="100 метров"/>
        </w:smartTagPr>
        <w:r w:rsidRPr="008B6A69">
          <w:rPr>
            <w:rFonts w:ascii="Times New Roman" w:hAnsi="Times New Roman" w:cs="Times New Roman"/>
            <w:snapToGrid w:val="0"/>
            <w:sz w:val="28"/>
            <w:szCs w:val="28"/>
          </w:rPr>
          <w:t>100 метров</w:t>
        </w:r>
      </w:smartTag>
      <w:r w:rsidRPr="008B6A69">
        <w:rPr>
          <w:rFonts w:ascii="Times New Roman" w:hAnsi="Times New Roman" w:cs="Times New Roman"/>
          <w:snapToGrid w:val="0"/>
          <w:sz w:val="28"/>
          <w:szCs w:val="28"/>
        </w:rPr>
        <w:t xml:space="preserve">. </w:t>
      </w:r>
    </w:p>
    <w:p w:rsidR="0096711A" w:rsidRPr="008B6A69" w:rsidRDefault="0096711A" w:rsidP="0096711A">
      <w:pPr>
        <w:spacing w:after="120"/>
        <w:ind w:firstLine="709"/>
        <w:jc w:val="both"/>
        <w:rPr>
          <w:rFonts w:ascii="Times New Roman" w:hAnsi="Times New Roman" w:cs="Times New Roman"/>
          <w:snapToGrid w:val="0"/>
          <w:sz w:val="28"/>
          <w:szCs w:val="28"/>
        </w:rPr>
      </w:pPr>
      <w:r w:rsidRPr="008B6A69">
        <w:rPr>
          <w:rFonts w:ascii="Times New Roman" w:hAnsi="Times New Roman" w:cs="Times New Roman"/>
          <w:b/>
          <w:snapToGrid w:val="0"/>
          <w:sz w:val="28"/>
          <w:szCs w:val="28"/>
        </w:rPr>
        <w:t xml:space="preserve">Зона коммунально-складских объектов </w:t>
      </w:r>
      <w:r w:rsidRPr="008B6A69">
        <w:rPr>
          <w:rFonts w:ascii="Times New Roman" w:hAnsi="Times New Roman" w:cs="Times New Roman"/>
          <w:b/>
          <w:snapToGrid w:val="0"/>
          <w:sz w:val="28"/>
          <w:szCs w:val="28"/>
          <w:lang w:val="en-US"/>
        </w:rPr>
        <w:t>V</w:t>
      </w:r>
      <w:r w:rsidRPr="008B6A69">
        <w:rPr>
          <w:rFonts w:ascii="Times New Roman" w:hAnsi="Times New Roman" w:cs="Times New Roman"/>
          <w:b/>
          <w:snapToGrid w:val="0"/>
          <w:sz w:val="28"/>
          <w:szCs w:val="28"/>
        </w:rPr>
        <w:t xml:space="preserve"> класса (П5)</w:t>
      </w:r>
      <w:r w:rsidRPr="008B6A69">
        <w:rPr>
          <w:rFonts w:ascii="Times New Roman" w:hAnsi="Times New Roman" w:cs="Times New Roman"/>
          <w:snapToGrid w:val="0"/>
          <w:sz w:val="28"/>
          <w:szCs w:val="28"/>
        </w:rPr>
        <w:t xml:space="preserve"> - используется для размещения коммунально-складских объектов, обслуживающих жилую и производственную зоны, требующих организации санитарно-защитных зон до </w:t>
      </w:r>
      <w:smartTag w:uri="urn:schemas-microsoft-com:office:smarttags" w:element="metricconverter">
        <w:smartTagPr>
          <w:attr w:name="ProductID" w:val="50 метров"/>
        </w:smartTagPr>
        <w:r w:rsidRPr="008B6A69">
          <w:rPr>
            <w:rFonts w:ascii="Times New Roman" w:hAnsi="Times New Roman" w:cs="Times New Roman"/>
            <w:snapToGrid w:val="0"/>
            <w:sz w:val="28"/>
            <w:szCs w:val="28"/>
          </w:rPr>
          <w:t>50 метров</w:t>
        </w:r>
      </w:smartTag>
      <w:r w:rsidRPr="008B6A69">
        <w:rPr>
          <w:rFonts w:ascii="Times New Roman" w:hAnsi="Times New Roman" w:cs="Times New Roman"/>
          <w:snapToGrid w:val="0"/>
          <w:sz w:val="28"/>
          <w:szCs w:val="28"/>
        </w:rPr>
        <w:t xml:space="preserve">. </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b/>
          <w:snapToGrid w:val="0"/>
          <w:sz w:val="28"/>
          <w:szCs w:val="28"/>
        </w:rPr>
        <w:t>Зона гаражей (П6)</w:t>
      </w:r>
      <w:r w:rsidRPr="008B6A69">
        <w:rPr>
          <w:rFonts w:ascii="Times New Roman" w:hAnsi="Times New Roman" w:cs="Times New Roman"/>
          <w:snapToGrid w:val="0"/>
          <w:sz w:val="28"/>
          <w:szCs w:val="28"/>
        </w:rPr>
        <w:t xml:space="preserve"> - используется для размещения баз и гаражей, требующих  организации санитарно-защитных зон от 15 до </w:t>
      </w:r>
      <w:smartTag w:uri="urn:schemas-microsoft-com:office:smarttags" w:element="metricconverter">
        <w:smartTagPr>
          <w:attr w:name="ProductID" w:val="50 метров"/>
        </w:smartTagPr>
        <w:r w:rsidRPr="008B6A69">
          <w:rPr>
            <w:rFonts w:ascii="Times New Roman" w:hAnsi="Times New Roman" w:cs="Times New Roman"/>
            <w:snapToGrid w:val="0"/>
            <w:sz w:val="28"/>
            <w:szCs w:val="28"/>
          </w:rPr>
          <w:t>50 метров</w:t>
        </w:r>
      </w:smartTag>
      <w:r w:rsidRPr="008B6A69">
        <w:rPr>
          <w:rFonts w:ascii="Times New Roman" w:hAnsi="Times New Roman" w:cs="Times New Roman"/>
          <w:snapToGrid w:val="0"/>
          <w:sz w:val="28"/>
          <w:szCs w:val="28"/>
        </w:rPr>
        <w:t>.</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751"/>
        <w:gridCol w:w="808"/>
        <w:gridCol w:w="806"/>
        <w:gridCol w:w="804"/>
        <w:gridCol w:w="804"/>
        <w:gridCol w:w="804"/>
        <w:gridCol w:w="794"/>
      </w:tblGrid>
      <w:tr w:rsidR="0096711A" w:rsidRPr="008B6A69" w:rsidTr="0096711A">
        <w:trPr>
          <w:trHeight w:val="285"/>
        </w:trPr>
        <w:tc>
          <w:tcPr>
            <w:tcW w:w="5000" w:type="pct"/>
            <w:gridSpan w:val="7"/>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4"/>
              <w:spacing w:after="0"/>
              <w:ind w:firstLine="709"/>
            </w:pPr>
            <w:r w:rsidRPr="008B6A69">
              <w:t>Таблица 6</w:t>
            </w:r>
          </w:p>
          <w:p w:rsidR="0096711A" w:rsidRPr="008B6A69" w:rsidRDefault="0096711A">
            <w:pPr>
              <w:shd w:val="clear" w:color="auto" w:fill="FFFFFF"/>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О - основные виды использования, не требующие  получения зонального разрешения, </w:t>
            </w:r>
          </w:p>
          <w:p w:rsidR="0096711A" w:rsidRPr="008B6A69" w:rsidRDefault="0096711A">
            <w:pPr>
              <w:shd w:val="clear" w:color="auto" w:fill="FFFFFF"/>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С – условно разрешенные виды использования, требующие получения зонального разрешения, </w:t>
            </w:r>
          </w:p>
          <w:p w:rsidR="0096711A" w:rsidRPr="008B6A69" w:rsidRDefault="0096711A">
            <w:pPr>
              <w:spacing w:line="360" w:lineRule="auto"/>
              <w:jc w:val="center"/>
              <w:rPr>
                <w:rFonts w:ascii="Times New Roman" w:hAnsi="Times New Roman" w:cs="Times New Roman"/>
                <w:b/>
                <w:bCs/>
                <w:sz w:val="28"/>
                <w:szCs w:val="28"/>
              </w:rPr>
            </w:pPr>
            <w:r w:rsidRPr="008B6A69">
              <w:rPr>
                <w:rFonts w:ascii="Times New Roman" w:hAnsi="Times New Roman" w:cs="Times New Roman"/>
                <w:snapToGrid w:val="0"/>
                <w:sz w:val="28"/>
                <w:szCs w:val="28"/>
              </w:rPr>
              <w:t>-  - виды использования, на которые не может быть получено зональное разрешение.</w:t>
            </w:r>
            <w:r w:rsidR="00426750" w:rsidRPr="00426750">
              <w:rPr>
                <w:rFonts w:ascii="Times New Roman" w:hAnsi="Times New Roman" w:cs="Times New Roman"/>
                <w:sz w:val="28"/>
                <w:szCs w:val="28"/>
              </w:rPr>
              <w:pict>
                <v:shape id="_x0000_i1027" type="#_x0000_t75" alt="" style="width:.75pt;height:7.5pt"/>
              </w:pict>
            </w:r>
          </w:p>
        </w:tc>
      </w:tr>
      <w:tr w:rsidR="0096711A" w:rsidRPr="008B6A69" w:rsidTr="0096711A">
        <w:trPr>
          <w:trHeight w:val="285"/>
        </w:trPr>
        <w:tc>
          <w:tcPr>
            <w:tcW w:w="24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color w:val="000000"/>
                <w:sz w:val="28"/>
                <w:szCs w:val="28"/>
              </w:rPr>
            </w:pPr>
            <w:r w:rsidRPr="008B6A69">
              <w:rPr>
                <w:rFonts w:ascii="Times New Roman" w:hAnsi="Times New Roman" w:cs="Times New Roman"/>
                <w:color w:val="000000"/>
                <w:sz w:val="28"/>
                <w:szCs w:val="28"/>
              </w:rPr>
              <w:t>Виды разрешенного использования</w:t>
            </w:r>
          </w:p>
        </w:tc>
        <w:tc>
          <w:tcPr>
            <w:tcW w:w="42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bCs/>
                <w:sz w:val="28"/>
                <w:szCs w:val="28"/>
              </w:rPr>
            </w:pPr>
            <w:r w:rsidRPr="008B6A69">
              <w:rPr>
                <w:rFonts w:ascii="Times New Roman" w:hAnsi="Times New Roman" w:cs="Times New Roman"/>
                <w:bCs/>
                <w:sz w:val="28"/>
                <w:szCs w:val="28"/>
              </w:rPr>
              <w:t>П1</w:t>
            </w:r>
          </w:p>
        </w:tc>
        <w:tc>
          <w:tcPr>
            <w:tcW w:w="42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bCs/>
                <w:sz w:val="28"/>
                <w:szCs w:val="28"/>
              </w:rPr>
            </w:pPr>
            <w:r w:rsidRPr="008B6A69">
              <w:rPr>
                <w:rFonts w:ascii="Times New Roman" w:hAnsi="Times New Roman" w:cs="Times New Roman"/>
                <w:bCs/>
                <w:sz w:val="28"/>
                <w:szCs w:val="28"/>
              </w:rPr>
              <w:t>П2</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bCs/>
                <w:sz w:val="28"/>
                <w:szCs w:val="28"/>
              </w:rPr>
            </w:pPr>
            <w:r w:rsidRPr="008B6A69">
              <w:rPr>
                <w:rFonts w:ascii="Times New Roman" w:hAnsi="Times New Roman" w:cs="Times New Roman"/>
                <w:bCs/>
                <w:sz w:val="28"/>
                <w:szCs w:val="28"/>
              </w:rPr>
              <w:t>П3</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bCs/>
                <w:sz w:val="28"/>
                <w:szCs w:val="28"/>
              </w:rPr>
            </w:pPr>
            <w:r w:rsidRPr="008B6A69">
              <w:rPr>
                <w:rFonts w:ascii="Times New Roman" w:hAnsi="Times New Roman" w:cs="Times New Roman"/>
                <w:bCs/>
                <w:sz w:val="28"/>
                <w:szCs w:val="28"/>
              </w:rPr>
              <w:t>П4</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bCs/>
                <w:sz w:val="28"/>
                <w:szCs w:val="28"/>
              </w:rPr>
            </w:pPr>
            <w:r w:rsidRPr="008B6A69">
              <w:rPr>
                <w:rFonts w:ascii="Times New Roman" w:hAnsi="Times New Roman" w:cs="Times New Roman"/>
                <w:bCs/>
                <w:sz w:val="28"/>
                <w:szCs w:val="28"/>
              </w:rPr>
              <w:t>П5</w:t>
            </w:r>
          </w:p>
        </w:tc>
        <w:tc>
          <w:tcPr>
            <w:tcW w:w="414"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center"/>
              <w:rPr>
                <w:rFonts w:ascii="Times New Roman" w:hAnsi="Times New Roman" w:cs="Times New Roman"/>
                <w:color w:val="000000"/>
                <w:sz w:val="28"/>
                <w:szCs w:val="28"/>
              </w:rPr>
            </w:pPr>
            <w:r w:rsidRPr="008B6A69">
              <w:rPr>
                <w:rFonts w:ascii="Times New Roman" w:hAnsi="Times New Roman" w:cs="Times New Roman"/>
                <w:bCs/>
                <w:sz w:val="28"/>
                <w:szCs w:val="28"/>
              </w:rPr>
              <w:t>П6</w:t>
            </w:r>
          </w:p>
        </w:tc>
      </w:tr>
      <w:tr w:rsidR="0096711A" w:rsidRPr="008B6A69" w:rsidTr="0096711A">
        <w:trPr>
          <w:trHeight w:val="285"/>
        </w:trPr>
        <w:tc>
          <w:tcPr>
            <w:tcW w:w="24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Предприятия  и  коммунально-</w:t>
            </w:r>
          </w:p>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складские организации</w:t>
            </w:r>
          </w:p>
        </w:tc>
        <w:tc>
          <w:tcPr>
            <w:tcW w:w="422"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tc>
        <w:tc>
          <w:tcPr>
            <w:tcW w:w="421"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tc>
        <w:tc>
          <w:tcPr>
            <w:tcW w:w="414"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tc>
      </w:tr>
      <w:tr w:rsidR="0096711A" w:rsidRPr="008B6A69" w:rsidTr="0096711A">
        <w:trPr>
          <w:trHeight w:val="285"/>
        </w:trPr>
        <w:tc>
          <w:tcPr>
            <w:tcW w:w="24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lang w:val="en-US"/>
              </w:rPr>
              <w:t>V</w:t>
            </w:r>
            <w:r w:rsidRPr="008B6A69">
              <w:rPr>
                <w:rFonts w:ascii="Times New Roman" w:hAnsi="Times New Roman" w:cs="Times New Roman"/>
                <w:snapToGrid w:val="0"/>
                <w:sz w:val="28"/>
                <w:szCs w:val="28"/>
              </w:rPr>
              <w:t xml:space="preserve"> класса</w:t>
            </w:r>
          </w:p>
        </w:tc>
        <w:tc>
          <w:tcPr>
            <w:tcW w:w="42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2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14"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r>
      <w:tr w:rsidR="0096711A" w:rsidRPr="008B6A69" w:rsidTr="0096711A">
        <w:trPr>
          <w:trHeight w:val="285"/>
        </w:trPr>
        <w:tc>
          <w:tcPr>
            <w:tcW w:w="24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lang w:val="en-US"/>
              </w:rPr>
              <w:t>IV</w:t>
            </w:r>
            <w:r w:rsidRPr="008B6A69">
              <w:rPr>
                <w:rFonts w:ascii="Times New Roman" w:hAnsi="Times New Roman" w:cs="Times New Roman"/>
                <w:snapToGrid w:val="0"/>
                <w:sz w:val="28"/>
                <w:szCs w:val="28"/>
              </w:rPr>
              <w:t xml:space="preserve"> класса</w:t>
            </w:r>
          </w:p>
        </w:tc>
        <w:tc>
          <w:tcPr>
            <w:tcW w:w="42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2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14"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r>
      <w:tr w:rsidR="0096711A" w:rsidRPr="008B6A69" w:rsidTr="0096711A">
        <w:trPr>
          <w:trHeight w:val="285"/>
        </w:trPr>
        <w:tc>
          <w:tcPr>
            <w:tcW w:w="24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lang w:val="en-US"/>
              </w:rPr>
              <w:t>III</w:t>
            </w:r>
            <w:r w:rsidRPr="008B6A69">
              <w:rPr>
                <w:rFonts w:ascii="Times New Roman" w:hAnsi="Times New Roman" w:cs="Times New Roman"/>
                <w:snapToGrid w:val="0"/>
                <w:sz w:val="28"/>
                <w:szCs w:val="28"/>
              </w:rPr>
              <w:t xml:space="preserve"> класса</w:t>
            </w:r>
          </w:p>
        </w:tc>
        <w:tc>
          <w:tcPr>
            <w:tcW w:w="42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2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14"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r>
      <w:tr w:rsidR="0096711A" w:rsidRPr="008B6A69" w:rsidTr="0096711A">
        <w:trPr>
          <w:trHeight w:val="540"/>
        </w:trPr>
        <w:tc>
          <w:tcPr>
            <w:tcW w:w="24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II класса</w:t>
            </w:r>
          </w:p>
        </w:tc>
        <w:tc>
          <w:tcPr>
            <w:tcW w:w="42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2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14"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r>
      <w:tr w:rsidR="0096711A" w:rsidRPr="008B6A69" w:rsidTr="0096711A">
        <w:trPr>
          <w:trHeight w:val="825"/>
        </w:trPr>
        <w:tc>
          <w:tcPr>
            <w:tcW w:w="24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Жилые дома и общежития</w:t>
            </w:r>
          </w:p>
        </w:tc>
        <w:tc>
          <w:tcPr>
            <w:tcW w:w="42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2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14"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r>
      <w:tr w:rsidR="0096711A" w:rsidRPr="008B6A69" w:rsidTr="0096711A">
        <w:trPr>
          <w:trHeight w:val="270"/>
        </w:trPr>
        <w:tc>
          <w:tcPr>
            <w:tcW w:w="24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Физкультурно-спортивные</w:t>
            </w:r>
          </w:p>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сооружения для обслуживания</w:t>
            </w:r>
          </w:p>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лиц работающих на предприятиях (спортзалы  и спортплощадки, теннисные корты)</w:t>
            </w:r>
          </w:p>
        </w:tc>
        <w:tc>
          <w:tcPr>
            <w:tcW w:w="422"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tc>
        <w:tc>
          <w:tcPr>
            <w:tcW w:w="421"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lastRenderedPageBreak/>
              <w:t>О</w:t>
            </w: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lastRenderedPageBreak/>
              <w:t>О</w:t>
            </w: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lastRenderedPageBreak/>
              <w:t>О</w:t>
            </w: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lastRenderedPageBreak/>
              <w:t>О</w:t>
            </w: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tc>
        <w:tc>
          <w:tcPr>
            <w:tcW w:w="414"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lastRenderedPageBreak/>
              <w:t>О</w:t>
            </w: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tc>
      </w:tr>
      <w:tr w:rsidR="0096711A" w:rsidRPr="008B6A69" w:rsidTr="0096711A">
        <w:trPr>
          <w:trHeight w:val="435"/>
        </w:trPr>
        <w:tc>
          <w:tcPr>
            <w:tcW w:w="24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lastRenderedPageBreak/>
              <w:t>Автозаправочные станции, станции  технического обслуживания, стоянки</w:t>
            </w:r>
          </w:p>
        </w:tc>
        <w:tc>
          <w:tcPr>
            <w:tcW w:w="422"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tc>
        <w:tc>
          <w:tcPr>
            <w:tcW w:w="421"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tc>
        <w:tc>
          <w:tcPr>
            <w:tcW w:w="414"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jc w:val="both"/>
              <w:rPr>
                <w:rFonts w:ascii="Times New Roman" w:hAnsi="Times New Roman" w:cs="Times New Roman"/>
                <w:snapToGrid w:val="0"/>
                <w:sz w:val="28"/>
                <w:szCs w:val="28"/>
              </w:rPr>
            </w:pPr>
          </w:p>
          <w:p w:rsidR="0096711A" w:rsidRPr="008B6A69" w:rsidRDefault="0096711A">
            <w:pPr>
              <w:shd w:val="clear" w:color="auto" w:fill="FFFFFF"/>
              <w:jc w:val="both"/>
              <w:rPr>
                <w:rFonts w:ascii="Times New Roman" w:hAnsi="Times New Roman" w:cs="Times New Roman"/>
                <w:snapToGrid w:val="0"/>
                <w:sz w:val="28"/>
                <w:szCs w:val="28"/>
              </w:rPr>
            </w:pPr>
          </w:p>
        </w:tc>
      </w:tr>
      <w:tr w:rsidR="0096711A" w:rsidRPr="008B6A69" w:rsidTr="0096711A">
        <w:trPr>
          <w:trHeight w:val="45"/>
        </w:trPr>
        <w:tc>
          <w:tcPr>
            <w:tcW w:w="24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Очистные сооружения, канализация</w:t>
            </w:r>
          </w:p>
        </w:tc>
        <w:tc>
          <w:tcPr>
            <w:tcW w:w="422"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21"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jc w:val="both"/>
              <w:rPr>
                <w:rFonts w:ascii="Times New Roman" w:hAnsi="Times New Roman" w:cs="Times New Roman"/>
                <w:snapToGrid w:val="0"/>
                <w:sz w:val="28"/>
                <w:szCs w:val="28"/>
              </w:rPr>
            </w:pPr>
          </w:p>
        </w:tc>
        <w:tc>
          <w:tcPr>
            <w:tcW w:w="414"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jc w:val="both"/>
              <w:rPr>
                <w:rFonts w:ascii="Times New Roman" w:hAnsi="Times New Roman" w:cs="Times New Roman"/>
                <w:snapToGrid w:val="0"/>
                <w:sz w:val="28"/>
                <w:szCs w:val="28"/>
              </w:rPr>
            </w:pPr>
          </w:p>
        </w:tc>
      </w:tr>
      <w:tr w:rsidR="0096711A" w:rsidRPr="008B6A69" w:rsidTr="0096711A">
        <w:trPr>
          <w:trHeight w:val="315"/>
        </w:trPr>
        <w:tc>
          <w:tcPr>
            <w:tcW w:w="24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proofErr w:type="spellStart"/>
            <w:r w:rsidRPr="008B6A69">
              <w:rPr>
                <w:rFonts w:ascii="Times New Roman" w:hAnsi="Times New Roman" w:cs="Times New Roman"/>
                <w:snapToGrid w:val="0"/>
                <w:sz w:val="28"/>
                <w:szCs w:val="28"/>
              </w:rPr>
              <w:t>Электрокотельные</w:t>
            </w:r>
            <w:proofErr w:type="spellEnd"/>
          </w:p>
        </w:tc>
        <w:tc>
          <w:tcPr>
            <w:tcW w:w="42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2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О       </w:t>
            </w:r>
          </w:p>
        </w:tc>
        <w:tc>
          <w:tcPr>
            <w:tcW w:w="420"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14"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r>
      <w:tr w:rsidR="0096711A" w:rsidRPr="008B6A69" w:rsidTr="0096711A">
        <w:trPr>
          <w:trHeight w:val="270"/>
        </w:trPr>
        <w:tc>
          <w:tcPr>
            <w:tcW w:w="24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Трансформаторные подстанции</w:t>
            </w:r>
          </w:p>
        </w:tc>
        <w:tc>
          <w:tcPr>
            <w:tcW w:w="422"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21"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14"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r>
      <w:tr w:rsidR="0096711A" w:rsidRPr="008B6A69" w:rsidTr="0096711A">
        <w:trPr>
          <w:trHeight w:val="15"/>
        </w:trPr>
        <w:tc>
          <w:tcPr>
            <w:tcW w:w="24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Административные здания и офисы</w:t>
            </w:r>
          </w:p>
        </w:tc>
        <w:tc>
          <w:tcPr>
            <w:tcW w:w="422"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jc w:val="both"/>
              <w:rPr>
                <w:rFonts w:ascii="Times New Roman" w:hAnsi="Times New Roman" w:cs="Times New Roman"/>
                <w:snapToGrid w:val="0"/>
                <w:sz w:val="28"/>
                <w:szCs w:val="28"/>
              </w:rPr>
            </w:pPr>
          </w:p>
        </w:tc>
        <w:tc>
          <w:tcPr>
            <w:tcW w:w="421"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14"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r>
      <w:tr w:rsidR="0096711A" w:rsidRPr="008B6A69" w:rsidTr="0096711A">
        <w:trPr>
          <w:trHeight w:val="15"/>
        </w:trPr>
        <w:tc>
          <w:tcPr>
            <w:tcW w:w="24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Учреждения  здравоохранения для обслуживания лиц работающих на предприятиях</w:t>
            </w:r>
          </w:p>
        </w:tc>
        <w:tc>
          <w:tcPr>
            <w:tcW w:w="422"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jc w:val="both"/>
              <w:rPr>
                <w:rFonts w:ascii="Times New Roman" w:hAnsi="Times New Roman" w:cs="Times New Roman"/>
                <w:snapToGrid w:val="0"/>
                <w:sz w:val="28"/>
                <w:szCs w:val="28"/>
              </w:rPr>
            </w:pPr>
          </w:p>
        </w:tc>
        <w:tc>
          <w:tcPr>
            <w:tcW w:w="421"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14"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r>
      <w:tr w:rsidR="0096711A" w:rsidRPr="008B6A69" w:rsidTr="0096711A">
        <w:trPr>
          <w:trHeight w:val="270"/>
        </w:trPr>
        <w:tc>
          <w:tcPr>
            <w:tcW w:w="24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Предприятия торговли, общественного питания и культурно-бытового обслуживания, для лиц работающих на предприятиях (без выделения торговых зон)</w:t>
            </w:r>
          </w:p>
        </w:tc>
        <w:tc>
          <w:tcPr>
            <w:tcW w:w="42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2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14"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r>
      <w:tr w:rsidR="0096711A" w:rsidRPr="008B6A69" w:rsidTr="0096711A">
        <w:trPr>
          <w:trHeight w:val="15"/>
        </w:trPr>
        <w:tc>
          <w:tcPr>
            <w:tcW w:w="2482"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Учреждения, начального, среднего и высшего профессионального образования, связанные с производством</w:t>
            </w:r>
          </w:p>
        </w:tc>
        <w:tc>
          <w:tcPr>
            <w:tcW w:w="422"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jc w:val="both"/>
              <w:rPr>
                <w:rFonts w:ascii="Times New Roman" w:hAnsi="Times New Roman" w:cs="Times New Roman"/>
                <w:snapToGrid w:val="0"/>
                <w:sz w:val="28"/>
                <w:szCs w:val="28"/>
              </w:rPr>
            </w:pPr>
          </w:p>
        </w:tc>
        <w:tc>
          <w:tcPr>
            <w:tcW w:w="421"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20"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14"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r>
    </w:tbl>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Зональное разрешение не может быть получено на другие виды разрешенного использования, не упомянутые в настоящей таблице.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44"/>
        <w:gridCol w:w="2427"/>
      </w:tblGrid>
      <w:tr w:rsidR="0096711A" w:rsidRPr="008B6A69" w:rsidTr="0096711A">
        <w:trPr>
          <w:trHeight w:val="30"/>
        </w:trPr>
        <w:tc>
          <w:tcPr>
            <w:tcW w:w="9571" w:type="dxa"/>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rPr>
                <w:rFonts w:ascii="Times New Roman" w:hAnsi="Times New Roman" w:cs="Times New Roman"/>
                <w:color w:val="000000"/>
                <w:sz w:val="28"/>
                <w:szCs w:val="28"/>
              </w:rPr>
            </w:pPr>
            <w:r w:rsidRPr="008B6A69">
              <w:rPr>
                <w:rFonts w:ascii="Times New Roman" w:hAnsi="Times New Roman" w:cs="Times New Roman"/>
                <w:bCs/>
                <w:sz w:val="28"/>
                <w:szCs w:val="28"/>
              </w:rPr>
              <w:t>Разрешенные параметры земельных участков и их застройки (П5-П6)</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Минимальная площадь (га)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0,5 </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left="71"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lastRenderedPageBreak/>
              <w:t xml:space="preserve">Минимальная длина стороны по уличному фронту (м)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60 </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21"/>
              <w:ind w:firstLine="709"/>
              <w:jc w:val="center"/>
              <w:rPr>
                <w:sz w:val="28"/>
                <w:szCs w:val="28"/>
              </w:rPr>
            </w:pPr>
            <w:r w:rsidRPr="008B6A69">
              <w:rPr>
                <w:bCs/>
                <w:sz w:val="28"/>
                <w:szCs w:val="28"/>
              </w:rPr>
              <w:t xml:space="preserve">Минимальная ширина/глубина </w:t>
            </w:r>
            <w:r w:rsidRPr="008B6A69">
              <w:rPr>
                <w:sz w:val="28"/>
                <w:szCs w:val="28"/>
              </w:rPr>
              <w:t xml:space="preserve">(м)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80</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Максимальный коэффициент застройки (%)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60</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Минимальный коэффициент озеленения (%)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10</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здания до конька крыши (м)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27</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оград (м)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2,0</w:t>
            </w:r>
          </w:p>
        </w:tc>
      </w:tr>
    </w:tbl>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44"/>
        <w:gridCol w:w="2427"/>
      </w:tblGrid>
      <w:tr w:rsidR="0096711A" w:rsidRPr="008B6A69" w:rsidTr="0096711A">
        <w:tc>
          <w:tcPr>
            <w:tcW w:w="9571" w:type="dxa"/>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a6"/>
              <w:spacing w:after="120" w:afterAutospacing="0"/>
              <w:ind w:firstLine="709"/>
              <w:rPr>
                <w:rFonts w:ascii="Times New Roman" w:hAnsi="Times New Roman" w:cs="Times New Roman"/>
                <w:sz w:val="28"/>
                <w:szCs w:val="28"/>
              </w:rPr>
            </w:pPr>
            <w:r w:rsidRPr="008B6A69">
              <w:rPr>
                <w:rFonts w:ascii="Times New Roman" w:hAnsi="Times New Roman" w:cs="Times New Roman"/>
                <w:bCs/>
                <w:color w:val="FFFFFF"/>
                <w:sz w:val="28"/>
                <w:szCs w:val="28"/>
              </w:rPr>
              <w:t> </w:t>
            </w:r>
            <w:r w:rsidRPr="008B6A69">
              <w:rPr>
                <w:rFonts w:ascii="Times New Roman" w:hAnsi="Times New Roman" w:cs="Times New Roman"/>
                <w:bCs/>
                <w:sz w:val="28"/>
                <w:szCs w:val="28"/>
              </w:rPr>
              <w:t>Разрешенные параметры земельных участков и их застройки (П4)</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Минимальная площадь (га)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1,0 </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left="71"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Минимальная длина стороны по уличному фронту (м)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80 </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21"/>
              <w:ind w:firstLine="709"/>
              <w:jc w:val="center"/>
              <w:rPr>
                <w:sz w:val="28"/>
                <w:szCs w:val="28"/>
              </w:rPr>
            </w:pPr>
            <w:r w:rsidRPr="008B6A69">
              <w:rPr>
                <w:bCs/>
                <w:sz w:val="28"/>
                <w:szCs w:val="28"/>
              </w:rPr>
              <w:t xml:space="preserve">Минимальная ширина/глубина </w:t>
            </w:r>
            <w:r w:rsidRPr="008B6A69">
              <w:rPr>
                <w:sz w:val="28"/>
                <w:szCs w:val="28"/>
              </w:rPr>
              <w:t xml:space="preserve">(м)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125</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Максимальный коэффициент застройки (%)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50</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Минимальный коэффициент озеленения (%)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40</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здания до конька крыши (м)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НР</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оград (м)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3,0</w:t>
            </w:r>
          </w:p>
        </w:tc>
      </w:tr>
    </w:tbl>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44"/>
        <w:gridCol w:w="2427"/>
      </w:tblGrid>
      <w:tr w:rsidR="0096711A" w:rsidRPr="008B6A69" w:rsidTr="0096711A">
        <w:tc>
          <w:tcPr>
            <w:tcW w:w="9571" w:type="dxa"/>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a6"/>
              <w:spacing w:after="120" w:afterAutospacing="0"/>
              <w:ind w:firstLine="709"/>
              <w:rPr>
                <w:rFonts w:ascii="Times New Roman" w:hAnsi="Times New Roman" w:cs="Times New Roman"/>
                <w:sz w:val="28"/>
                <w:szCs w:val="28"/>
              </w:rPr>
            </w:pPr>
            <w:r w:rsidRPr="008B6A69">
              <w:rPr>
                <w:rFonts w:ascii="Times New Roman" w:hAnsi="Times New Roman" w:cs="Times New Roman"/>
                <w:bCs/>
                <w:sz w:val="28"/>
                <w:szCs w:val="28"/>
              </w:rPr>
              <w:t>Разрешенные параметры земельных участков и их застройки   (П3) </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Минимальная площадь (га)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0,5 </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left="71"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Минимальная длина стороны по уличному фронту (м)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60 </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21"/>
              <w:ind w:firstLine="709"/>
              <w:jc w:val="center"/>
              <w:rPr>
                <w:sz w:val="28"/>
                <w:szCs w:val="28"/>
              </w:rPr>
            </w:pPr>
            <w:r w:rsidRPr="008B6A69">
              <w:rPr>
                <w:bCs/>
                <w:sz w:val="28"/>
                <w:szCs w:val="28"/>
              </w:rPr>
              <w:t xml:space="preserve">Минимальная ширина/глубина </w:t>
            </w:r>
            <w:r w:rsidRPr="008B6A69">
              <w:rPr>
                <w:sz w:val="28"/>
                <w:szCs w:val="28"/>
              </w:rPr>
              <w:t xml:space="preserve">(м)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80 </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Максимальный коэффициент застройки (%)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70 </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Минимальный коэффициент озеленения(%)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20</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здания до конька крыши (м)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20 </w:t>
            </w:r>
          </w:p>
        </w:tc>
      </w:tr>
      <w:tr w:rsidR="0096711A" w:rsidRPr="008B6A69" w:rsidTr="0096711A">
        <w:tc>
          <w:tcPr>
            <w:tcW w:w="714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оград (м) </w:t>
            </w:r>
          </w:p>
        </w:tc>
        <w:tc>
          <w:tcPr>
            <w:tcW w:w="242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2,0</w:t>
            </w:r>
          </w:p>
        </w:tc>
      </w:tr>
    </w:tbl>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073"/>
        <w:gridCol w:w="2498"/>
      </w:tblGrid>
      <w:tr w:rsidR="0096711A" w:rsidRPr="008B6A69" w:rsidTr="0096711A">
        <w:trPr>
          <w:trHeight w:val="450"/>
        </w:trPr>
        <w:tc>
          <w:tcPr>
            <w:tcW w:w="9571" w:type="dxa"/>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a6"/>
              <w:spacing w:after="120" w:afterAutospacing="0"/>
              <w:rPr>
                <w:rFonts w:ascii="Times New Roman" w:hAnsi="Times New Roman" w:cs="Times New Roman"/>
                <w:sz w:val="28"/>
                <w:szCs w:val="28"/>
              </w:rPr>
            </w:pPr>
            <w:r w:rsidRPr="008B6A69">
              <w:rPr>
                <w:rFonts w:ascii="Times New Roman" w:hAnsi="Times New Roman" w:cs="Times New Roman"/>
                <w:bCs/>
                <w:sz w:val="28"/>
                <w:szCs w:val="28"/>
              </w:rPr>
              <w:lastRenderedPageBreak/>
              <w:t>Разрешенные параметры земельных участков и их застройки (П1-П2)</w:t>
            </w:r>
          </w:p>
        </w:tc>
      </w:tr>
      <w:tr w:rsidR="0096711A" w:rsidRPr="008B6A69" w:rsidTr="0096711A">
        <w:tc>
          <w:tcPr>
            <w:tcW w:w="707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Минимальная площадь (га) </w:t>
            </w:r>
          </w:p>
        </w:tc>
        <w:tc>
          <w:tcPr>
            <w:tcW w:w="249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2,0 </w:t>
            </w:r>
          </w:p>
        </w:tc>
      </w:tr>
      <w:tr w:rsidR="0096711A" w:rsidRPr="008B6A69" w:rsidTr="0096711A">
        <w:tc>
          <w:tcPr>
            <w:tcW w:w="707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left="71" w:hanging="71"/>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Минимальная длина стороны по уличному фронту (м) </w:t>
            </w:r>
          </w:p>
        </w:tc>
        <w:tc>
          <w:tcPr>
            <w:tcW w:w="249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120 </w:t>
            </w:r>
          </w:p>
        </w:tc>
      </w:tr>
      <w:tr w:rsidR="0096711A" w:rsidRPr="008B6A69" w:rsidTr="0096711A">
        <w:tc>
          <w:tcPr>
            <w:tcW w:w="707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21"/>
              <w:jc w:val="center"/>
              <w:rPr>
                <w:sz w:val="28"/>
                <w:szCs w:val="28"/>
              </w:rPr>
            </w:pPr>
            <w:r w:rsidRPr="008B6A69">
              <w:rPr>
                <w:bCs/>
                <w:sz w:val="28"/>
                <w:szCs w:val="28"/>
              </w:rPr>
              <w:t xml:space="preserve">Минимальная ширина/глубина </w:t>
            </w:r>
            <w:r w:rsidRPr="008B6A69">
              <w:rPr>
                <w:sz w:val="28"/>
                <w:szCs w:val="28"/>
              </w:rPr>
              <w:t xml:space="preserve">(м) </w:t>
            </w:r>
          </w:p>
        </w:tc>
        <w:tc>
          <w:tcPr>
            <w:tcW w:w="249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160</w:t>
            </w:r>
          </w:p>
        </w:tc>
      </w:tr>
      <w:tr w:rsidR="0096711A" w:rsidRPr="008B6A69" w:rsidTr="0096711A">
        <w:tc>
          <w:tcPr>
            <w:tcW w:w="707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Максимальный коэффициент застройки (%) </w:t>
            </w:r>
          </w:p>
        </w:tc>
        <w:tc>
          <w:tcPr>
            <w:tcW w:w="249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65</w:t>
            </w:r>
          </w:p>
        </w:tc>
      </w:tr>
      <w:tr w:rsidR="0096711A" w:rsidRPr="008B6A69" w:rsidTr="0096711A">
        <w:tc>
          <w:tcPr>
            <w:tcW w:w="707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Минимальный коэффициент озеленения(%) </w:t>
            </w:r>
          </w:p>
        </w:tc>
        <w:tc>
          <w:tcPr>
            <w:tcW w:w="249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20</w:t>
            </w:r>
          </w:p>
        </w:tc>
      </w:tr>
      <w:tr w:rsidR="0096711A" w:rsidRPr="008B6A69" w:rsidTr="0096711A">
        <w:tc>
          <w:tcPr>
            <w:tcW w:w="707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здания до конька крыши (м) </w:t>
            </w:r>
          </w:p>
        </w:tc>
        <w:tc>
          <w:tcPr>
            <w:tcW w:w="249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НР</w:t>
            </w:r>
          </w:p>
        </w:tc>
      </w:tr>
      <w:tr w:rsidR="0096711A" w:rsidRPr="008B6A69" w:rsidTr="0096711A">
        <w:tc>
          <w:tcPr>
            <w:tcW w:w="707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оград (м) </w:t>
            </w:r>
          </w:p>
        </w:tc>
        <w:tc>
          <w:tcPr>
            <w:tcW w:w="249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НР</w:t>
            </w:r>
          </w:p>
        </w:tc>
      </w:tr>
    </w:tbl>
    <w:p w:rsidR="0096711A" w:rsidRPr="008B6A69" w:rsidRDefault="0096711A" w:rsidP="0096711A">
      <w:pPr>
        <w:spacing w:after="120"/>
        <w:jc w:val="both"/>
        <w:rPr>
          <w:rFonts w:ascii="Times New Roman" w:hAnsi="Times New Roman" w:cs="Times New Roman"/>
          <w:snapToGrid w:val="0"/>
          <w:sz w:val="28"/>
          <w:szCs w:val="28"/>
        </w:rPr>
      </w:pPr>
    </w:p>
    <w:p w:rsidR="0096711A" w:rsidRPr="008B6A69" w:rsidRDefault="0096711A" w:rsidP="0096711A">
      <w:pPr>
        <w:spacing w:after="120"/>
        <w:ind w:firstLine="709"/>
        <w:jc w:val="both"/>
        <w:rPr>
          <w:rFonts w:ascii="Times New Roman" w:hAnsi="Times New Roman" w:cs="Times New Roman"/>
          <w:b/>
          <w:snapToGrid w:val="0"/>
          <w:sz w:val="28"/>
          <w:szCs w:val="28"/>
        </w:rPr>
      </w:pPr>
      <w:r w:rsidRPr="008B6A69">
        <w:rPr>
          <w:rFonts w:ascii="Times New Roman" w:hAnsi="Times New Roman" w:cs="Times New Roman"/>
          <w:b/>
          <w:snapToGrid w:val="0"/>
          <w:sz w:val="28"/>
          <w:szCs w:val="28"/>
        </w:rPr>
        <w:t>Статья 24. Зоны инженерных и транспортных инфраструктур и виды разрешенного использования земельных участков</w:t>
      </w:r>
    </w:p>
    <w:p w:rsidR="0096711A" w:rsidRPr="008B6A69" w:rsidRDefault="0096711A" w:rsidP="0096711A">
      <w:pPr>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         Зоны инженерных и транспортных инфраструктур предназначены для размещения объектов инженерной и транспортной инфраструктур, в том числе сооружений и коммуникаций железнодорожного, автомобильного, воздушного и трубопроводного транспорта, связи, а также для установления санитарно-защитных зон таких объектов в соответствии с техническими регламентами.</w:t>
      </w:r>
    </w:p>
    <w:p w:rsidR="0096711A" w:rsidRPr="008B6A69" w:rsidRDefault="0096711A" w:rsidP="0096711A">
      <w:pPr>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К зонам инженерной и транспортной инфраструктур относятся:</w:t>
      </w:r>
    </w:p>
    <w:p w:rsidR="0096711A" w:rsidRPr="008B6A69" w:rsidRDefault="0096711A" w:rsidP="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b/>
          <w:snapToGrid w:val="0"/>
          <w:sz w:val="28"/>
          <w:szCs w:val="28"/>
        </w:rPr>
        <w:t xml:space="preserve">         Зона воздушного транспорта (И1)</w:t>
      </w:r>
      <w:r w:rsidRPr="008B6A69">
        <w:rPr>
          <w:rFonts w:ascii="Times New Roman" w:hAnsi="Times New Roman" w:cs="Times New Roman"/>
          <w:snapToGrid w:val="0"/>
          <w:sz w:val="28"/>
          <w:szCs w:val="28"/>
        </w:rPr>
        <w:t xml:space="preserve"> - используется для размещения аэропорта, иных объектов воздушного транспорта, а также объектов, связанных с эксплуатацией,  содержанием, строительствам, реконструкцией, ремонтом, развитием наземных и подземных зданий, строений, сооружений и устройств воздушного транспорта. </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b/>
          <w:snapToGrid w:val="0"/>
          <w:sz w:val="28"/>
          <w:szCs w:val="28"/>
        </w:rPr>
        <w:t>Зона сооружений железной дороги (И2)</w:t>
      </w:r>
      <w:r w:rsidRPr="008B6A69">
        <w:rPr>
          <w:rFonts w:ascii="Times New Roman" w:hAnsi="Times New Roman" w:cs="Times New Roman"/>
          <w:snapToGrid w:val="0"/>
          <w:sz w:val="28"/>
          <w:szCs w:val="28"/>
        </w:rPr>
        <w:t xml:space="preserve"> - используется для размещения железнодорожных путей, станции и объектов по обслуживанию путевого хозяйства. </w:t>
      </w:r>
    </w:p>
    <w:p w:rsidR="0096711A" w:rsidRPr="008B6A69" w:rsidRDefault="0096711A" w:rsidP="0096711A">
      <w:pPr>
        <w:autoSpaceDE w:val="0"/>
        <w:autoSpaceDN w:val="0"/>
        <w:adjustRightInd w:val="0"/>
        <w:spacing w:after="120"/>
        <w:ind w:firstLine="709"/>
        <w:jc w:val="both"/>
        <w:rPr>
          <w:rFonts w:ascii="Times New Roman" w:hAnsi="Times New Roman" w:cs="Times New Roman"/>
          <w:snapToGrid w:val="0"/>
          <w:sz w:val="28"/>
          <w:szCs w:val="28"/>
        </w:rPr>
      </w:pPr>
      <w:r w:rsidRPr="008B6A69">
        <w:rPr>
          <w:rFonts w:ascii="Times New Roman" w:hAnsi="Times New Roman" w:cs="Times New Roman"/>
          <w:b/>
          <w:snapToGrid w:val="0"/>
          <w:sz w:val="28"/>
          <w:szCs w:val="28"/>
        </w:rPr>
        <w:t xml:space="preserve">Зона сооружений и коммуникаций инженерной инфраструктуры (И3) </w:t>
      </w:r>
      <w:r w:rsidRPr="008B6A69">
        <w:rPr>
          <w:rFonts w:ascii="Times New Roman" w:hAnsi="Times New Roman" w:cs="Times New Roman"/>
          <w:snapToGrid w:val="0"/>
          <w:sz w:val="28"/>
          <w:szCs w:val="28"/>
        </w:rPr>
        <w:t xml:space="preserve">- используется для размещении головных сооружений водоснабжения, очистных сооружений, канализации, источников теплоснабжении и электроснабжения, сооружений газоснабжении, теле- и радиотрансляции, телефонизации, соответствующих магистральных инженерных сетей, требующих обязательного учета при планировании и застройке </w:t>
      </w:r>
      <w:r w:rsidRPr="008B6A69">
        <w:rPr>
          <w:rFonts w:ascii="Times New Roman" w:hAnsi="Times New Roman" w:cs="Times New Roman"/>
          <w:sz w:val="28"/>
          <w:szCs w:val="28"/>
        </w:rPr>
        <w:t>муниципального образования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w:t>
      </w:r>
      <w:r w:rsidRPr="008B6A69">
        <w:rPr>
          <w:rFonts w:ascii="Times New Roman" w:hAnsi="Times New Roman" w:cs="Times New Roman"/>
          <w:snapToGrid w:val="0"/>
          <w:sz w:val="28"/>
          <w:szCs w:val="28"/>
        </w:rPr>
        <w:t>.</w:t>
      </w:r>
    </w:p>
    <w:p w:rsidR="0096711A" w:rsidRPr="008B6A69" w:rsidRDefault="0096711A" w:rsidP="0096711A">
      <w:pPr>
        <w:autoSpaceDE w:val="0"/>
        <w:autoSpaceDN w:val="0"/>
        <w:adjustRightInd w:val="0"/>
        <w:spacing w:after="120"/>
        <w:ind w:firstLine="709"/>
        <w:jc w:val="both"/>
        <w:rPr>
          <w:rFonts w:ascii="Times New Roman" w:hAnsi="Times New Roman" w:cs="Times New Roman"/>
          <w:snapToGrid w:val="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188"/>
        <w:gridCol w:w="802"/>
        <w:gridCol w:w="798"/>
        <w:gridCol w:w="783"/>
      </w:tblGrid>
      <w:tr w:rsidR="0096711A" w:rsidRPr="008B6A69" w:rsidTr="0096711A">
        <w:trPr>
          <w:trHeight w:val="285"/>
        </w:trPr>
        <w:tc>
          <w:tcPr>
            <w:tcW w:w="5000" w:type="pct"/>
            <w:gridSpan w:val="4"/>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ind w:firstLine="709"/>
              <w:jc w:val="both"/>
              <w:rPr>
                <w:rFonts w:ascii="Times New Roman" w:hAnsi="Times New Roman" w:cs="Times New Roman"/>
                <w:bCs/>
                <w:snapToGrid w:val="0"/>
                <w:sz w:val="28"/>
                <w:szCs w:val="28"/>
              </w:rPr>
            </w:pPr>
            <w:r w:rsidRPr="008B6A69">
              <w:rPr>
                <w:rFonts w:ascii="Times New Roman" w:hAnsi="Times New Roman" w:cs="Times New Roman"/>
                <w:bCs/>
                <w:snapToGrid w:val="0"/>
                <w:sz w:val="28"/>
                <w:szCs w:val="28"/>
              </w:rPr>
              <w:t>Таблица 7</w:t>
            </w:r>
          </w:p>
          <w:p w:rsidR="0096711A" w:rsidRPr="008B6A69" w:rsidRDefault="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О - основные виды использования, не требующие  получения зонального разрешения, </w:t>
            </w:r>
          </w:p>
          <w:p w:rsidR="0096711A" w:rsidRPr="008B6A69" w:rsidRDefault="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С – условно разрешенные виды использования, требующие получения зонального разрешения, </w:t>
            </w:r>
          </w:p>
          <w:p w:rsidR="0096711A" w:rsidRPr="008B6A69" w:rsidRDefault="0096711A">
            <w:pPr>
              <w:spacing w:after="120"/>
              <w:jc w:val="both"/>
              <w:rPr>
                <w:rFonts w:ascii="Times New Roman" w:hAnsi="Times New Roman" w:cs="Times New Roman"/>
                <w:b/>
                <w:bCs/>
                <w:sz w:val="28"/>
                <w:szCs w:val="28"/>
              </w:rPr>
            </w:pPr>
            <w:r w:rsidRPr="008B6A69">
              <w:rPr>
                <w:rFonts w:ascii="Times New Roman" w:hAnsi="Times New Roman" w:cs="Times New Roman"/>
                <w:snapToGrid w:val="0"/>
                <w:sz w:val="28"/>
                <w:szCs w:val="28"/>
              </w:rPr>
              <w:t xml:space="preserve">            -  - виды использования, на которые не может быть получено зональное разрешение.</w:t>
            </w:r>
            <w:r w:rsidR="00426750" w:rsidRPr="00426750">
              <w:rPr>
                <w:rFonts w:ascii="Times New Roman" w:hAnsi="Times New Roman" w:cs="Times New Roman"/>
                <w:sz w:val="28"/>
                <w:szCs w:val="28"/>
              </w:rPr>
              <w:pict>
                <v:shape id="_x0000_i1028" type="#_x0000_t75" alt="" style="width:.75pt;height:7.5pt"/>
              </w:pict>
            </w:r>
          </w:p>
        </w:tc>
      </w:tr>
      <w:tr w:rsidR="0096711A" w:rsidRPr="008B6A69" w:rsidTr="0096711A">
        <w:trPr>
          <w:trHeight w:val="525"/>
        </w:trPr>
        <w:tc>
          <w:tcPr>
            <w:tcW w:w="375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both"/>
              <w:rPr>
                <w:rFonts w:ascii="Times New Roman" w:hAnsi="Times New Roman" w:cs="Times New Roman"/>
                <w:color w:val="000000"/>
                <w:sz w:val="28"/>
                <w:szCs w:val="28"/>
              </w:rPr>
            </w:pPr>
            <w:r w:rsidRPr="008B6A69">
              <w:rPr>
                <w:rFonts w:ascii="Times New Roman" w:hAnsi="Times New Roman" w:cs="Times New Roman"/>
                <w:bCs/>
                <w:sz w:val="28"/>
                <w:szCs w:val="28"/>
              </w:rPr>
              <w:t>Виды разрешенного использования</w:t>
            </w:r>
          </w:p>
        </w:tc>
        <w:tc>
          <w:tcPr>
            <w:tcW w:w="41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rPr>
                <w:rFonts w:ascii="Times New Roman" w:hAnsi="Times New Roman" w:cs="Times New Roman"/>
                <w:bCs/>
                <w:sz w:val="28"/>
                <w:szCs w:val="28"/>
              </w:rPr>
            </w:pPr>
            <w:r w:rsidRPr="008B6A69">
              <w:rPr>
                <w:rFonts w:ascii="Times New Roman" w:hAnsi="Times New Roman" w:cs="Times New Roman"/>
                <w:bCs/>
                <w:sz w:val="28"/>
                <w:szCs w:val="28"/>
              </w:rPr>
              <w:t>И1</w:t>
            </w:r>
          </w:p>
        </w:tc>
        <w:tc>
          <w:tcPr>
            <w:tcW w:w="41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both"/>
              <w:rPr>
                <w:rFonts w:ascii="Times New Roman" w:hAnsi="Times New Roman" w:cs="Times New Roman"/>
                <w:bCs/>
                <w:sz w:val="28"/>
                <w:szCs w:val="28"/>
              </w:rPr>
            </w:pPr>
            <w:r w:rsidRPr="008B6A69">
              <w:rPr>
                <w:rFonts w:ascii="Times New Roman" w:hAnsi="Times New Roman" w:cs="Times New Roman"/>
                <w:bCs/>
                <w:sz w:val="28"/>
                <w:szCs w:val="28"/>
              </w:rPr>
              <w:t>И2</w:t>
            </w:r>
          </w:p>
        </w:tc>
        <w:tc>
          <w:tcPr>
            <w:tcW w:w="4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jc w:val="both"/>
              <w:rPr>
                <w:rFonts w:ascii="Times New Roman" w:hAnsi="Times New Roman" w:cs="Times New Roman"/>
                <w:bCs/>
                <w:sz w:val="28"/>
                <w:szCs w:val="28"/>
              </w:rPr>
            </w:pPr>
            <w:r w:rsidRPr="008B6A69">
              <w:rPr>
                <w:rFonts w:ascii="Times New Roman" w:hAnsi="Times New Roman" w:cs="Times New Roman"/>
                <w:bCs/>
                <w:sz w:val="28"/>
                <w:szCs w:val="28"/>
              </w:rPr>
              <w:t>И3</w:t>
            </w:r>
          </w:p>
        </w:tc>
      </w:tr>
      <w:tr w:rsidR="0096711A" w:rsidRPr="008B6A69" w:rsidTr="0096711A">
        <w:trPr>
          <w:trHeight w:val="285"/>
        </w:trPr>
        <w:tc>
          <w:tcPr>
            <w:tcW w:w="3755"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Взлетно-посадочная полоса</w:t>
            </w:r>
          </w:p>
          <w:p w:rsidR="0096711A" w:rsidRPr="008B6A69" w:rsidRDefault="0096711A">
            <w:pPr>
              <w:shd w:val="clear" w:color="auto" w:fill="FFFFFF"/>
              <w:jc w:val="both"/>
              <w:rPr>
                <w:rFonts w:ascii="Times New Roman" w:hAnsi="Times New Roman" w:cs="Times New Roman"/>
                <w:snapToGrid w:val="0"/>
                <w:sz w:val="28"/>
                <w:szCs w:val="28"/>
              </w:rPr>
            </w:pPr>
          </w:p>
        </w:tc>
        <w:tc>
          <w:tcPr>
            <w:tcW w:w="41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rPr>
                <w:rFonts w:ascii="Times New Roman" w:hAnsi="Times New Roman" w:cs="Times New Roman"/>
                <w:snapToGrid w:val="0"/>
                <w:sz w:val="28"/>
                <w:szCs w:val="28"/>
              </w:rPr>
            </w:pPr>
          </w:p>
        </w:tc>
        <w:tc>
          <w:tcPr>
            <w:tcW w:w="417"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rPr>
                <w:rFonts w:ascii="Times New Roman" w:hAnsi="Times New Roman" w:cs="Times New Roman"/>
                <w:snapToGrid w:val="0"/>
                <w:sz w:val="28"/>
                <w:szCs w:val="28"/>
              </w:rPr>
            </w:pPr>
          </w:p>
        </w:tc>
        <w:tc>
          <w:tcPr>
            <w:tcW w:w="4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r>
      <w:tr w:rsidR="0096711A" w:rsidRPr="008B6A69" w:rsidTr="0096711A">
        <w:trPr>
          <w:trHeight w:val="285"/>
        </w:trPr>
        <w:tc>
          <w:tcPr>
            <w:tcW w:w="375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Аэропорт </w:t>
            </w:r>
          </w:p>
          <w:p w:rsidR="0096711A" w:rsidRPr="008B6A69" w:rsidRDefault="0096711A">
            <w:pPr>
              <w:shd w:val="clear" w:color="auto" w:fill="FFFFFF"/>
              <w:jc w:val="both"/>
              <w:rPr>
                <w:rFonts w:ascii="Times New Roman" w:hAnsi="Times New Roman" w:cs="Times New Roman"/>
                <w:snapToGrid w:val="0"/>
                <w:sz w:val="28"/>
                <w:szCs w:val="28"/>
              </w:rPr>
            </w:pPr>
          </w:p>
        </w:tc>
        <w:tc>
          <w:tcPr>
            <w:tcW w:w="41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1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r>
      <w:tr w:rsidR="0096711A" w:rsidRPr="008B6A69" w:rsidTr="0096711A">
        <w:trPr>
          <w:trHeight w:val="285"/>
        </w:trPr>
        <w:tc>
          <w:tcPr>
            <w:tcW w:w="375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Объекты по обслуживанию воздушного транспорта</w:t>
            </w:r>
          </w:p>
        </w:tc>
        <w:tc>
          <w:tcPr>
            <w:tcW w:w="41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1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r>
      <w:tr w:rsidR="0096711A" w:rsidRPr="008B6A69" w:rsidTr="0096711A">
        <w:trPr>
          <w:trHeight w:val="285"/>
        </w:trPr>
        <w:tc>
          <w:tcPr>
            <w:tcW w:w="375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Наземные и подземные здания, строения, сооружения, устройства, связанные с эксплуатацией воздушного транспорта</w:t>
            </w:r>
          </w:p>
        </w:tc>
        <w:tc>
          <w:tcPr>
            <w:tcW w:w="41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1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r>
      <w:tr w:rsidR="0096711A" w:rsidRPr="008B6A69" w:rsidTr="0096711A">
        <w:trPr>
          <w:trHeight w:val="285"/>
        </w:trPr>
        <w:tc>
          <w:tcPr>
            <w:tcW w:w="375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Железнодорожные пути</w:t>
            </w:r>
          </w:p>
        </w:tc>
        <w:tc>
          <w:tcPr>
            <w:tcW w:w="41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1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r>
      <w:tr w:rsidR="0096711A" w:rsidRPr="008B6A69" w:rsidTr="0096711A">
        <w:trPr>
          <w:trHeight w:val="285"/>
        </w:trPr>
        <w:tc>
          <w:tcPr>
            <w:tcW w:w="375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Объекты по обслуживанию путевого хозяйства</w:t>
            </w:r>
          </w:p>
        </w:tc>
        <w:tc>
          <w:tcPr>
            <w:tcW w:w="41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1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r>
      <w:tr w:rsidR="0096711A" w:rsidRPr="008B6A69" w:rsidTr="0096711A">
        <w:trPr>
          <w:trHeight w:val="285"/>
        </w:trPr>
        <w:tc>
          <w:tcPr>
            <w:tcW w:w="375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Железнодорожные вокзалы</w:t>
            </w:r>
          </w:p>
        </w:tc>
        <w:tc>
          <w:tcPr>
            <w:tcW w:w="41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1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r>
      <w:tr w:rsidR="0096711A" w:rsidRPr="008B6A69" w:rsidTr="0096711A">
        <w:trPr>
          <w:trHeight w:val="285"/>
        </w:trPr>
        <w:tc>
          <w:tcPr>
            <w:tcW w:w="375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Железнодорожные остановочные платформы</w:t>
            </w:r>
          </w:p>
        </w:tc>
        <w:tc>
          <w:tcPr>
            <w:tcW w:w="41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1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r>
      <w:tr w:rsidR="0096711A" w:rsidRPr="008B6A69" w:rsidTr="0096711A">
        <w:trPr>
          <w:trHeight w:val="540"/>
        </w:trPr>
        <w:tc>
          <w:tcPr>
            <w:tcW w:w="375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Автомобильные дороги</w:t>
            </w:r>
          </w:p>
        </w:tc>
        <w:tc>
          <w:tcPr>
            <w:tcW w:w="41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c>
          <w:tcPr>
            <w:tcW w:w="41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c>
          <w:tcPr>
            <w:tcW w:w="4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r>
      <w:tr w:rsidR="0096711A" w:rsidRPr="008B6A69" w:rsidTr="0096711A">
        <w:trPr>
          <w:trHeight w:val="825"/>
        </w:trPr>
        <w:tc>
          <w:tcPr>
            <w:tcW w:w="375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Развязки дорог</w:t>
            </w:r>
          </w:p>
        </w:tc>
        <w:tc>
          <w:tcPr>
            <w:tcW w:w="41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1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r>
      <w:tr w:rsidR="0096711A" w:rsidRPr="008B6A69" w:rsidTr="0096711A">
        <w:trPr>
          <w:trHeight w:val="270"/>
        </w:trPr>
        <w:tc>
          <w:tcPr>
            <w:tcW w:w="375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Пешеходные тротуары, велосипедные дорожки, разделительные зеленые полосы</w:t>
            </w:r>
          </w:p>
        </w:tc>
        <w:tc>
          <w:tcPr>
            <w:tcW w:w="41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jc w:val="both"/>
              <w:rPr>
                <w:rFonts w:ascii="Times New Roman" w:hAnsi="Times New Roman" w:cs="Times New Roman"/>
                <w:snapToGrid w:val="0"/>
                <w:sz w:val="28"/>
                <w:szCs w:val="28"/>
              </w:rPr>
            </w:pPr>
          </w:p>
        </w:tc>
        <w:tc>
          <w:tcPr>
            <w:tcW w:w="41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c>
          <w:tcPr>
            <w:tcW w:w="4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r>
      <w:tr w:rsidR="0096711A" w:rsidRPr="008B6A69" w:rsidTr="0096711A">
        <w:trPr>
          <w:trHeight w:val="435"/>
        </w:trPr>
        <w:tc>
          <w:tcPr>
            <w:tcW w:w="375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Автозаправочные станции, станции</w:t>
            </w:r>
          </w:p>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технического обслуживания</w:t>
            </w:r>
          </w:p>
        </w:tc>
        <w:tc>
          <w:tcPr>
            <w:tcW w:w="41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jc w:val="both"/>
              <w:rPr>
                <w:rFonts w:ascii="Times New Roman" w:hAnsi="Times New Roman" w:cs="Times New Roman"/>
                <w:snapToGrid w:val="0"/>
                <w:sz w:val="28"/>
                <w:szCs w:val="28"/>
              </w:rPr>
            </w:pPr>
          </w:p>
        </w:tc>
        <w:tc>
          <w:tcPr>
            <w:tcW w:w="41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c>
          <w:tcPr>
            <w:tcW w:w="4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r>
      <w:tr w:rsidR="0096711A" w:rsidRPr="008B6A69" w:rsidTr="0096711A">
        <w:trPr>
          <w:trHeight w:val="45"/>
        </w:trPr>
        <w:tc>
          <w:tcPr>
            <w:tcW w:w="375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lastRenderedPageBreak/>
              <w:t>Стоянки автомобилей и велосипедов</w:t>
            </w:r>
          </w:p>
        </w:tc>
        <w:tc>
          <w:tcPr>
            <w:tcW w:w="41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1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4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r>
      <w:tr w:rsidR="0096711A" w:rsidRPr="008B6A69" w:rsidTr="0096711A">
        <w:trPr>
          <w:trHeight w:val="315"/>
        </w:trPr>
        <w:tc>
          <w:tcPr>
            <w:tcW w:w="375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Посты ГИБДД</w:t>
            </w:r>
          </w:p>
        </w:tc>
        <w:tc>
          <w:tcPr>
            <w:tcW w:w="41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1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4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r>
      <w:tr w:rsidR="0096711A" w:rsidRPr="008B6A69" w:rsidTr="0096711A">
        <w:trPr>
          <w:trHeight w:val="270"/>
        </w:trPr>
        <w:tc>
          <w:tcPr>
            <w:tcW w:w="375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Мотели, кемпинги</w:t>
            </w:r>
          </w:p>
        </w:tc>
        <w:tc>
          <w:tcPr>
            <w:tcW w:w="41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c>
          <w:tcPr>
            <w:tcW w:w="41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c>
          <w:tcPr>
            <w:tcW w:w="4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r>
      <w:tr w:rsidR="0096711A" w:rsidRPr="008B6A69" w:rsidTr="0096711A">
        <w:trPr>
          <w:trHeight w:val="15"/>
        </w:trPr>
        <w:tc>
          <w:tcPr>
            <w:tcW w:w="375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Предприятия торговли, общественного питания, аптеки, медпункты, отдельно стоящие общественные туалеты, ориентированные на обслуживание водителей, пассажиров и эксплуатационного персонала инженерных сооружений и коммуникаций</w:t>
            </w:r>
          </w:p>
        </w:tc>
        <w:tc>
          <w:tcPr>
            <w:tcW w:w="41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17"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jc w:val="both"/>
              <w:rPr>
                <w:rFonts w:ascii="Times New Roman" w:hAnsi="Times New Roman" w:cs="Times New Roman"/>
                <w:snapToGrid w:val="0"/>
                <w:sz w:val="28"/>
                <w:szCs w:val="28"/>
              </w:rPr>
            </w:pPr>
          </w:p>
        </w:tc>
        <w:tc>
          <w:tcPr>
            <w:tcW w:w="4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r>
      <w:tr w:rsidR="0096711A" w:rsidRPr="008B6A69" w:rsidTr="0096711A">
        <w:trPr>
          <w:trHeight w:val="15"/>
        </w:trPr>
        <w:tc>
          <w:tcPr>
            <w:tcW w:w="375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Головные сооружения водоснабжения, очистные сооружения канализации, сливные станции, источники теплоснабжения и электроснабжения, теле- и радиотрансляции, телефонизации, магистральные инженерные сети</w:t>
            </w:r>
          </w:p>
        </w:tc>
        <w:tc>
          <w:tcPr>
            <w:tcW w:w="41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c>
          <w:tcPr>
            <w:tcW w:w="41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c>
          <w:tcPr>
            <w:tcW w:w="4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r>
    </w:tbl>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Зональное разрешение не может быть получено на другие виды разрешенного использования, не упомянутые в настоящей таблице.</w:t>
      </w:r>
    </w:p>
    <w:p w:rsidR="0096711A" w:rsidRPr="008B6A69" w:rsidRDefault="0096711A" w:rsidP="0096711A">
      <w:pPr>
        <w:shd w:val="clear" w:color="auto" w:fill="FFFFFF"/>
        <w:spacing w:after="120"/>
        <w:rPr>
          <w:rFonts w:ascii="Times New Roman" w:hAnsi="Times New Roman" w:cs="Times New Roman"/>
          <w:b/>
          <w:snapToGrid w:val="0"/>
          <w:sz w:val="28"/>
          <w:szCs w:val="28"/>
        </w:rPr>
      </w:pPr>
    </w:p>
    <w:p w:rsidR="0096711A" w:rsidRPr="008B6A69" w:rsidRDefault="0096711A" w:rsidP="0096711A">
      <w:pPr>
        <w:shd w:val="clear" w:color="auto" w:fill="FFFFFF"/>
        <w:spacing w:after="120"/>
        <w:ind w:firstLine="709"/>
        <w:jc w:val="both"/>
        <w:rPr>
          <w:rFonts w:ascii="Times New Roman" w:hAnsi="Times New Roman" w:cs="Times New Roman"/>
          <w:b/>
          <w:snapToGrid w:val="0"/>
          <w:sz w:val="28"/>
          <w:szCs w:val="28"/>
        </w:rPr>
      </w:pPr>
      <w:r w:rsidRPr="008B6A69">
        <w:rPr>
          <w:rFonts w:ascii="Times New Roman" w:hAnsi="Times New Roman" w:cs="Times New Roman"/>
          <w:b/>
          <w:sz w:val="28"/>
          <w:szCs w:val="28"/>
        </w:rPr>
        <w:t xml:space="preserve">Статья 25. Рекреационные зоны и виды разрешенного использования земельных участков </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В состав зон рекреационного назначения включаются территории занятые городскими (поселковыми) лесами, скверами, парками, садами, прудами, озерами, водохранилищами, пляжами, территории естественного ландшафта. </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К рекреационным зонам относятся: </w:t>
      </w:r>
    </w:p>
    <w:p w:rsidR="0096711A" w:rsidRPr="008B6A69" w:rsidRDefault="0096711A" w:rsidP="0096711A">
      <w:pPr>
        <w:shd w:val="clear" w:color="auto" w:fill="FFFFFF"/>
        <w:spacing w:after="120"/>
        <w:ind w:firstLine="708"/>
        <w:jc w:val="both"/>
        <w:rPr>
          <w:rFonts w:ascii="Times New Roman" w:hAnsi="Times New Roman" w:cs="Times New Roman"/>
          <w:snapToGrid w:val="0"/>
          <w:sz w:val="28"/>
          <w:szCs w:val="28"/>
        </w:rPr>
      </w:pPr>
      <w:r w:rsidRPr="008B6A69">
        <w:rPr>
          <w:rFonts w:ascii="Times New Roman" w:hAnsi="Times New Roman" w:cs="Times New Roman"/>
          <w:b/>
          <w:snapToGrid w:val="0"/>
          <w:sz w:val="28"/>
          <w:szCs w:val="28"/>
        </w:rPr>
        <w:t>Зона пассивного отдыха (Р1)</w:t>
      </w:r>
      <w:r w:rsidRPr="008B6A69">
        <w:rPr>
          <w:rFonts w:ascii="Times New Roman" w:hAnsi="Times New Roman" w:cs="Times New Roman"/>
          <w:snapToGrid w:val="0"/>
          <w:sz w:val="28"/>
          <w:szCs w:val="28"/>
        </w:rPr>
        <w:t xml:space="preserve"> - лесопарковая территория, которая предназначена для пассивных рекреационных функций и включает </w:t>
      </w:r>
      <w:r w:rsidRPr="008B6A69">
        <w:rPr>
          <w:rFonts w:ascii="Times New Roman" w:hAnsi="Times New Roman" w:cs="Times New Roman"/>
          <w:sz w:val="28"/>
          <w:szCs w:val="28"/>
        </w:rPr>
        <w:t>городские</w:t>
      </w:r>
      <w:r w:rsidRPr="008B6A69">
        <w:rPr>
          <w:rFonts w:ascii="Times New Roman" w:hAnsi="Times New Roman" w:cs="Times New Roman"/>
          <w:snapToGrid w:val="0"/>
          <w:sz w:val="28"/>
          <w:szCs w:val="28"/>
        </w:rPr>
        <w:t xml:space="preserve"> (поселковые) леса, </w:t>
      </w:r>
      <w:proofErr w:type="spellStart"/>
      <w:r w:rsidRPr="008B6A69">
        <w:rPr>
          <w:rFonts w:ascii="Times New Roman" w:hAnsi="Times New Roman" w:cs="Times New Roman"/>
          <w:snapToGrid w:val="0"/>
          <w:sz w:val="28"/>
          <w:szCs w:val="28"/>
        </w:rPr>
        <w:t>лугопарки</w:t>
      </w:r>
      <w:proofErr w:type="spellEnd"/>
      <w:r w:rsidRPr="008B6A69">
        <w:rPr>
          <w:rFonts w:ascii="Times New Roman" w:hAnsi="Times New Roman" w:cs="Times New Roman"/>
          <w:snapToGrid w:val="0"/>
          <w:sz w:val="28"/>
          <w:szCs w:val="28"/>
        </w:rPr>
        <w:t>, водоемы, охраняемые ландшафты, расположенные в границах населенных пунктов.</w:t>
      </w:r>
    </w:p>
    <w:tbl>
      <w:tblPr>
        <w:tblW w:w="494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989"/>
        <w:gridCol w:w="5580"/>
        <w:gridCol w:w="899"/>
      </w:tblGrid>
      <w:tr w:rsidR="0096711A" w:rsidRPr="008B6A69" w:rsidTr="0096711A">
        <w:trPr>
          <w:trHeight w:val="285"/>
        </w:trPr>
        <w:tc>
          <w:tcPr>
            <w:tcW w:w="5000" w:type="pct"/>
            <w:gridSpan w:val="3"/>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4"/>
              <w:spacing w:after="0"/>
            </w:pPr>
            <w:r w:rsidRPr="008B6A69">
              <w:lastRenderedPageBreak/>
              <w:t>Таблица 8</w:t>
            </w:r>
          </w:p>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О - основные виды использования, не требующие  получения зонального разрешения, </w:t>
            </w:r>
          </w:p>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С – условно разрешенные виды использования, требующие получения зонального разрешения, </w:t>
            </w:r>
          </w:p>
          <w:p w:rsidR="0096711A" w:rsidRPr="008B6A69" w:rsidRDefault="0096711A">
            <w:pPr>
              <w:shd w:val="clear" w:color="auto" w:fill="FFFFFF"/>
              <w:jc w:val="both"/>
              <w:rPr>
                <w:rFonts w:ascii="Times New Roman" w:hAnsi="Times New Roman" w:cs="Times New Roman"/>
                <w:color w:val="000000"/>
                <w:sz w:val="28"/>
                <w:szCs w:val="28"/>
              </w:rPr>
            </w:pPr>
            <w:r w:rsidRPr="008B6A69">
              <w:rPr>
                <w:rFonts w:ascii="Times New Roman" w:hAnsi="Times New Roman" w:cs="Times New Roman"/>
                <w:snapToGrid w:val="0"/>
                <w:sz w:val="28"/>
                <w:szCs w:val="28"/>
              </w:rPr>
              <w:t>-  - виды использования, на которые не может быть получено зональное разрешение.</w:t>
            </w:r>
            <w:r w:rsidR="00426750" w:rsidRPr="00426750">
              <w:rPr>
                <w:rFonts w:ascii="Times New Roman" w:hAnsi="Times New Roman" w:cs="Times New Roman"/>
                <w:sz w:val="28"/>
                <w:szCs w:val="28"/>
              </w:rPr>
              <w:pict>
                <v:shape id="_x0000_i1029" type="#_x0000_t75" alt="" style="width:.75pt;height:7.5pt"/>
              </w:pict>
            </w:r>
          </w:p>
        </w:tc>
      </w:tr>
      <w:tr w:rsidR="0096711A" w:rsidRPr="008B6A69" w:rsidTr="0096711A">
        <w:trPr>
          <w:trHeight w:val="285"/>
        </w:trPr>
        <w:tc>
          <w:tcPr>
            <w:tcW w:w="5000" w:type="pct"/>
            <w:gridSpan w:val="3"/>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Виды разрешенного использования</w:t>
            </w:r>
          </w:p>
        </w:tc>
      </w:tr>
      <w:tr w:rsidR="0096711A" w:rsidRPr="008B6A69" w:rsidTr="0096711A">
        <w:trPr>
          <w:trHeight w:val="285"/>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Постоянное проживание </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Отдельно стоящие жилые дома на одну семью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Сблокированные жилые дома на одну семью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Многоквартирные жилые дома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Временное проживание </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Гостиницы, мотели, кемпинги, дома приезжих</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Общежития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Дома ребенка, детские дома, дома для престарелых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825"/>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Торговля  </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Универсамы, универмаги, торговые центры и магазины в капитальных зданиях, рассчитанные на  большой поток посетителей (более 650м</w:t>
            </w:r>
            <w:r w:rsidRPr="008B6A69">
              <w:rPr>
                <w:rFonts w:ascii="Times New Roman" w:hAnsi="Times New Roman" w:cs="Times New Roman"/>
                <w:bCs/>
                <w:sz w:val="28"/>
                <w:szCs w:val="28"/>
                <w:vertAlign w:val="superscript"/>
              </w:rPr>
              <w:t xml:space="preserve">2 </w:t>
            </w:r>
            <w:r w:rsidRPr="008B6A69">
              <w:rPr>
                <w:rFonts w:ascii="Times New Roman" w:hAnsi="Times New Roman" w:cs="Times New Roman"/>
                <w:bCs/>
                <w:sz w:val="28"/>
                <w:szCs w:val="28"/>
              </w:rPr>
              <w:t xml:space="preserve">торговой площади)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То же, на малый поток посетителей (менее 650м</w:t>
            </w:r>
            <w:r w:rsidRPr="008B6A69">
              <w:rPr>
                <w:rFonts w:ascii="Times New Roman" w:hAnsi="Times New Roman" w:cs="Times New Roman"/>
                <w:bCs/>
                <w:sz w:val="28"/>
                <w:szCs w:val="28"/>
                <w:vertAlign w:val="superscript"/>
              </w:rPr>
              <w:t>2</w:t>
            </w:r>
            <w:r w:rsidRPr="008B6A69">
              <w:rPr>
                <w:rFonts w:ascii="Times New Roman" w:hAnsi="Times New Roman" w:cs="Times New Roman"/>
                <w:bCs/>
                <w:sz w:val="28"/>
                <w:szCs w:val="28"/>
              </w:rPr>
              <w:t xml:space="preserve"> торговой площади)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4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Торгово-складские (продовольственные, овощные и т.д.) оптовые  базы,  в капитальных зданиях.</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4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Специально оборудованные  рынки и торговые зоны продовольственных, промтоварных, сельхозпродуктов</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3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Рынки, торговые зоны во временных </w:t>
            </w:r>
            <w:r w:rsidRPr="008B6A69">
              <w:rPr>
                <w:rFonts w:ascii="Times New Roman" w:hAnsi="Times New Roman" w:cs="Times New Roman"/>
                <w:bCs/>
                <w:sz w:val="28"/>
                <w:szCs w:val="28"/>
              </w:rPr>
              <w:lastRenderedPageBreak/>
              <w:t>сооружениях</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Объекты  мелкорозничной торговли во временных сооружениях и вне их, рассчитанные на малый поток посетителей:  киоски, павильоны, палатки</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15"/>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Общественное питание в здании </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Предприятия питания, рассчитанные на большой поток посетителей (площадь более 400м</w:t>
            </w:r>
            <w:r w:rsidRPr="008B6A69">
              <w:rPr>
                <w:rFonts w:ascii="Times New Roman" w:hAnsi="Times New Roman" w:cs="Times New Roman"/>
                <w:bCs/>
                <w:sz w:val="28"/>
                <w:szCs w:val="28"/>
                <w:vertAlign w:val="superscript"/>
              </w:rPr>
              <w:t>2</w:t>
            </w:r>
            <w:r w:rsidRPr="008B6A69">
              <w:rPr>
                <w:rFonts w:ascii="Times New Roman" w:hAnsi="Times New Roman" w:cs="Times New Roman"/>
                <w:bCs/>
                <w:sz w:val="28"/>
                <w:szCs w:val="28"/>
              </w:rPr>
              <w:t>): рестораны, кафе, столовые</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То же, рассчитанные на малый поток посетителей (площадь менее 400м</w:t>
            </w:r>
            <w:r w:rsidRPr="008B6A69">
              <w:rPr>
                <w:rFonts w:ascii="Times New Roman" w:hAnsi="Times New Roman" w:cs="Times New Roman"/>
                <w:bCs/>
                <w:sz w:val="28"/>
                <w:szCs w:val="28"/>
                <w:vertAlign w:val="superscript"/>
              </w:rPr>
              <w:t>2</w:t>
            </w:r>
            <w:r w:rsidRPr="008B6A69">
              <w:rPr>
                <w:rFonts w:ascii="Times New Roman" w:hAnsi="Times New Roman" w:cs="Times New Roman"/>
                <w:bCs/>
                <w:sz w:val="28"/>
                <w:szCs w:val="28"/>
              </w:rPr>
              <w:t>)</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30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Отправление культа </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Храмы, часовни, религиозные объединения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Монастыри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Воспитание, образование, подготовка кадров </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Детские дошкольные учреждения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Школы, школы-интернаты, специализированные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Учреждения начального, среднего и высшего профессионального образования</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Культура, искусство, информатика </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Музеи, выставочные залы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Кинотеатры, клубы, дискотеки, казино более 300 мест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Кинотеатры, клубы, дискотеки, казино менее 300 мест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Библиотеки, архивы, информационные центры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57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Физическая культура, спорт  в здании </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Физкультурно-оздоровительные комплексы, спортивные сооружения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Спорт, отдых, вне здания </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Спортплощадки, теннисные корты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Стадионы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Объекты для верховой езды, ипподромы</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Аттракционы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57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Учреждения отдыха </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Санатории, дома отдыха, детские лагеря отдыха, дома рыбака, охотника, турбазы и </w:t>
            </w:r>
            <w:r w:rsidRPr="008B6A69">
              <w:rPr>
                <w:rFonts w:ascii="Times New Roman" w:hAnsi="Times New Roman" w:cs="Times New Roman"/>
                <w:bCs/>
                <w:sz w:val="28"/>
                <w:szCs w:val="28"/>
              </w:rPr>
              <w:lastRenderedPageBreak/>
              <w:t>т.д.</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О</w:t>
            </w:r>
          </w:p>
        </w:tc>
      </w:tr>
      <w:tr w:rsidR="0096711A" w:rsidRPr="008B6A69" w:rsidTr="0096711A">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lastRenderedPageBreak/>
              <w:t xml:space="preserve">Здравоохранение, соцобеспечение </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Больницы, клиники общего профиля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Психоневрологические больницы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Инфекционные, онкологические больницы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Амбулатории, поликлиники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Пункты первой мед. помощи, врачебные кабинеты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Ветеринарные поликлиники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Аптеки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6"/>
              <w:spacing w:after="120"/>
              <w:jc w:val="center"/>
              <w:rPr>
                <w:b w:val="0"/>
                <w:sz w:val="28"/>
                <w:szCs w:val="28"/>
              </w:rPr>
            </w:pPr>
            <w:r w:rsidRPr="008B6A69">
              <w:rPr>
                <w:b w:val="0"/>
                <w:sz w:val="28"/>
                <w:szCs w:val="28"/>
              </w:rPr>
              <w:t>Бытовое обслуживание населения</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Дома быта, ателье, пункты проката, химчистки, ремонт обуви (в том числе во временных объектах), ремонт квартир и жилых  домов по заказам населения, фотоателье, парикмахерские, ритуальные услуги</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bCs/>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Предприятия по ремонту бытовой техники, мебели</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Коммунальные объекты, связь, милиция</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Бани, </w:t>
            </w:r>
            <w:proofErr w:type="spellStart"/>
            <w:r w:rsidRPr="008B6A69">
              <w:rPr>
                <w:rFonts w:ascii="Times New Roman" w:hAnsi="Times New Roman" w:cs="Times New Roman"/>
                <w:bCs/>
                <w:sz w:val="28"/>
                <w:szCs w:val="28"/>
              </w:rPr>
              <w:t>минипрачечные</w:t>
            </w:r>
            <w:proofErr w:type="spellEnd"/>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Отделения связи, опорные пункты милиции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Пожарные  депо, станции скорой помощи, отделения  милиции, военкоматы, призывные пункты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Общественные туалеты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Управление, финансы, страхование </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Банки, биржи, страховые компании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Административные здания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57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Наука и научное  обслуживание </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Научные организации, учреждения, проектные  организации, офисы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157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Промышленное производство </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Промышленные предприятия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Поселенческое хозяйство </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Все виды животноводческой деятельности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Все виды растениеводства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Подсобные хозяйства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Склады </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 полностью закрытых строениях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 использованием участка вне здания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Свалки бытовых отходов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Обслуживание и хранение автотранспорта </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Гаражи, </w:t>
            </w:r>
            <w:proofErr w:type="spellStart"/>
            <w:r w:rsidRPr="008B6A69">
              <w:rPr>
                <w:rFonts w:ascii="Times New Roman" w:hAnsi="Times New Roman" w:cs="Times New Roman"/>
                <w:bCs/>
                <w:sz w:val="28"/>
                <w:szCs w:val="28"/>
              </w:rPr>
              <w:t>отдельностоящие</w:t>
            </w:r>
            <w:proofErr w:type="spellEnd"/>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Гаражи боксового типа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Гаражи многоэтажные и подземные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Мастерские автосервиса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Автозаправочные станции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Автопарки грузового транспорта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Автопарки пассажирского транспорта, таксопарки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Автостоянки открытого типа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Транспортное обслуживание</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Аэродромы легкомоторной авиации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Автовокзалы</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1003"/>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Инженерная инфраструктура</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АТС, небольшие котельные, КНС, РП, ТП, ГРП,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КОС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Водозаборные и очистные водопроводные сооружения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578"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Объекты специального назначения </w:t>
            </w: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Антенные поля, радио и телевизионные вышки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Кладбища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947"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Тюрьмы, воинские части </w:t>
            </w:r>
          </w:p>
        </w:tc>
        <w:tc>
          <w:tcPr>
            <w:tcW w:w="475"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bl>
    <w:p w:rsidR="0096711A" w:rsidRPr="008B6A69" w:rsidRDefault="0096711A" w:rsidP="0096711A">
      <w:pPr>
        <w:pStyle w:val="a6"/>
        <w:spacing w:after="120" w:afterAutospacing="0"/>
        <w:rPr>
          <w:rFonts w:ascii="Times New Roman" w:hAnsi="Times New Roman" w:cs="Times New Roman"/>
          <w:sz w:val="28"/>
          <w:szCs w:val="28"/>
        </w:rPr>
      </w:pPr>
      <w:r w:rsidRPr="008B6A69">
        <w:rPr>
          <w:rFonts w:ascii="Times New Roman" w:hAnsi="Times New Roman" w:cs="Times New Roman"/>
          <w:sz w:val="28"/>
          <w:szCs w:val="28"/>
        </w:rPr>
        <w:t>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57"/>
        <w:gridCol w:w="2814"/>
      </w:tblGrid>
      <w:tr w:rsidR="0096711A" w:rsidRPr="008B6A69" w:rsidTr="0096711A">
        <w:tc>
          <w:tcPr>
            <w:tcW w:w="9571" w:type="dxa"/>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a6"/>
              <w:spacing w:after="120" w:afterAutospacing="0"/>
              <w:rPr>
                <w:rFonts w:ascii="Times New Roman" w:hAnsi="Times New Roman" w:cs="Times New Roman"/>
                <w:sz w:val="28"/>
                <w:szCs w:val="28"/>
              </w:rPr>
            </w:pPr>
            <w:r w:rsidRPr="008B6A69">
              <w:rPr>
                <w:rFonts w:ascii="Times New Roman" w:hAnsi="Times New Roman" w:cs="Times New Roman"/>
                <w:b/>
                <w:bCs/>
                <w:sz w:val="28"/>
                <w:szCs w:val="28"/>
              </w:rPr>
              <w:t>Разрешенные параметры земельных участков и их застройки    </w:t>
            </w:r>
          </w:p>
        </w:tc>
      </w:tr>
      <w:tr w:rsidR="0096711A" w:rsidRPr="008B6A69" w:rsidTr="0096711A">
        <w:tc>
          <w:tcPr>
            <w:tcW w:w="675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Минимальная площадь (га) </w:t>
            </w:r>
          </w:p>
        </w:tc>
        <w:tc>
          <w:tcPr>
            <w:tcW w:w="281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0,02 </w:t>
            </w:r>
          </w:p>
        </w:tc>
      </w:tr>
      <w:tr w:rsidR="0096711A" w:rsidRPr="008B6A69" w:rsidTr="0096711A">
        <w:tc>
          <w:tcPr>
            <w:tcW w:w="675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left="71" w:hanging="71"/>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Минимальная длина стороны по уличному фронту (м) </w:t>
            </w:r>
          </w:p>
        </w:tc>
        <w:tc>
          <w:tcPr>
            <w:tcW w:w="281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НР </w:t>
            </w:r>
          </w:p>
        </w:tc>
      </w:tr>
      <w:tr w:rsidR="0096711A" w:rsidRPr="008B6A69" w:rsidTr="0096711A">
        <w:tc>
          <w:tcPr>
            <w:tcW w:w="675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21"/>
              <w:jc w:val="center"/>
              <w:rPr>
                <w:sz w:val="28"/>
                <w:szCs w:val="28"/>
              </w:rPr>
            </w:pPr>
            <w:r w:rsidRPr="008B6A69">
              <w:rPr>
                <w:bCs/>
                <w:i/>
                <w:sz w:val="28"/>
                <w:szCs w:val="28"/>
              </w:rPr>
              <w:lastRenderedPageBreak/>
              <w:t xml:space="preserve">Минимальная ширина/глубина </w:t>
            </w:r>
            <w:r w:rsidRPr="008B6A69">
              <w:rPr>
                <w:i/>
                <w:sz w:val="28"/>
                <w:szCs w:val="28"/>
              </w:rPr>
              <w:t xml:space="preserve">(м) </w:t>
            </w:r>
          </w:p>
        </w:tc>
        <w:tc>
          <w:tcPr>
            <w:tcW w:w="281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НР</w:t>
            </w:r>
          </w:p>
        </w:tc>
      </w:tr>
      <w:tr w:rsidR="0096711A" w:rsidRPr="008B6A69" w:rsidTr="0096711A">
        <w:tc>
          <w:tcPr>
            <w:tcW w:w="675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Максимальный коэффициент застройки (%) </w:t>
            </w:r>
          </w:p>
        </w:tc>
        <w:tc>
          <w:tcPr>
            <w:tcW w:w="281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30</w:t>
            </w:r>
          </w:p>
        </w:tc>
      </w:tr>
      <w:tr w:rsidR="0096711A" w:rsidRPr="008B6A69" w:rsidTr="0096711A">
        <w:tc>
          <w:tcPr>
            <w:tcW w:w="675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Минимальный коэффициент озеленения (%) </w:t>
            </w:r>
          </w:p>
        </w:tc>
        <w:tc>
          <w:tcPr>
            <w:tcW w:w="281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50</w:t>
            </w:r>
          </w:p>
        </w:tc>
      </w:tr>
      <w:tr w:rsidR="0096711A" w:rsidRPr="008B6A69" w:rsidTr="0096711A">
        <w:tc>
          <w:tcPr>
            <w:tcW w:w="675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здания до конька крыши (м) </w:t>
            </w:r>
          </w:p>
        </w:tc>
        <w:tc>
          <w:tcPr>
            <w:tcW w:w="281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15 </w:t>
            </w:r>
          </w:p>
        </w:tc>
      </w:tr>
      <w:tr w:rsidR="0096711A" w:rsidRPr="008B6A69" w:rsidTr="0096711A">
        <w:tc>
          <w:tcPr>
            <w:tcW w:w="6757"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оград (м) </w:t>
            </w:r>
          </w:p>
        </w:tc>
        <w:tc>
          <w:tcPr>
            <w:tcW w:w="2814"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1,5</w:t>
            </w:r>
          </w:p>
        </w:tc>
      </w:tr>
    </w:tbl>
    <w:p w:rsidR="0096711A" w:rsidRPr="008B6A69" w:rsidRDefault="0096711A" w:rsidP="0096711A">
      <w:pPr>
        <w:shd w:val="clear" w:color="auto" w:fill="FFFFFF"/>
        <w:spacing w:after="120"/>
        <w:jc w:val="both"/>
        <w:rPr>
          <w:rFonts w:ascii="Times New Roman" w:hAnsi="Times New Roman" w:cs="Times New Roman"/>
          <w:b/>
          <w:snapToGrid w:val="0"/>
          <w:sz w:val="28"/>
          <w:szCs w:val="28"/>
          <w:lang w:val="en-US"/>
        </w:rPr>
      </w:pP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b/>
          <w:snapToGrid w:val="0"/>
          <w:sz w:val="28"/>
          <w:szCs w:val="28"/>
        </w:rPr>
        <w:t>Зона активного отдыха населения (Р2)</w:t>
      </w:r>
      <w:r w:rsidRPr="008B6A69">
        <w:rPr>
          <w:rFonts w:ascii="Times New Roman" w:hAnsi="Times New Roman" w:cs="Times New Roman"/>
          <w:snapToGrid w:val="0"/>
          <w:sz w:val="28"/>
          <w:szCs w:val="28"/>
        </w:rPr>
        <w:t xml:space="preserve"> - используется для размещения активных   рекреационных  функций  и включает в себя озелененные территории общего пользования, скверы, бульвары с соответствующими объектами для отдыха, расположенные в границах населенных пунктов. </w:t>
      </w:r>
    </w:p>
    <w:tbl>
      <w:tblPr>
        <w:tblW w:w="513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157"/>
        <w:gridCol w:w="5171"/>
        <w:gridCol w:w="1500"/>
      </w:tblGrid>
      <w:tr w:rsidR="0096711A" w:rsidRPr="008B6A69" w:rsidTr="0096711A">
        <w:trPr>
          <w:trHeight w:val="285"/>
        </w:trPr>
        <w:tc>
          <w:tcPr>
            <w:tcW w:w="5000" w:type="pct"/>
            <w:gridSpan w:val="3"/>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ind w:firstLine="709"/>
              <w:jc w:val="both"/>
              <w:rPr>
                <w:rFonts w:ascii="Times New Roman" w:hAnsi="Times New Roman" w:cs="Times New Roman"/>
                <w:b/>
                <w:snapToGrid w:val="0"/>
                <w:sz w:val="28"/>
                <w:szCs w:val="28"/>
              </w:rPr>
            </w:pPr>
            <w:r w:rsidRPr="008B6A69">
              <w:rPr>
                <w:rFonts w:ascii="Times New Roman" w:hAnsi="Times New Roman" w:cs="Times New Roman"/>
                <w:b/>
                <w:sz w:val="28"/>
                <w:szCs w:val="28"/>
              </w:rPr>
              <w:t>Таблица 9</w:t>
            </w:r>
          </w:p>
          <w:p w:rsidR="0096711A" w:rsidRPr="008B6A69" w:rsidRDefault="0096711A">
            <w:pPr>
              <w:shd w:val="clear" w:color="auto" w:fill="FFFFFF"/>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О - основные виды использования, не требующие  получения зонального разрешения, </w:t>
            </w:r>
          </w:p>
          <w:p w:rsidR="0096711A" w:rsidRPr="008B6A69" w:rsidRDefault="0096711A">
            <w:pPr>
              <w:shd w:val="clear" w:color="auto" w:fill="FFFFFF"/>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С – условно разрешенные виды использования, требующие получения зонального разрешения, </w:t>
            </w:r>
          </w:p>
          <w:p w:rsidR="0096711A" w:rsidRPr="008B6A69" w:rsidRDefault="0096711A">
            <w:pPr>
              <w:shd w:val="clear" w:color="auto" w:fill="FFFFFF"/>
              <w:ind w:firstLine="709"/>
              <w:jc w:val="both"/>
              <w:rPr>
                <w:rFonts w:ascii="Times New Roman" w:hAnsi="Times New Roman" w:cs="Times New Roman"/>
                <w:color w:val="000000"/>
                <w:sz w:val="28"/>
                <w:szCs w:val="28"/>
              </w:rPr>
            </w:pPr>
            <w:r w:rsidRPr="008B6A69">
              <w:rPr>
                <w:rFonts w:ascii="Times New Roman" w:hAnsi="Times New Roman" w:cs="Times New Roman"/>
                <w:snapToGrid w:val="0"/>
                <w:sz w:val="28"/>
                <w:szCs w:val="28"/>
              </w:rPr>
              <w:t>-  - виды использования, на которые не может быть получено зональное разрешение.</w:t>
            </w:r>
            <w:r w:rsidR="00426750" w:rsidRPr="00426750">
              <w:rPr>
                <w:rFonts w:ascii="Times New Roman" w:hAnsi="Times New Roman" w:cs="Times New Roman"/>
                <w:sz w:val="28"/>
                <w:szCs w:val="28"/>
              </w:rPr>
              <w:pict>
                <v:shape id="_x0000_i1030" type="#_x0000_t75" alt="" style="width:.75pt;height:7.5pt"/>
              </w:pict>
            </w:r>
          </w:p>
        </w:tc>
      </w:tr>
      <w:tr w:rsidR="0096711A" w:rsidRPr="008B6A69" w:rsidTr="0096711A">
        <w:trPr>
          <w:trHeight w:val="285"/>
        </w:trPr>
        <w:tc>
          <w:tcPr>
            <w:tcW w:w="5000" w:type="pct"/>
            <w:gridSpan w:val="3"/>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Виды разрешенного использования</w:t>
            </w:r>
          </w:p>
        </w:tc>
      </w:tr>
      <w:tr w:rsidR="0096711A" w:rsidRPr="008B6A69" w:rsidTr="0096711A">
        <w:trPr>
          <w:trHeight w:val="285"/>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Постоянное проживание </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Отдельно стоящие жилые дома на одну семью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Сблокированные жилые дома на одну семью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Многоквартирные жилые дома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Временное проживание </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Гостиницы, мотели, кемпинги, дома приезжих</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Общежития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Дома ребенка, детские дома, дома для престарелых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825"/>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Торговля  </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Универсамы, универмаги, торговые центры и магазины в капитальных </w:t>
            </w:r>
            <w:r w:rsidRPr="008B6A69">
              <w:rPr>
                <w:rFonts w:ascii="Times New Roman" w:hAnsi="Times New Roman" w:cs="Times New Roman"/>
                <w:bCs/>
                <w:sz w:val="28"/>
                <w:szCs w:val="28"/>
              </w:rPr>
              <w:lastRenderedPageBreak/>
              <w:t>зданиях, рассчитанные на  большой поток посетителей (более 650м</w:t>
            </w:r>
            <w:r w:rsidRPr="008B6A69">
              <w:rPr>
                <w:rFonts w:ascii="Times New Roman" w:hAnsi="Times New Roman" w:cs="Times New Roman"/>
                <w:bCs/>
                <w:sz w:val="28"/>
                <w:szCs w:val="28"/>
                <w:vertAlign w:val="superscript"/>
              </w:rPr>
              <w:t xml:space="preserve">2 </w:t>
            </w:r>
            <w:r w:rsidRPr="008B6A69">
              <w:rPr>
                <w:rFonts w:ascii="Times New Roman" w:hAnsi="Times New Roman" w:cs="Times New Roman"/>
                <w:bCs/>
                <w:sz w:val="28"/>
                <w:szCs w:val="28"/>
              </w:rPr>
              <w:t xml:space="preserve">торговой площади)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То же, на малый поток посетителей (менее 650м</w:t>
            </w:r>
            <w:r w:rsidRPr="008B6A69">
              <w:rPr>
                <w:rFonts w:ascii="Times New Roman" w:hAnsi="Times New Roman" w:cs="Times New Roman"/>
                <w:bCs/>
                <w:sz w:val="28"/>
                <w:szCs w:val="28"/>
                <w:vertAlign w:val="superscript"/>
              </w:rPr>
              <w:t>2</w:t>
            </w:r>
            <w:r w:rsidRPr="008B6A69">
              <w:rPr>
                <w:rFonts w:ascii="Times New Roman" w:hAnsi="Times New Roman" w:cs="Times New Roman"/>
                <w:bCs/>
                <w:sz w:val="28"/>
                <w:szCs w:val="28"/>
              </w:rPr>
              <w:t xml:space="preserve"> торговой площади)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4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Торгово-складские (продовольственные, овощные и т.д.) оптовые  базы,  в капитальных зданиях.</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4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Специально оборудованные  рынки и торговые зоны продовольственных, промтоварных, сельхозпродуктов</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3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Рынки, торговые зоны во временных сооружениях</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Объекты  мелкорозничной торговли во временных сооружениях и вне их, рассчитанные на малый поток посетителей:  киоски, павильоны, палатки</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15"/>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Общественное питание в здании </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Предприятия питания, рассчитанные на большой поток посетителей (площадь более </w:t>
            </w:r>
            <w:smartTag w:uri="urn:schemas-microsoft-com:office:smarttags" w:element="metricconverter">
              <w:smartTagPr>
                <w:attr w:name="ProductID" w:val="400 м2"/>
              </w:smartTagPr>
              <w:r w:rsidRPr="008B6A69">
                <w:rPr>
                  <w:rFonts w:ascii="Times New Roman" w:hAnsi="Times New Roman" w:cs="Times New Roman"/>
                  <w:bCs/>
                  <w:sz w:val="28"/>
                  <w:szCs w:val="28"/>
                </w:rPr>
                <w:t>400 м</w:t>
              </w:r>
              <w:r w:rsidRPr="008B6A69">
                <w:rPr>
                  <w:rFonts w:ascii="Times New Roman" w:hAnsi="Times New Roman" w:cs="Times New Roman"/>
                  <w:bCs/>
                  <w:sz w:val="28"/>
                  <w:szCs w:val="28"/>
                  <w:vertAlign w:val="superscript"/>
                </w:rPr>
                <w:t>2</w:t>
              </w:r>
            </w:smartTag>
            <w:r w:rsidRPr="008B6A69">
              <w:rPr>
                <w:rFonts w:ascii="Times New Roman" w:hAnsi="Times New Roman" w:cs="Times New Roman"/>
                <w:bCs/>
                <w:sz w:val="28"/>
                <w:szCs w:val="28"/>
              </w:rPr>
              <w:t>): рестораны, кафе, столовые</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То же, рассчитанные на малый поток посетителей (площадь менее 400м</w:t>
            </w:r>
            <w:r w:rsidRPr="008B6A69">
              <w:rPr>
                <w:rFonts w:ascii="Times New Roman" w:hAnsi="Times New Roman" w:cs="Times New Roman"/>
                <w:bCs/>
                <w:sz w:val="28"/>
                <w:szCs w:val="28"/>
                <w:vertAlign w:val="superscript"/>
              </w:rPr>
              <w:t>2</w:t>
            </w:r>
            <w:r w:rsidRPr="008B6A69">
              <w:rPr>
                <w:rFonts w:ascii="Times New Roman" w:hAnsi="Times New Roman" w:cs="Times New Roman"/>
                <w:bCs/>
                <w:sz w:val="28"/>
                <w:szCs w:val="28"/>
              </w:rPr>
              <w:t>)</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30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Отправление культа </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Храмы, часовни, религиозные объединения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Монастыри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Воспитание, образование, подготовка кадров </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Детские дошкольные учреждения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Школы, школы-интернаты, специализированные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Учреждения начального, среднего и высшего профессионального образования</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Культура, искусство, информатика </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Музеи, выставочные залы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Кинотеатры, клубы, дискотеки, казино </w:t>
            </w:r>
            <w:r w:rsidRPr="008B6A69">
              <w:rPr>
                <w:rFonts w:ascii="Times New Roman" w:hAnsi="Times New Roman" w:cs="Times New Roman"/>
                <w:bCs/>
                <w:sz w:val="28"/>
                <w:szCs w:val="28"/>
              </w:rPr>
              <w:lastRenderedPageBreak/>
              <w:t xml:space="preserve">более 300 мест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Кинотеатры, клубы, дискотеки, казино менее 300 мест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Библиотеки, архивы, информационные центры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16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Физическая культура, спорт  в здании </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Физкультурно-оздоровительные комплексы, спортивные сооружения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Спорт, отдых, вне здания </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Спортплощадки, теннисные корты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Стадионы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Объекты для верховой езды, ипподромы</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Аттракционы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16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Учреждения отдыха </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Санатории, дома отдыха, детские лагеря отдыха, дома рыбака, охотника, турбазы и т.д.</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Здравоохранение, соцобеспечение </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Больницы, клиники общего профиля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Психоневрологические больницы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Инфекционные, онкологические больницы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Амбулатории, поликлиники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Пункты первой мед. помощи, врачебные кабинеты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Ветеринарные поликлиники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Аптеки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6"/>
              <w:spacing w:after="120"/>
              <w:jc w:val="center"/>
              <w:rPr>
                <w:b w:val="0"/>
                <w:sz w:val="28"/>
                <w:szCs w:val="28"/>
              </w:rPr>
            </w:pPr>
            <w:r w:rsidRPr="008B6A69">
              <w:rPr>
                <w:b w:val="0"/>
                <w:sz w:val="28"/>
                <w:szCs w:val="28"/>
              </w:rPr>
              <w:t>Бытовое обслуживание населения</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Дома быта, ателье, пункты проката, химчистки, ремонт обуви (в том числе во временных объектах), ремонт квартир и жилых  домов по заказам населения, фотоателье, парикмахерские, ритуальные услуги</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bCs/>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Предприятия по ремонту бытовой техники, мебели</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Коммунальные </w:t>
            </w:r>
            <w:r w:rsidRPr="008B6A69">
              <w:rPr>
                <w:rFonts w:ascii="Times New Roman" w:hAnsi="Times New Roman" w:cs="Times New Roman"/>
                <w:sz w:val="28"/>
                <w:szCs w:val="28"/>
              </w:rPr>
              <w:lastRenderedPageBreak/>
              <w:t>объекты, связь, милиция</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 xml:space="preserve">Бани, </w:t>
            </w:r>
            <w:proofErr w:type="spellStart"/>
            <w:r w:rsidRPr="008B6A69">
              <w:rPr>
                <w:rFonts w:ascii="Times New Roman" w:hAnsi="Times New Roman" w:cs="Times New Roman"/>
                <w:bCs/>
                <w:sz w:val="28"/>
                <w:szCs w:val="28"/>
              </w:rPr>
              <w:t>минипрачечные</w:t>
            </w:r>
            <w:proofErr w:type="spellEnd"/>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Отделения связи, опорные пункты милиции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Пожарные  депо, станции скорой помощи, отделения  милиции, военкоматы, призывные пункты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Общественные туалеты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Управление, финансы, страхование </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Банки, биржи, страховые компании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Административные здания</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Наука и научное  обслуживание </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Научные организации, учреждения, проектные  организации, офисы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Промышленное производство </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Промышленные предприятия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Поселенческое хозяйство </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Все виды животноводческой деятельности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Все виды растениеводства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Подсобные хозяйства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Склады </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 полностью закрытых строениях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 использованием участка вне здания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Свалки бытовых отходов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Обслуживание и хранение автотранспорта </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Гаражи, </w:t>
            </w:r>
            <w:proofErr w:type="spellStart"/>
            <w:r w:rsidRPr="008B6A69">
              <w:rPr>
                <w:rFonts w:ascii="Times New Roman" w:hAnsi="Times New Roman" w:cs="Times New Roman"/>
                <w:bCs/>
                <w:sz w:val="28"/>
                <w:szCs w:val="28"/>
              </w:rPr>
              <w:t>отдельностоящие</w:t>
            </w:r>
            <w:proofErr w:type="spellEnd"/>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Гаражи боксового типа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Гаражи многоэтажные и подземные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Мастерские автосервиса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Автозаправочные станции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Автопарки грузового транспорта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Автопарки пассажирского транспорта, таксопарки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Автостоянки открытого типа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О</w:t>
            </w:r>
          </w:p>
        </w:tc>
      </w:tr>
      <w:tr w:rsidR="0096711A" w:rsidRPr="008B6A69" w:rsidTr="0096711A">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Транспортное обслуживание</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Аэродромы легкомоторной авиации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Автовокзалы</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596"/>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Инженерная инфраструктура</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АТС, небольшие котельные, КНС, РП, ТП, ГРП,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КОС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Водозаборные и очистные водопроводные сооружения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1606"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Объекты специального назначения </w:t>
            </w: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Антенные поля, радио и телевизионные вышки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Кладбища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1"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Тюрьмы, воинские части </w:t>
            </w:r>
          </w:p>
        </w:tc>
        <w:tc>
          <w:tcPr>
            <w:tcW w:w="76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bl>
    <w:p w:rsidR="0096711A" w:rsidRPr="008B6A69" w:rsidRDefault="0096711A" w:rsidP="0096711A">
      <w:pPr>
        <w:pStyle w:val="a6"/>
        <w:spacing w:after="120" w:afterAutospacing="0"/>
        <w:ind w:firstLine="709"/>
        <w:rPr>
          <w:rFonts w:ascii="Times New Roman" w:hAnsi="Times New Roman" w:cs="Times New Roman"/>
          <w:sz w:val="28"/>
          <w:szCs w:val="28"/>
        </w:rPr>
      </w:pPr>
      <w:r w:rsidRPr="008B6A69">
        <w:rPr>
          <w:rFonts w:ascii="Times New Roman" w:hAnsi="Times New Roman" w:cs="Times New Roman"/>
          <w:sz w:val="28"/>
          <w:szCs w:val="28"/>
        </w:rPr>
        <w:t> </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698"/>
        <w:gridCol w:w="1873"/>
      </w:tblGrid>
      <w:tr w:rsidR="0096711A" w:rsidRPr="008B6A69" w:rsidTr="0096711A">
        <w:tc>
          <w:tcPr>
            <w:tcW w:w="9571" w:type="dxa"/>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a6"/>
              <w:spacing w:after="120" w:afterAutospacing="0"/>
              <w:ind w:firstLine="709"/>
              <w:rPr>
                <w:rFonts w:ascii="Times New Roman" w:hAnsi="Times New Roman" w:cs="Times New Roman"/>
                <w:b/>
                <w:sz w:val="28"/>
                <w:szCs w:val="28"/>
              </w:rPr>
            </w:pPr>
            <w:r w:rsidRPr="008B6A69">
              <w:rPr>
                <w:rFonts w:ascii="Times New Roman" w:hAnsi="Times New Roman" w:cs="Times New Roman"/>
                <w:b/>
                <w:bCs/>
                <w:sz w:val="28"/>
                <w:szCs w:val="28"/>
              </w:rPr>
              <w:t>Разрешенные параметры земельных участков и их застройки</w:t>
            </w:r>
            <w:r w:rsidRPr="008B6A69">
              <w:rPr>
                <w:rFonts w:ascii="Times New Roman" w:hAnsi="Times New Roman" w:cs="Times New Roman"/>
                <w:b/>
                <w:bCs/>
                <w:color w:val="808000"/>
                <w:sz w:val="28"/>
                <w:szCs w:val="28"/>
              </w:rPr>
              <w:t xml:space="preserve">   </w:t>
            </w:r>
            <w:r w:rsidRPr="008B6A69">
              <w:rPr>
                <w:rFonts w:ascii="Times New Roman" w:hAnsi="Times New Roman" w:cs="Times New Roman"/>
                <w:b/>
                <w:bCs/>
                <w:color w:val="FFFFFF"/>
                <w:sz w:val="28"/>
                <w:szCs w:val="28"/>
              </w:rPr>
              <w:t> </w:t>
            </w:r>
          </w:p>
        </w:tc>
      </w:tr>
      <w:tr w:rsidR="0096711A" w:rsidRPr="008B6A69" w:rsidTr="0096711A">
        <w:tc>
          <w:tcPr>
            <w:tcW w:w="769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Минимальная площадь (га) </w:t>
            </w:r>
          </w:p>
        </w:tc>
        <w:tc>
          <w:tcPr>
            <w:tcW w:w="187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1,0  </w:t>
            </w:r>
          </w:p>
        </w:tc>
      </w:tr>
      <w:tr w:rsidR="0096711A" w:rsidRPr="008B6A69" w:rsidTr="0096711A">
        <w:tc>
          <w:tcPr>
            <w:tcW w:w="769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left="71"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Минимальная длина стороны по уличному фронту (м) </w:t>
            </w:r>
          </w:p>
        </w:tc>
        <w:tc>
          <w:tcPr>
            <w:tcW w:w="187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c>
          <w:tcPr>
            <w:tcW w:w="769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21"/>
              <w:ind w:firstLine="709"/>
              <w:jc w:val="center"/>
              <w:rPr>
                <w:sz w:val="28"/>
                <w:szCs w:val="28"/>
              </w:rPr>
            </w:pPr>
            <w:r w:rsidRPr="008B6A69">
              <w:rPr>
                <w:bCs/>
                <w:sz w:val="28"/>
                <w:szCs w:val="28"/>
              </w:rPr>
              <w:t xml:space="preserve">Минимальная ширина/глубина </w:t>
            </w:r>
            <w:r w:rsidRPr="008B6A69">
              <w:rPr>
                <w:sz w:val="28"/>
                <w:szCs w:val="28"/>
              </w:rPr>
              <w:t xml:space="preserve">(м) </w:t>
            </w:r>
          </w:p>
        </w:tc>
        <w:tc>
          <w:tcPr>
            <w:tcW w:w="187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c>
          <w:tcPr>
            <w:tcW w:w="769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Максимальный коэффициент застройки (%) </w:t>
            </w:r>
          </w:p>
        </w:tc>
        <w:tc>
          <w:tcPr>
            <w:tcW w:w="187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30</w:t>
            </w:r>
          </w:p>
        </w:tc>
      </w:tr>
      <w:tr w:rsidR="0096711A" w:rsidRPr="008B6A69" w:rsidTr="0096711A">
        <w:tc>
          <w:tcPr>
            <w:tcW w:w="769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Минимальный коэффициент озеленения (%) </w:t>
            </w:r>
          </w:p>
        </w:tc>
        <w:tc>
          <w:tcPr>
            <w:tcW w:w="187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50</w:t>
            </w:r>
          </w:p>
        </w:tc>
      </w:tr>
      <w:tr w:rsidR="0096711A" w:rsidRPr="008B6A69" w:rsidTr="0096711A">
        <w:tc>
          <w:tcPr>
            <w:tcW w:w="769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здания до конька крыши (м) </w:t>
            </w:r>
          </w:p>
        </w:tc>
        <w:tc>
          <w:tcPr>
            <w:tcW w:w="187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12</w:t>
            </w:r>
          </w:p>
        </w:tc>
      </w:tr>
      <w:tr w:rsidR="0096711A" w:rsidRPr="008B6A69" w:rsidTr="0096711A">
        <w:tc>
          <w:tcPr>
            <w:tcW w:w="7698"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оград (м) </w:t>
            </w:r>
          </w:p>
        </w:tc>
        <w:tc>
          <w:tcPr>
            <w:tcW w:w="1873"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1,5</w:t>
            </w:r>
          </w:p>
        </w:tc>
      </w:tr>
    </w:tbl>
    <w:p w:rsidR="0096711A" w:rsidRPr="008B6A69" w:rsidRDefault="0096711A" w:rsidP="0096711A">
      <w:pPr>
        <w:shd w:val="clear" w:color="auto" w:fill="FFFFFF"/>
        <w:spacing w:after="120"/>
        <w:ind w:firstLine="709"/>
        <w:jc w:val="both"/>
        <w:rPr>
          <w:rFonts w:ascii="Times New Roman" w:hAnsi="Times New Roman" w:cs="Times New Roman"/>
          <w:b/>
          <w:snapToGrid w:val="0"/>
          <w:sz w:val="28"/>
          <w:szCs w:val="28"/>
        </w:rPr>
      </w:pPr>
    </w:p>
    <w:p w:rsidR="0096711A" w:rsidRPr="008B6A69" w:rsidRDefault="0096711A" w:rsidP="0096711A">
      <w:pPr>
        <w:shd w:val="clear" w:color="auto" w:fill="FFFFFF"/>
        <w:spacing w:after="120"/>
        <w:ind w:firstLine="708"/>
        <w:jc w:val="both"/>
        <w:rPr>
          <w:rFonts w:ascii="Times New Roman" w:hAnsi="Times New Roman" w:cs="Times New Roman"/>
          <w:snapToGrid w:val="0"/>
          <w:sz w:val="28"/>
          <w:szCs w:val="28"/>
        </w:rPr>
      </w:pPr>
      <w:r w:rsidRPr="008B6A69">
        <w:rPr>
          <w:rFonts w:ascii="Times New Roman" w:hAnsi="Times New Roman" w:cs="Times New Roman"/>
          <w:b/>
          <w:snapToGrid w:val="0"/>
          <w:sz w:val="28"/>
          <w:szCs w:val="28"/>
        </w:rPr>
        <w:t>Зона естественного ландшафта (Р3)</w:t>
      </w:r>
      <w:r w:rsidRPr="008B6A69">
        <w:rPr>
          <w:rFonts w:ascii="Times New Roman" w:hAnsi="Times New Roman" w:cs="Times New Roman"/>
          <w:snapToGrid w:val="0"/>
          <w:sz w:val="28"/>
          <w:szCs w:val="28"/>
        </w:rPr>
        <w:t xml:space="preserve"> - включает в себя природные ландшафты и другие открытые пространства, расположенные в границах населенных пунктов.</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3089"/>
        <w:gridCol w:w="5050"/>
        <w:gridCol w:w="1432"/>
      </w:tblGrid>
      <w:tr w:rsidR="0096711A" w:rsidRPr="008B6A69" w:rsidTr="0096711A">
        <w:trPr>
          <w:trHeight w:val="285"/>
        </w:trPr>
        <w:tc>
          <w:tcPr>
            <w:tcW w:w="5000" w:type="pct"/>
            <w:gridSpan w:val="3"/>
            <w:tcBorders>
              <w:top w:val="single" w:sz="4" w:space="0" w:color="000000"/>
              <w:left w:val="single" w:sz="4" w:space="0" w:color="000000"/>
              <w:bottom w:val="single" w:sz="4" w:space="0" w:color="000000"/>
              <w:right w:val="single" w:sz="4" w:space="0" w:color="000000"/>
            </w:tcBorders>
            <w:hideMark/>
          </w:tcPr>
          <w:p w:rsidR="0096711A" w:rsidRPr="008B6A69" w:rsidRDefault="00426750">
            <w:pPr>
              <w:pStyle w:val="4"/>
              <w:spacing w:after="0"/>
            </w:pPr>
            <w:r>
              <w:lastRenderedPageBreak/>
              <w:pict>
                <v:shape id="_x0000_i1031" type="#_x0000_t75" alt="" style="width:.75pt;height:7.5pt"/>
              </w:pict>
            </w:r>
            <w:r w:rsidR="0096711A" w:rsidRPr="008B6A69">
              <w:t xml:space="preserve"> Таблица 10</w:t>
            </w:r>
          </w:p>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О - основные виды использования, не требующие  получения зонального разрешения, </w:t>
            </w:r>
          </w:p>
          <w:p w:rsidR="0096711A" w:rsidRPr="008B6A69" w:rsidRDefault="0096711A">
            <w:pPr>
              <w:shd w:val="clear" w:color="auto" w:fill="FFFFFF"/>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С – условно разрешенные виды использования, требующие получения зонального разрешения, </w:t>
            </w:r>
          </w:p>
          <w:p w:rsidR="0096711A" w:rsidRPr="008B6A69" w:rsidRDefault="0096711A">
            <w:pPr>
              <w:shd w:val="clear" w:color="auto" w:fill="FFFFFF"/>
              <w:jc w:val="both"/>
              <w:rPr>
                <w:rFonts w:ascii="Times New Roman" w:hAnsi="Times New Roman" w:cs="Times New Roman"/>
                <w:color w:val="000000"/>
                <w:sz w:val="28"/>
                <w:szCs w:val="28"/>
              </w:rPr>
            </w:pPr>
            <w:r w:rsidRPr="008B6A69">
              <w:rPr>
                <w:rFonts w:ascii="Times New Roman" w:hAnsi="Times New Roman" w:cs="Times New Roman"/>
                <w:snapToGrid w:val="0"/>
                <w:sz w:val="28"/>
                <w:szCs w:val="28"/>
              </w:rPr>
              <w:t>-  - виды использования, на которые не может быть получено зональное разрешение.</w:t>
            </w:r>
          </w:p>
        </w:tc>
      </w:tr>
      <w:tr w:rsidR="0096711A" w:rsidRPr="008B6A69" w:rsidTr="0096711A">
        <w:trPr>
          <w:trHeight w:val="285"/>
        </w:trPr>
        <w:tc>
          <w:tcPr>
            <w:tcW w:w="5000" w:type="pct"/>
            <w:gridSpan w:val="3"/>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
                <w:bCs/>
                <w:sz w:val="28"/>
                <w:szCs w:val="28"/>
              </w:rPr>
              <w:t>Виды разрешенного использования</w:t>
            </w:r>
          </w:p>
        </w:tc>
      </w:tr>
      <w:tr w:rsidR="0096711A" w:rsidRPr="008B6A69" w:rsidTr="0096711A">
        <w:trPr>
          <w:trHeight w:val="285"/>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Постоянное проживание </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Отдельно стоящие жилые дома на одну семью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Сблокированные жилые дома на одну семью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Многоквартирные жилые дома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Временное проживание </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Гостиницы, мотели, кемпинги, дома приезжих</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Общежития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54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Дома ребенка, детские дома, дома для престарелых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1659"/>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Торговля  </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Универсамы, универмаги, торговые центры и магазины в капитальных зданиях, рассчитанные на  малый поток посетителей (менее </w:t>
            </w:r>
            <w:smartTag w:uri="urn:schemas-microsoft-com:office:smarttags" w:element="metricconverter">
              <w:smartTagPr>
                <w:attr w:name="ProductID" w:val="650 м2"/>
              </w:smartTagPr>
              <w:r w:rsidRPr="008B6A69">
                <w:rPr>
                  <w:rFonts w:ascii="Times New Roman" w:hAnsi="Times New Roman" w:cs="Times New Roman"/>
                  <w:bCs/>
                  <w:sz w:val="28"/>
                  <w:szCs w:val="28"/>
                </w:rPr>
                <w:t>650 м</w:t>
              </w:r>
              <w:r w:rsidRPr="008B6A69">
                <w:rPr>
                  <w:rFonts w:ascii="Times New Roman" w:hAnsi="Times New Roman" w:cs="Times New Roman"/>
                  <w:bCs/>
                  <w:sz w:val="28"/>
                  <w:szCs w:val="28"/>
                  <w:vertAlign w:val="superscript"/>
                </w:rPr>
                <w:t>2</w:t>
              </w:r>
            </w:smartTag>
            <w:r w:rsidRPr="008B6A69">
              <w:rPr>
                <w:rFonts w:ascii="Times New Roman" w:hAnsi="Times New Roman" w:cs="Times New Roman"/>
                <w:bCs/>
                <w:sz w:val="28"/>
                <w:szCs w:val="28"/>
              </w:rPr>
              <w:t xml:space="preserve"> торговой площади) </w:t>
            </w:r>
          </w:p>
        </w:tc>
        <w:tc>
          <w:tcPr>
            <w:tcW w:w="748" w:type="pct"/>
            <w:tcBorders>
              <w:top w:val="single" w:sz="4" w:space="0" w:color="000000"/>
              <w:left w:val="single" w:sz="4" w:space="0" w:color="000000"/>
              <w:bottom w:val="single" w:sz="4" w:space="0" w:color="000000"/>
              <w:right w:val="single" w:sz="4" w:space="0" w:color="000000"/>
            </w:tcBorders>
          </w:tcPr>
          <w:p w:rsidR="0096711A" w:rsidRPr="008B6A69" w:rsidRDefault="0096711A">
            <w:pPr>
              <w:spacing w:after="120"/>
              <w:jc w:val="center"/>
              <w:rPr>
                <w:rFonts w:ascii="Times New Roman" w:hAnsi="Times New Roman" w:cs="Times New Roman"/>
                <w:color w:val="000000"/>
                <w:sz w:val="28"/>
                <w:szCs w:val="28"/>
              </w:rPr>
            </w:pPr>
          </w:p>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43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Торгово-складские (продовольственные, овощные и т.д.) оптовые  базы,  в капитальных зданиях.</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4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Специально оборудованные  рынки и торговые зоны продовольственных, промтоварных, сельхозпродуктов</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3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Рынки, торговые зоны во временных сооружениях</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Объекты  мелкорозничной торговли во временных сооружениях и вне их, </w:t>
            </w:r>
            <w:r w:rsidRPr="008B6A69">
              <w:rPr>
                <w:rFonts w:ascii="Times New Roman" w:hAnsi="Times New Roman" w:cs="Times New Roman"/>
                <w:bCs/>
                <w:sz w:val="28"/>
                <w:szCs w:val="28"/>
              </w:rPr>
              <w:lastRenderedPageBreak/>
              <w:t>рассчитанные на малый поток посетителей:  киоски, павильоны, палатки</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w:t>
            </w:r>
          </w:p>
        </w:tc>
      </w:tr>
      <w:tr w:rsidR="0096711A" w:rsidRPr="008B6A69" w:rsidTr="0096711A">
        <w:trPr>
          <w:trHeight w:val="15"/>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lastRenderedPageBreak/>
              <w:t xml:space="preserve">Общественное питание в здании </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Предприятия питания, рассчитанные на большой поток посетителей (площадь более </w:t>
            </w:r>
            <w:smartTag w:uri="urn:schemas-microsoft-com:office:smarttags" w:element="metricconverter">
              <w:smartTagPr>
                <w:attr w:name="ProductID" w:val="400 м2"/>
              </w:smartTagPr>
              <w:r w:rsidRPr="008B6A69">
                <w:rPr>
                  <w:rFonts w:ascii="Times New Roman" w:hAnsi="Times New Roman" w:cs="Times New Roman"/>
                  <w:bCs/>
                  <w:sz w:val="28"/>
                  <w:szCs w:val="28"/>
                </w:rPr>
                <w:t>400 м</w:t>
              </w:r>
              <w:r w:rsidRPr="008B6A69">
                <w:rPr>
                  <w:rFonts w:ascii="Times New Roman" w:hAnsi="Times New Roman" w:cs="Times New Roman"/>
                  <w:bCs/>
                  <w:sz w:val="28"/>
                  <w:szCs w:val="28"/>
                  <w:vertAlign w:val="superscript"/>
                </w:rPr>
                <w:t>2</w:t>
              </w:r>
            </w:smartTag>
            <w:r w:rsidRPr="008B6A69">
              <w:rPr>
                <w:rFonts w:ascii="Times New Roman" w:hAnsi="Times New Roman" w:cs="Times New Roman"/>
                <w:bCs/>
                <w:sz w:val="28"/>
                <w:szCs w:val="28"/>
              </w:rPr>
              <w:t>): рестораны, кафе, столовые</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То же, рассчитанные на малый поток посетителей (площадь менее </w:t>
            </w:r>
            <w:smartTag w:uri="urn:schemas-microsoft-com:office:smarttags" w:element="metricconverter">
              <w:smartTagPr>
                <w:attr w:name="ProductID" w:val="400 м2"/>
              </w:smartTagPr>
              <w:r w:rsidRPr="008B6A69">
                <w:rPr>
                  <w:rFonts w:ascii="Times New Roman" w:hAnsi="Times New Roman" w:cs="Times New Roman"/>
                  <w:bCs/>
                  <w:sz w:val="28"/>
                  <w:szCs w:val="28"/>
                </w:rPr>
                <w:t>400 м</w:t>
              </w:r>
              <w:r w:rsidRPr="008B6A69">
                <w:rPr>
                  <w:rFonts w:ascii="Times New Roman" w:hAnsi="Times New Roman" w:cs="Times New Roman"/>
                  <w:bCs/>
                  <w:sz w:val="28"/>
                  <w:szCs w:val="28"/>
                  <w:vertAlign w:val="superscript"/>
                </w:rPr>
                <w:t>2</w:t>
              </w:r>
            </w:smartTag>
            <w:r w:rsidRPr="008B6A69">
              <w:rPr>
                <w:rFonts w:ascii="Times New Roman" w:hAnsi="Times New Roman" w:cs="Times New Roman"/>
                <w:bCs/>
                <w:sz w:val="28"/>
                <w:szCs w:val="28"/>
              </w:rPr>
              <w:t>)</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30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Отправление культа </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Мечети, церкви, часовни, религиозные объединения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Монастыри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Воспитание, образование, подготовка кадров </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Детские дошкольные учреждения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1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Школы, школы-интернаты, специализированные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Учреждения среднего спец. и высшего образования, учебные центры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Культура, искусство, информатика </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Музеи, выставочные залы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Кинотеатры, клубы, дискотеки, казино более 300 мест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Кинотеатры, клубы, дискотеки, казино менее 300 мест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Библиотеки, архивы, информационные центры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14"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Физическая культура, спорт  в здании </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Физкультурно-оздоровительные комплексы, спортивные сооружения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Спорт, отдых, вне здания </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Спортплощадки, теннисные корты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Стадионы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Объекты для верховой езды, ипподромы</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85"/>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Аттракционы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14"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Учреждения отдыха </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Санатории, дома отдыха, детские лагеря отдыха, дома рыбака, охотника, </w:t>
            </w:r>
            <w:r w:rsidRPr="008B6A69">
              <w:rPr>
                <w:rFonts w:ascii="Times New Roman" w:hAnsi="Times New Roman" w:cs="Times New Roman"/>
                <w:bCs/>
                <w:sz w:val="28"/>
                <w:szCs w:val="28"/>
              </w:rPr>
              <w:lastRenderedPageBreak/>
              <w:t>турбазы и т.д.</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lastRenderedPageBreak/>
              <w:t>-</w:t>
            </w:r>
          </w:p>
        </w:tc>
      </w:tr>
      <w:tr w:rsidR="0096711A" w:rsidRPr="008B6A69" w:rsidTr="0096711A">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lastRenderedPageBreak/>
              <w:t xml:space="preserve">Здравоохранение, соцобеспечение </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Больницы, клиники общего профиля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Психоневрологические больницы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Инфекционные, онкологические больницы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Амбулатории, поликлиники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Пункты первой мед. помощи, врачебные кабинеты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Ветеринарные поликлиники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Аптеки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6"/>
              <w:spacing w:after="120"/>
              <w:jc w:val="center"/>
              <w:rPr>
                <w:b w:val="0"/>
                <w:sz w:val="28"/>
                <w:szCs w:val="28"/>
              </w:rPr>
            </w:pPr>
            <w:r w:rsidRPr="008B6A69">
              <w:rPr>
                <w:b w:val="0"/>
                <w:sz w:val="28"/>
                <w:szCs w:val="28"/>
              </w:rPr>
              <w:t>Бытовое обслуживание населения</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Дома быта, ателье, пункты проката, химчистки, ремонт обуви (в том числе во временных объектах), ремонт квартир и жилых  домов по заказам населения, фотоателье, парикмахерские, ритуальные услуги</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bCs/>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Предприятия по ремонту бытовой техники, по изготовлению </w:t>
            </w:r>
            <w:proofErr w:type="spellStart"/>
            <w:r w:rsidRPr="008B6A69">
              <w:rPr>
                <w:rFonts w:ascii="Times New Roman" w:hAnsi="Times New Roman" w:cs="Times New Roman"/>
                <w:bCs/>
                <w:sz w:val="28"/>
                <w:szCs w:val="28"/>
              </w:rPr>
              <w:t>металло</w:t>
            </w:r>
            <w:proofErr w:type="spellEnd"/>
            <w:r w:rsidRPr="008B6A69">
              <w:rPr>
                <w:rFonts w:ascii="Times New Roman" w:hAnsi="Times New Roman" w:cs="Times New Roman"/>
                <w:bCs/>
                <w:sz w:val="28"/>
                <w:szCs w:val="28"/>
              </w:rPr>
              <w:t>- деревянных изделий, мебели</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Коммунальные объекты, связь, милиция</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Бани, </w:t>
            </w:r>
            <w:proofErr w:type="spellStart"/>
            <w:r w:rsidRPr="008B6A69">
              <w:rPr>
                <w:rFonts w:ascii="Times New Roman" w:hAnsi="Times New Roman" w:cs="Times New Roman"/>
                <w:bCs/>
                <w:sz w:val="28"/>
                <w:szCs w:val="28"/>
              </w:rPr>
              <w:t>минипрачечные</w:t>
            </w:r>
            <w:proofErr w:type="spellEnd"/>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Отделения связи, опорные пункты милиции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Пожарные  депо, станции скорой помощи, отделения  милиции, военкоматы, призывные пункты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Общественные туалеты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Управление, финансы, страхование </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Банки, биржи, страховые компании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Административные здания, общественные организации, суды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14"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Наука и научное  обслуживание </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Научные организации, учреждения, проектные  организации, офисы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14"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Промышленное производство </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Промышленные предприятия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lastRenderedPageBreak/>
              <w:t xml:space="preserve">Поселенческое хозяйство </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Все виды животноводческой деятельности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Все виды растениеводства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С</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Подсобные хозяйства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Склады </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 полностью закрытых строениях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 использованием участка вне здания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Свалки бытовых отходов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Обслуживание и хранение автотранспорта </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Гаражи, </w:t>
            </w:r>
            <w:proofErr w:type="spellStart"/>
            <w:r w:rsidRPr="008B6A69">
              <w:rPr>
                <w:rFonts w:ascii="Times New Roman" w:hAnsi="Times New Roman" w:cs="Times New Roman"/>
                <w:bCs/>
                <w:sz w:val="28"/>
                <w:szCs w:val="28"/>
              </w:rPr>
              <w:t>отдельностоящие</w:t>
            </w:r>
            <w:proofErr w:type="spellEnd"/>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Гаражи боксового типа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Гаражи многоэтажные и подземные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Мастерские автосервиса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Автозаправочные станции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Автопарки грузового транспорта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Автопарки пассажирского транспорта, таксопарки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Автостоянки открытого типа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Транспортное обслуживание</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Аэродромы легкомоторной авиации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Автовокзалы, железнодорожные вокзалы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Терминалы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515"/>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Инженерная инфраструктура</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АТС, небольшие котельные, КНС, РП, ТП, ГРП,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КОС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Водозаборные и очистные водопроводные сооружения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1614" w:type="pct"/>
            <w:vMerge w:val="restar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Объекты специального назначения </w:t>
            </w: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Антенные поля, радио и телевизионные вышки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Кладбища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rPr>
          <w:trHeight w:val="270"/>
        </w:trPr>
        <w:tc>
          <w:tcPr>
            <w:tcW w:w="0" w:type="auto"/>
            <w:vMerge/>
            <w:tcBorders>
              <w:top w:val="single" w:sz="4" w:space="0" w:color="000000"/>
              <w:left w:val="single" w:sz="4" w:space="0" w:color="000000"/>
              <w:bottom w:val="single" w:sz="4" w:space="0" w:color="000000"/>
              <w:right w:val="single" w:sz="4" w:space="0" w:color="000000"/>
            </w:tcBorders>
            <w:vAlign w:val="center"/>
            <w:hideMark/>
          </w:tcPr>
          <w:p w:rsidR="0096711A" w:rsidRPr="008B6A69" w:rsidRDefault="0096711A">
            <w:pPr>
              <w:rPr>
                <w:rFonts w:ascii="Times New Roman" w:hAnsi="Times New Roman" w:cs="Times New Roman"/>
                <w:color w:val="000000"/>
                <w:sz w:val="28"/>
                <w:szCs w:val="28"/>
              </w:rPr>
            </w:pPr>
          </w:p>
        </w:tc>
        <w:tc>
          <w:tcPr>
            <w:tcW w:w="263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rPr>
                <w:rFonts w:ascii="Times New Roman" w:hAnsi="Times New Roman" w:cs="Times New Roman"/>
                <w:color w:val="000000"/>
                <w:sz w:val="28"/>
                <w:szCs w:val="28"/>
              </w:rPr>
            </w:pPr>
            <w:r w:rsidRPr="008B6A69">
              <w:rPr>
                <w:rFonts w:ascii="Times New Roman" w:hAnsi="Times New Roman" w:cs="Times New Roman"/>
                <w:bCs/>
                <w:sz w:val="28"/>
                <w:szCs w:val="28"/>
              </w:rPr>
              <w:t xml:space="preserve">Тюрьмы, воинские части </w:t>
            </w:r>
          </w:p>
        </w:tc>
        <w:tc>
          <w:tcPr>
            <w:tcW w:w="748"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bl>
    <w:p w:rsidR="0096711A" w:rsidRPr="008B6A69" w:rsidRDefault="0096711A" w:rsidP="0096711A">
      <w:pPr>
        <w:pStyle w:val="a6"/>
        <w:spacing w:after="120" w:afterAutospacing="0"/>
        <w:ind w:firstLine="708"/>
        <w:jc w:val="both"/>
        <w:rPr>
          <w:rFonts w:ascii="Times New Roman" w:hAnsi="Times New Roman" w:cs="Times New Roman"/>
          <w:b/>
          <w:sz w:val="28"/>
          <w:szCs w:val="28"/>
        </w:rPr>
      </w:pPr>
      <w:r w:rsidRPr="008B6A69">
        <w:rPr>
          <w:rFonts w:ascii="Times New Roman" w:hAnsi="Times New Roman" w:cs="Times New Roman"/>
          <w:b/>
          <w:sz w:val="28"/>
          <w:szCs w:val="28"/>
        </w:rPr>
        <w:lastRenderedPageBreak/>
        <w:t xml:space="preserve">Статья 26. Зоны сельскохозяйственного использования и виды разрешенного использования земельных участков </w:t>
      </w:r>
    </w:p>
    <w:p w:rsidR="0096711A" w:rsidRPr="008B6A69" w:rsidRDefault="0096711A" w:rsidP="0096711A">
      <w:pPr>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К зонам сельскохозяйственного использования относятся: </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b/>
          <w:snapToGrid w:val="0"/>
          <w:sz w:val="28"/>
          <w:szCs w:val="28"/>
        </w:rPr>
        <w:t>Зона сельскохозяйственных зданий, строений, сооружений (СХ1)</w:t>
      </w:r>
      <w:r w:rsidRPr="008B6A69">
        <w:rPr>
          <w:rFonts w:ascii="Times New Roman" w:hAnsi="Times New Roman" w:cs="Times New Roman"/>
          <w:snapToGrid w:val="0"/>
          <w:sz w:val="28"/>
          <w:szCs w:val="28"/>
        </w:rPr>
        <w:t xml:space="preserve"> - используется для ведения сельского хозяйства на объектах капитального строительства сельскохозяйственного назначения, размещенных в границах населенных пунктов. </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b/>
          <w:snapToGrid w:val="0"/>
          <w:sz w:val="28"/>
          <w:szCs w:val="28"/>
        </w:rPr>
        <w:t>Зона сельскохозяйственных угодий (СХ2)</w:t>
      </w:r>
      <w:r w:rsidRPr="008B6A69">
        <w:rPr>
          <w:rFonts w:ascii="Times New Roman" w:hAnsi="Times New Roman" w:cs="Times New Roman"/>
          <w:snapToGrid w:val="0"/>
          <w:sz w:val="28"/>
          <w:szCs w:val="28"/>
        </w:rPr>
        <w:t xml:space="preserve"> - используется для производства продуктов питания для населения  и фуража, для выпаса домашнего скота и других аналогичных целей в границах населенных пунктов. </w:t>
      </w:r>
    </w:p>
    <w:p w:rsidR="0096711A" w:rsidRPr="008B6A69" w:rsidRDefault="0096711A" w:rsidP="0096711A">
      <w:pPr>
        <w:shd w:val="clear" w:color="auto" w:fill="FFFFFF"/>
        <w:spacing w:after="120"/>
        <w:ind w:firstLine="709"/>
        <w:jc w:val="both"/>
        <w:rPr>
          <w:rFonts w:ascii="Times New Roman" w:hAnsi="Times New Roman" w:cs="Times New Roman"/>
          <w:sz w:val="28"/>
          <w:szCs w:val="28"/>
        </w:rPr>
      </w:pPr>
      <w:r w:rsidRPr="008B6A69">
        <w:rPr>
          <w:rFonts w:ascii="Times New Roman" w:hAnsi="Times New Roman" w:cs="Times New Roman"/>
          <w:b/>
          <w:snapToGrid w:val="0"/>
          <w:sz w:val="28"/>
          <w:szCs w:val="28"/>
        </w:rPr>
        <w:t>Зона садов, огородов, оранжерей, теплично-парникового хозяйства (СХ3)</w:t>
      </w:r>
      <w:r w:rsidRPr="008B6A69">
        <w:rPr>
          <w:rFonts w:ascii="Times New Roman" w:hAnsi="Times New Roman" w:cs="Times New Roman"/>
          <w:snapToGrid w:val="0"/>
          <w:sz w:val="28"/>
          <w:szCs w:val="28"/>
        </w:rPr>
        <w:t xml:space="preserve"> -  используется для подсобного хозяйства, садоводства и огородничества в границах населенных пунктов. </w:t>
      </w:r>
    </w:p>
    <w:p w:rsidR="0096711A" w:rsidRPr="008B6A69" w:rsidRDefault="0096711A" w:rsidP="0096711A">
      <w:pPr>
        <w:shd w:val="clear" w:color="auto" w:fill="FFFFFF"/>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Территории указанных зон могут быть использованы в целях ведения сельского хозяйства до момента изменения вида их использования в соответствии с генеральным планом и настоящими Правилами.</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136"/>
        <w:gridCol w:w="1103"/>
        <w:gridCol w:w="1166"/>
        <w:gridCol w:w="1166"/>
      </w:tblGrid>
      <w:tr w:rsidR="0096711A" w:rsidRPr="008B6A69" w:rsidTr="0096711A">
        <w:trPr>
          <w:trHeight w:val="285"/>
        </w:trPr>
        <w:tc>
          <w:tcPr>
            <w:tcW w:w="5000" w:type="pct"/>
            <w:gridSpan w:val="4"/>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4"/>
              <w:spacing w:after="0"/>
              <w:ind w:firstLine="709"/>
            </w:pPr>
            <w:r w:rsidRPr="008B6A69">
              <w:t>Таблица 11</w:t>
            </w:r>
          </w:p>
          <w:p w:rsidR="0096711A" w:rsidRPr="008B6A69" w:rsidRDefault="0096711A">
            <w:pPr>
              <w:shd w:val="clear" w:color="auto" w:fill="FFFFFF"/>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О - основные виды использования, не требующие  получения зонального разрешения, </w:t>
            </w:r>
          </w:p>
          <w:p w:rsidR="0096711A" w:rsidRPr="008B6A69" w:rsidRDefault="0096711A">
            <w:pPr>
              <w:shd w:val="clear" w:color="auto" w:fill="FFFFFF"/>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С – условно разрешенные виды использования, требующие получения зонального разрешения, </w:t>
            </w:r>
          </w:p>
          <w:p w:rsidR="0096711A" w:rsidRPr="008B6A69" w:rsidRDefault="0096711A">
            <w:pPr>
              <w:shd w:val="clear" w:color="auto" w:fill="FFFFFF"/>
              <w:ind w:firstLine="709"/>
              <w:jc w:val="both"/>
              <w:rPr>
                <w:rFonts w:ascii="Times New Roman" w:hAnsi="Times New Roman" w:cs="Times New Roman"/>
                <w:color w:val="000000"/>
                <w:sz w:val="28"/>
                <w:szCs w:val="28"/>
              </w:rPr>
            </w:pPr>
            <w:r w:rsidRPr="008B6A69">
              <w:rPr>
                <w:rFonts w:ascii="Times New Roman" w:hAnsi="Times New Roman" w:cs="Times New Roman"/>
                <w:snapToGrid w:val="0"/>
                <w:sz w:val="28"/>
                <w:szCs w:val="28"/>
              </w:rPr>
              <w:t>-  - виды использования, на которые не может быть получено зональное разрешение.</w:t>
            </w:r>
            <w:r w:rsidR="00426750" w:rsidRPr="00426750">
              <w:rPr>
                <w:rFonts w:ascii="Times New Roman" w:hAnsi="Times New Roman" w:cs="Times New Roman"/>
                <w:sz w:val="28"/>
                <w:szCs w:val="28"/>
              </w:rPr>
              <w:pict>
                <v:shape id="_x0000_i1032" type="#_x0000_t75" alt="" style="width:.75pt;height:7.5pt"/>
              </w:pict>
            </w:r>
          </w:p>
        </w:tc>
      </w:tr>
      <w:tr w:rsidR="0096711A" w:rsidRPr="008B6A69" w:rsidTr="0096711A">
        <w:trPr>
          <w:trHeight w:val="285"/>
        </w:trPr>
        <w:tc>
          <w:tcPr>
            <w:tcW w:w="5000" w:type="pct"/>
            <w:gridSpan w:val="4"/>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
                <w:bCs/>
                <w:sz w:val="28"/>
                <w:szCs w:val="28"/>
              </w:rPr>
              <w:t>Виды разрешенного использования</w:t>
            </w:r>
            <w:r w:rsidRPr="008B6A69">
              <w:rPr>
                <w:rFonts w:ascii="Times New Roman" w:hAnsi="Times New Roman" w:cs="Times New Roman"/>
                <w:sz w:val="28"/>
                <w:szCs w:val="28"/>
              </w:rPr>
              <w:t> </w:t>
            </w:r>
          </w:p>
        </w:tc>
      </w:tr>
      <w:tr w:rsidR="0096711A" w:rsidRPr="008B6A69" w:rsidTr="0096711A">
        <w:trPr>
          <w:trHeight w:val="285"/>
        </w:trPr>
        <w:tc>
          <w:tcPr>
            <w:tcW w:w="3206" w:type="pct"/>
            <w:tcBorders>
              <w:top w:val="single" w:sz="4" w:space="0" w:color="000000"/>
              <w:left w:val="single" w:sz="4" w:space="0" w:color="000000"/>
              <w:bottom w:val="single" w:sz="4" w:space="0" w:color="000000"/>
              <w:right w:val="single" w:sz="4" w:space="0" w:color="000000"/>
            </w:tcBorders>
          </w:tcPr>
          <w:p w:rsidR="0096711A" w:rsidRPr="008B6A69" w:rsidRDefault="0096711A">
            <w:pPr>
              <w:spacing w:after="120"/>
              <w:rPr>
                <w:rFonts w:ascii="Times New Roman" w:hAnsi="Times New Roman" w:cs="Times New Roman"/>
                <w:color w:val="000000"/>
                <w:sz w:val="28"/>
                <w:szCs w:val="28"/>
              </w:rPr>
            </w:pPr>
          </w:p>
        </w:tc>
        <w:tc>
          <w:tcPr>
            <w:tcW w:w="57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bCs/>
                <w:sz w:val="28"/>
                <w:szCs w:val="28"/>
              </w:rPr>
            </w:pPr>
            <w:r w:rsidRPr="008B6A69">
              <w:rPr>
                <w:rFonts w:ascii="Times New Roman" w:hAnsi="Times New Roman" w:cs="Times New Roman"/>
                <w:bCs/>
                <w:sz w:val="28"/>
                <w:szCs w:val="28"/>
              </w:rPr>
              <w:t>СХ1</w:t>
            </w:r>
          </w:p>
        </w:tc>
        <w:tc>
          <w:tcPr>
            <w:tcW w:w="6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bCs/>
                <w:sz w:val="28"/>
                <w:szCs w:val="28"/>
              </w:rPr>
            </w:pPr>
            <w:r w:rsidRPr="008B6A69">
              <w:rPr>
                <w:rFonts w:ascii="Times New Roman" w:hAnsi="Times New Roman" w:cs="Times New Roman"/>
                <w:bCs/>
                <w:sz w:val="28"/>
                <w:szCs w:val="28"/>
              </w:rPr>
              <w:t>СХ2</w:t>
            </w:r>
          </w:p>
        </w:tc>
        <w:tc>
          <w:tcPr>
            <w:tcW w:w="6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bCs/>
                <w:sz w:val="28"/>
                <w:szCs w:val="28"/>
              </w:rPr>
            </w:pPr>
            <w:r w:rsidRPr="008B6A69">
              <w:rPr>
                <w:rFonts w:ascii="Times New Roman" w:hAnsi="Times New Roman" w:cs="Times New Roman"/>
                <w:bCs/>
                <w:sz w:val="28"/>
                <w:szCs w:val="28"/>
              </w:rPr>
              <w:t>СХ3</w:t>
            </w:r>
          </w:p>
        </w:tc>
      </w:tr>
      <w:tr w:rsidR="0096711A" w:rsidRPr="008B6A69" w:rsidTr="0096711A">
        <w:trPr>
          <w:trHeight w:val="285"/>
        </w:trPr>
        <w:tc>
          <w:tcPr>
            <w:tcW w:w="32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rPr>
                <w:rFonts w:ascii="Times New Roman" w:hAnsi="Times New Roman" w:cs="Times New Roman"/>
                <w:snapToGrid w:val="0"/>
                <w:sz w:val="28"/>
                <w:szCs w:val="28"/>
              </w:rPr>
            </w:pPr>
            <w:r w:rsidRPr="008B6A69">
              <w:rPr>
                <w:rFonts w:ascii="Times New Roman" w:hAnsi="Times New Roman" w:cs="Times New Roman"/>
                <w:snapToGrid w:val="0"/>
                <w:sz w:val="28"/>
                <w:szCs w:val="28"/>
              </w:rPr>
              <w:t>Сельскохозяйственные предприятия и объекты, не выделяющие вредные вещества, с не пожароопасными и не взрывоопасными производственными процессами, не создающие шума, не требующие устройства железнодорожных подъездных путей</w:t>
            </w:r>
          </w:p>
        </w:tc>
        <w:tc>
          <w:tcPr>
            <w:tcW w:w="576"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60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60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spacing w:after="120"/>
              <w:jc w:val="both"/>
              <w:rPr>
                <w:rFonts w:ascii="Times New Roman" w:hAnsi="Times New Roman" w:cs="Times New Roman"/>
                <w:snapToGrid w:val="0"/>
                <w:sz w:val="28"/>
                <w:szCs w:val="28"/>
              </w:rPr>
            </w:pPr>
          </w:p>
        </w:tc>
      </w:tr>
      <w:tr w:rsidR="0096711A" w:rsidRPr="008B6A69" w:rsidTr="0096711A">
        <w:trPr>
          <w:trHeight w:val="285"/>
        </w:trPr>
        <w:tc>
          <w:tcPr>
            <w:tcW w:w="32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lastRenderedPageBreak/>
              <w:t>Пашни, сады, огороды, сенокосы,</w:t>
            </w:r>
          </w:p>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пастбища, залежи</w:t>
            </w:r>
          </w:p>
        </w:tc>
        <w:tc>
          <w:tcPr>
            <w:tcW w:w="576"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60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60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spacing w:after="120"/>
              <w:jc w:val="both"/>
              <w:rPr>
                <w:rFonts w:ascii="Times New Roman" w:hAnsi="Times New Roman" w:cs="Times New Roman"/>
                <w:snapToGrid w:val="0"/>
                <w:sz w:val="28"/>
                <w:szCs w:val="28"/>
              </w:rPr>
            </w:pPr>
          </w:p>
        </w:tc>
      </w:tr>
      <w:tr w:rsidR="0096711A" w:rsidRPr="008B6A69" w:rsidTr="0096711A">
        <w:trPr>
          <w:trHeight w:val="285"/>
        </w:trPr>
        <w:tc>
          <w:tcPr>
            <w:tcW w:w="32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Лесополосы</w:t>
            </w:r>
          </w:p>
        </w:tc>
        <w:tc>
          <w:tcPr>
            <w:tcW w:w="57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6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6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r>
      <w:tr w:rsidR="0096711A" w:rsidRPr="008B6A69" w:rsidTr="0096711A">
        <w:trPr>
          <w:trHeight w:val="285"/>
        </w:trPr>
        <w:tc>
          <w:tcPr>
            <w:tcW w:w="32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Внутрихозяйственные дороги, коммуникации</w:t>
            </w:r>
          </w:p>
        </w:tc>
        <w:tc>
          <w:tcPr>
            <w:tcW w:w="576"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60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60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spacing w:after="120"/>
              <w:jc w:val="both"/>
              <w:rPr>
                <w:rFonts w:ascii="Times New Roman" w:hAnsi="Times New Roman" w:cs="Times New Roman"/>
                <w:snapToGrid w:val="0"/>
                <w:sz w:val="28"/>
                <w:szCs w:val="28"/>
              </w:rPr>
            </w:pPr>
          </w:p>
        </w:tc>
      </w:tr>
      <w:tr w:rsidR="0096711A" w:rsidRPr="008B6A69" w:rsidTr="0096711A">
        <w:trPr>
          <w:trHeight w:val="540"/>
        </w:trPr>
        <w:tc>
          <w:tcPr>
            <w:tcW w:w="32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Опытно- производственные, учебные, учебно-опытные и учебно-производственные хозяйства</w:t>
            </w:r>
          </w:p>
        </w:tc>
        <w:tc>
          <w:tcPr>
            <w:tcW w:w="576"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60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60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spacing w:after="120"/>
              <w:jc w:val="both"/>
              <w:rPr>
                <w:rFonts w:ascii="Times New Roman" w:hAnsi="Times New Roman" w:cs="Times New Roman"/>
                <w:snapToGrid w:val="0"/>
                <w:sz w:val="28"/>
                <w:szCs w:val="28"/>
              </w:rPr>
            </w:pPr>
          </w:p>
        </w:tc>
      </w:tr>
      <w:tr w:rsidR="0096711A" w:rsidRPr="008B6A69" w:rsidTr="0096711A">
        <w:trPr>
          <w:trHeight w:val="825"/>
        </w:trPr>
        <w:tc>
          <w:tcPr>
            <w:tcW w:w="32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Научно-исследовательские учреждения сельскохозяйственного профиля</w:t>
            </w:r>
          </w:p>
        </w:tc>
        <w:tc>
          <w:tcPr>
            <w:tcW w:w="576"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60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60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spacing w:after="120"/>
              <w:jc w:val="both"/>
              <w:rPr>
                <w:rFonts w:ascii="Times New Roman" w:hAnsi="Times New Roman" w:cs="Times New Roman"/>
                <w:snapToGrid w:val="0"/>
                <w:sz w:val="28"/>
                <w:szCs w:val="28"/>
              </w:rPr>
            </w:pPr>
          </w:p>
        </w:tc>
      </w:tr>
      <w:tr w:rsidR="0096711A" w:rsidRPr="008B6A69" w:rsidTr="0096711A">
        <w:trPr>
          <w:trHeight w:val="270"/>
        </w:trPr>
        <w:tc>
          <w:tcPr>
            <w:tcW w:w="32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Образовательные учреждения начального, среднего и высшего профессионального образования сельскохозяйственного профиля</w:t>
            </w:r>
          </w:p>
        </w:tc>
        <w:tc>
          <w:tcPr>
            <w:tcW w:w="576"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60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60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spacing w:after="120"/>
              <w:jc w:val="both"/>
              <w:rPr>
                <w:rFonts w:ascii="Times New Roman" w:hAnsi="Times New Roman" w:cs="Times New Roman"/>
                <w:snapToGrid w:val="0"/>
                <w:sz w:val="28"/>
                <w:szCs w:val="28"/>
              </w:rPr>
            </w:pPr>
          </w:p>
        </w:tc>
      </w:tr>
      <w:tr w:rsidR="0096711A" w:rsidRPr="008B6A69" w:rsidTr="0096711A">
        <w:trPr>
          <w:trHeight w:val="435"/>
        </w:trPr>
        <w:tc>
          <w:tcPr>
            <w:tcW w:w="32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Земельные участки для ведения</w:t>
            </w:r>
          </w:p>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фермерского хозяйства</w:t>
            </w:r>
          </w:p>
        </w:tc>
        <w:tc>
          <w:tcPr>
            <w:tcW w:w="576"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60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60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spacing w:after="120"/>
              <w:jc w:val="both"/>
              <w:rPr>
                <w:rFonts w:ascii="Times New Roman" w:hAnsi="Times New Roman" w:cs="Times New Roman"/>
                <w:snapToGrid w:val="0"/>
                <w:sz w:val="28"/>
                <w:szCs w:val="28"/>
              </w:rPr>
            </w:pPr>
          </w:p>
        </w:tc>
      </w:tr>
      <w:tr w:rsidR="0096711A" w:rsidRPr="008B6A69" w:rsidTr="0096711A">
        <w:trPr>
          <w:trHeight w:val="45"/>
        </w:trPr>
        <w:tc>
          <w:tcPr>
            <w:tcW w:w="32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Карьеры</w:t>
            </w:r>
          </w:p>
        </w:tc>
        <w:tc>
          <w:tcPr>
            <w:tcW w:w="57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6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c>
          <w:tcPr>
            <w:tcW w:w="6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r>
      <w:tr w:rsidR="0096711A" w:rsidRPr="008B6A69" w:rsidTr="0096711A">
        <w:trPr>
          <w:trHeight w:val="315"/>
        </w:trPr>
        <w:tc>
          <w:tcPr>
            <w:tcW w:w="32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Перерабатывающие предприятия</w:t>
            </w:r>
          </w:p>
        </w:tc>
        <w:tc>
          <w:tcPr>
            <w:tcW w:w="57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c>
          <w:tcPr>
            <w:tcW w:w="6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6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r>
      <w:tr w:rsidR="0096711A" w:rsidRPr="008B6A69" w:rsidTr="0096711A">
        <w:trPr>
          <w:trHeight w:val="270"/>
        </w:trPr>
        <w:tc>
          <w:tcPr>
            <w:tcW w:w="32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Склады</w:t>
            </w:r>
          </w:p>
        </w:tc>
        <w:tc>
          <w:tcPr>
            <w:tcW w:w="57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c>
          <w:tcPr>
            <w:tcW w:w="6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6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r>
      <w:tr w:rsidR="0096711A" w:rsidRPr="008B6A69" w:rsidTr="0096711A">
        <w:trPr>
          <w:trHeight w:val="15"/>
        </w:trPr>
        <w:tc>
          <w:tcPr>
            <w:tcW w:w="32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Рынки, магазины</w:t>
            </w:r>
          </w:p>
        </w:tc>
        <w:tc>
          <w:tcPr>
            <w:tcW w:w="57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tc>
        <w:tc>
          <w:tcPr>
            <w:tcW w:w="6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6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r>
      <w:tr w:rsidR="0096711A" w:rsidRPr="008B6A69" w:rsidTr="0096711A">
        <w:trPr>
          <w:trHeight w:val="15"/>
        </w:trPr>
        <w:tc>
          <w:tcPr>
            <w:tcW w:w="32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Открытые стоянки</w:t>
            </w:r>
          </w:p>
        </w:tc>
        <w:tc>
          <w:tcPr>
            <w:tcW w:w="57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6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6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r>
      <w:tr w:rsidR="0096711A" w:rsidRPr="008B6A69" w:rsidTr="0096711A">
        <w:trPr>
          <w:trHeight w:val="270"/>
        </w:trPr>
        <w:tc>
          <w:tcPr>
            <w:tcW w:w="32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Почтовые отделения, телефон,</w:t>
            </w:r>
          </w:p>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телеграф</w:t>
            </w:r>
          </w:p>
        </w:tc>
        <w:tc>
          <w:tcPr>
            <w:tcW w:w="576"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60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60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spacing w:after="120"/>
              <w:jc w:val="both"/>
              <w:rPr>
                <w:rFonts w:ascii="Times New Roman" w:hAnsi="Times New Roman" w:cs="Times New Roman"/>
                <w:snapToGrid w:val="0"/>
                <w:sz w:val="28"/>
                <w:szCs w:val="28"/>
              </w:rPr>
            </w:pPr>
          </w:p>
        </w:tc>
      </w:tr>
      <w:tr w:rsidR="0096711A" w:rsidRPr="008B6A69" w:rsidTr="0096711A">
        <w:trPr>
          <w:trHeight w:val="15"/>
        </w:trPr>
        <w:tc>
          <w:tcPr>
            <w:tcW w:w="32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Сооружения мелкорозничной торговли (с выделением торговых зон)</w:t>
            </w:r>
          </w:p>
        </w:tc>
        <w:tc>
          <w:tcPr>
            <w:tcW w:w="576"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60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60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spacing w:after="120"/>
              <w:jc w:val="both"/>
              <w:rPr>
                <w:rFonts w:ascii="Times New Roman" w:hAnsi="Times New Roman" w:cs="Times New Roman"/>
                <w:snapToGrid w:val="0"/>
                <w:sz w:val="28"/>
                <w:szCs w:val="28"/>
              </w:rPr>
            </w:pPr>
          </w:p>
        </w:tc>
      </w:tr>
      <w:tr w:rsidR="0096711A" w:rsidRPr="008B6A69" w:rsidTr="0096711A">
        <w:trPr>
          <w:trHeight w:val="15"/>
        </w:trPr>
        <w:tc>
          <w:tcPr>
            <w:tcW w:w="320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Жилые дома</w:t>
            </w:r>
          </w:p>
        </w:tc>
        <w:tc>
          <w:tcPr>
            <w:tcW w:w="576"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6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60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r>
    </w:tbl>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Зональное разрешение не может быть получено на другие виды разрешенного использования, не упомянутые в настоящей таблице.</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09"/>
        <w:gridCol w:w="2862"/>
      </w:tblGrid>
      <w:tr w:rsidR="0096711A" w:rsidRPr="008B6A69" w:rsidTr="0096711A">
        <w:tc>
          <w:tcPr>
            <w:tcW w:w="9571" w:type="dxa"/>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a6"/>
              <w:spacing w:after="120" w:afterAutospacing="0"/>
              <w:ind w:firstLine="709"/>
              <w:rPr>
                <w:rFonts w:ascii="Times New Roman" w:hAnsi="Times New Roman" w:cs="Times New Roman"/>
                <w:sz w:val="28"/>
                <w:szCs w:val="28"/>
              </w:rPr>
            </w:pPr>
            <w:r w:rsidRPr="008B6A69">
              <w:rPr>
                <w:rFonts w:ascii="Times New Roman" w:hAnsi="Times New Roman" w:cs="Times New Roman"/>
                <w:b/>
                <w:bCs/>
                <w:sz w:val="28"/>
                <w:szCs w:val="28"/>
              </w:rPr>
              <w:t>Разрешенные параметры земельных участков и их застройки   (СХ1) </w:t>
            </w:r>
          </w:p>
        </w:tc>
      </w:tr>
      <w:tr w:rsidR="0096711A" w:rsidRPr="008B6A69" w:rsidTr="0096711A">
        <w:tc>
          <w:tcPr>
            <w:tcW w:w="6709"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Минимальная площадь (га) </w:t>
            </w:r>
          </w:p>
        </w:tc>
        <w:tc>
          <w:tcPr>
            <w:tcW w:w="2862"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 0,06   </w:t>
            </w:r>
          </w:p>
        </w:tc>
      </w:tr>
      <w:tr w:rsidR="0096711A" w:rsidRPr="008B6A69" w:rsidTr="0096711A">
        <w:tc>
          <w:tcPr>
            <w:tcW w:w="6709"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left="71"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lastRenderedPageBreak/>
              <w:t xml:space="preserve">Минимальная длина стороны по уличному фронту (м) </w:t>
            </w:r>
          </w:p>
        </w:tc>
        <w:tc>
          <w:tcPr>
            <w:tcW w:w="2862"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c>
          <w:tcPr>
            <w:tcW w:w="6709"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21"/>
              <w:ind w:firstLine="709"/>
              <w:jc w:val="center"/>
              <w:rPr>
                <w:sz w:val="28"/>
                <w:szCs w:val="28"/>
              </w:rPr>
            </w:pPr>
            <w:r w:rsidRPr="008B6A69">
              <w:rPr>
                <w:bCs/>
                <w:sz w:val="28"/>
                <w:szCs w:val="28"/>
              </w:rPr>
              <w:t xml:space="preserve">Минимальная ширина/глубина </w:t>
            </w:r>
            <w:r w:rsidRPr="008B6A69">
              <w:rPr>
                <w:sz w:val="28"/>
                <w:szCs w:val="28"/>
              </w:rPr>
              <w:t xml:space="preserve">(м) </w:t>
            </w:r>
          </w:p>
        </w:tc>
        <w:tc>
          <w:tcPr>
            <w:tcW w:w="2862"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c>
          <w:tcPr>
            <w:tcW w:w="6709"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Максимальный коэффициент застройки (%) </w:t>
            </w:r>
          </w:p>
        </w:tc>
        <w:tc>
          <w:tcPr>
            <w:tcW w:w="2862"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40</w:t>
            </w:r>
          </w:p>
        </w:tc>
      </w:tr>
      <w:tr w:rsidR="0096711A" w:rsidRPr="008B6A69" w:rsidTr="0096711A">
        <w:tc>
          <w:tcPr>
            <w:tcW w:w="6709"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Минимальный коэффициент озеленения (%) </w:t>
            </w:r>
          </w:p>
        </w:tc>
        <w:tc>
          <w:tcPr>
            <w:tcW w:w="2862"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50</w:t>
            </w:r>
          </w:p>
        </w:tc>
      </w:tr>
      <w:tr w:rsidR="0096711A" w:rsidRPr="008B6A69" w:rsidTr="0096711A">
        <w:tc>
          <w:tcPr>
            <w:tcW w:w="6709"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здания до конька крыши (м) </w:t>
            </w:r>
          </w:p>
        </w:tc>
        <w:tc>
          <w:tcPr>
            <w:tcW w:w="2862"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12</w:t>
            </w:r>
          </w:p>
        </w:tc>
      </w:tr>
      <w:tr w:rsidR="0096711A" w:rsidRPr="008B6A69" w:rsidTr="0096711A">
        <w:tc>
          <w:tcPr>
            <w:tcW w:w="6709"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оград (м) </w:t>
            </w:r>
          </w:p>
        </w:tc>
        <w:tc>
          <w:tcPr>
            <w:tcW w:w="2862"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1,5</w:t>
            </w:r>
          </w:p>
        </w:tc>
      </w:tr>
    </w:tbl>
    <w:p w:rsidR="0096711A" w:rsidRPr="008B6A69" w:rsidRDefault="0096711A" w:rsidP="0096711A">
      <w:pPr>
        <w:shd w:val="clear" w:color="auto" w:fill="FFFFFF"/>
        <w:tabs>
          <w:tab w:val="left" w:pos="1035"/>
        </w:tabs>
        <w:spacing w:after="120"/>
        <w:jc w:val="both"/>
        <w:rPr>
          <w:rFonts w:ascii="Times New Roman" w:hAnsi="Times New Roman" w:cs="Times New Roman"/>
          <w:snapToGrid w:val="0"/>
          <w:sz w:val="28"/>
          <w:szCs w:val="28"/>
          <w:lang w:val="en-US"/>
        </w:rPr>
      </w:pP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В зонах сельскохозяйственных угодий (СХ2) градостроительная деятельность не осуществляется.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6725"/>
        <w:gridCol w:w="2846"/>
      </w:tblGrid>
      <w:tr w:rsidR="0096711A" w:rsidRPr="008B6A69" w:rsidTr="0096711A">
        <w:tc>
          <w:tcPr>
            <w:tcW w:w="9571" w:type="dxa"/>
            <w:gridSpan w:val="2"/>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a6"/>
              <w:spacing w:after="120" w:afterAutospacing="0"/>
              <w:ind w:firstLine="709"/>
              <w:rPr>
                <w:rFonts w:ascii="Times New Roman" w:hAnsi="Times New Roman" w:cs="Times New Roman"/>
                <w:sz w:val="28"/>
                <w:szCs w:val="28"/>
              </w:rPr>
            </w:pPr>
            <w:r w:rsidRPr="008B6A69">
              <w:rPr>
                <w:rFonts w:ascii="Times New Roman" w:hAnsi="Times New Roman" w:cs="Times New Roman"/>
                <w:b/>
                <w:bCs/>
                <w:sz w:val="28"/>
                <w:szCs w:val="28"/>
              </w:rPr>
              <w:t>Разрешенные параметры земельных участков и их застройки (СХ3)</w:t>
            </w:r>
          </w:p>
        </w:tc>
      </w:tr>
      <w:tr w:rsidR="0096711A" w:rsidRPr="008B6A69" w:rsidTr="0096711A">
        <w:tc>
          <w:tcPr>
            <w:tcW w:w="6725"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Минимальная площадь (га) </w:t>
            </w:r>
          </w:p>
        </w:tc>
        <w:tc>
          <w:tcPr>
            <w:tcW w:w="2846"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1,2  </w:t>
            </w:r>
          </w:p>
        </w:tc>
      </w:tr>
      <w:tr w:rsidR="0096711A" w:rsidRPr="008B6A69" w:rsidTr="0096711A">
        <w:tc>
          <w:tcPr>
            <w:tcW w:w="6725"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left="71"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Минимальная длина стороны по уличному фронту (м) </w:t>
            </w:r>
          </w:p>
        </w:tc>
        <w:tc>
          <w:tcPr>
            <w:tcW w:w="2846"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c>
          <w:tcPr>
            <w:tcW w:w="6725"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pStyle w:val="21"/>
              <w:ind w:firstLine="709"/>
              <w:jc w:val="center"/>
              <w:rPr>
                <w:sz w:val="28"/>
                <w:szCs w:val="28"/>
              </w:rPr>
            </w:pPr>
            <w:r w:rsidRPr="008B6A69">
              <w:rPr>
                <w:bCs/>
                <w:sz w:val="28"/>
                <w:szCs w:val="28"/>
              </w:rPr>
              <w:t xml:space="preserve">Минимальная ширина/глубина </w:t>
            </w:r>
            <w:r w:rsidRPr="008B6A69">
              <w:rPr>
                <w:sz w:val="28"/>
                <w:szCs w:val="28"/>
              </w:rPr>
              <w:t xml:space="preserve">(м) </w:t>
            </w:r>
          </w:p>
        </w:tc>
        <w:tc>
          <w:tcPr>
            <w:tcW w:w="2846"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w:t>
            </w:r>
          </w:p>
        </w:tc>
      </w:tr>
      <w:tr w:rsidR="0096711A" w:rsidRPr="008B6A69" w:rsidTr="0096711A">
        <w:tc>
          <w:tcPr>
            <w:tcW w:w="6725"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Максимальный коэффициент застройки (%) </w:t>
            </w:r>
          </w:p>
        </w:tc>
        <w:tc>
          <w:tcPr>
            <w:tcW w:w="2846"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30</w:t>
            </w:r>
          </w:p>
        </w:tc>
      </w:tr>
      <w:tr w:rsidR="0096711A" w:rsidRPr="008B6A69" w:rsidTr="0096711A">
        <w:tc>
          <w:tcPr>
            <w:tcW w:w="6725"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Минимальный коэффициент озеленения (%) </w:t>
            </w:r>
          </w:p>
        </w:tc>
        <w:tc>
          <w:tcPr>
            <w:tcW w:w="2846"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50</w:t>
            </w:r>
          </w:p>
        </w:tc>
      </w:tr>
      <w:tr w:rsidR="0096711A" w:rsidRPr="008B6A69" w:rsidTr="0096711A">
        <w:tc>
          <w:tcPr>
            <w:tcW w:w="6725"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здания до конька крыши (м) </w:t>
            </w:r>
          </w:p>
        </w:tc>
        <w:tc>
          <w:tcPr>
            <w:tcW w:w="2846"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12</w:t>
            </w:r>
          </w:p>
        </w:tc>
      </w:tr>
      <w:tr w:rsidR="0096711A" w:rsidRPr="008B6A69" w:rsidTr="0096711A">
        <w:tc>
          <w:tcPr>
            <w:tcW w:w="6725"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before="100" w:beforeAutospacing="1" w:after="120"/>
              <w:ind w:firstLine="709"/>
              <w:jc w:val="center"/>
              <w:rPr>
                <w:rFonts w:ascii="Times New Roman" w:hAnsi="Times New Roman" w:cs="Times New Roman"/>
                <w:color w:val="000000"/>
                <w:sz w:val="28"/>
                <w:szCs w:val="28"/>
              </w:rPr>
            </w:pPr>
            <w:r w:rsidRPr="008B6A69">
              <w:rPr>
                <w:rFonts w:ascii="Times New Roman" w:hAnsi="Times New Roman" w:cs="Times New Roman"/>
                <w:sz w:val="28"/>
                <w:szCs w:val="28"/>
              </w:rPr>
              <w:t xml:space="preserve">Максимальная высота оград (м) </w:t>
            </w:r>
          </w:p>
        </w:tc>
        <w:tc>
          <w:tcPr>
            <w:tcW w:w="2846" w:type="dxa"/>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ind w:firstLine="709"/>
              <w:jc w:val="center"/>
              <w:rPr>
                <w:rFonts w:ascii="Times New Roman" w:hAnsi="Times New Roman" w:cs="Times New Roman"/>
                <w:color w:val="000000"/>
                <w:sz w:val="28"/>
                <w:szCs w:val="28"/>
              </w:rPr>
            </w:pPr>
            <w:r w:rsidRPr="008B6A69">
              <w:rPr>
                <w:rFonts w:ascii="Times New Roman" w:hAnsi="Times New Roman" w:cs="Times New Roman"/>
                <w:bCs/>
                <w:sz w:val="28"/>
                <w:szCs w:val="28"/>
              </w:rPr>
              <w:t>1,5</w:t>
            </w:r>
          </w:p>
        </w:tc>
      </w:tr>
    </w:tbl>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p>
    <w:p w:rsidR="0096711A" w:rsidRPr="008B6A69" w:rsidRDefault="0096711A" w:rsidP="0096711A">
      <w:pPr>
        <w:shd w:val="clear" w:color="auto" w:fill="FFFFFF"/>
        <w:spacing w:after="120"/>
        <w:ind w:firstLine="709"/>
        <w:jc w:val="both"/>
        <w:rPr>
          <w:rFonts w:ascii="Times New Roman" w:hAnsi="Times New Roman" w:cs="Times New Roman"/>
          <w:b/>
          <w:snapToGrid w:val="0"/>
          <w:sz w:val="28"/>
          <w:szCs w:val="28"/>
        </w:rPr>
      </w:pPr>
      <w:r w:rsidRPr="008B6A69">
        <w:rPr>
          <w:rFonts w:ascii="Times New Roman" w:hAnsi="Times New Roman" w:cs="Times New Roman"/>
          <w:b/>
          <w:snapToGrid w:val="0"/>
          <w:sz w:val="28"/>
          <w:szCs w:val="28"/>
        </w:rPr>
        <w:t>Статья 27. Зоны специального назначения и виды разрешенного использования земельных участков</w:t>
      </w:r>
    </w:p>
    <w:p w:rsidR="0096711A" w:rsidRPr="008B6A69" w:rsidRDefault="0096711A" w:rsidP="0096711A">
      <w:pPr>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          К зонам специального назначения относятся:</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b/>
          <w:snapToGrid w:val="0"/>
          <w:sz w:val="28"/>
          <w:szCs w:val="28"/>
        </w:rPr>
        <w:t>Зона добычи полезных ископаемых (С1)</w:t>
      </w:r>
      <w:r w:rsidRPr="008B6A69">
        <w:rPr>
          <w:rFonts w:ascii="Times New Roman" w:hAnsi="Times New Roman" w:cs="Times New Roman"/>
          <w:snapToGrid w:val="0"/>
          <w:sz w:val="28"/>
          <w:szCs w:val="28"/>
        </w:rPr>
        <w:t xml:space="preserve"> - используется для освоения месторождений общераспространенных полезных ископаемых, в границах населенных пунктов. </w:t>
      </w:r>
    </w:p>
    <w:p w:rsidR="0096711A" w:rsidRPr="008B6A69" w:rsidRDefault="0096711A" w:rsidP="0096711A">
      <w:pPr>
        <w:autoSpaceDE w:val="0"/>
        <w:autoSpaceDN w:val="0"/>
        <w:adjustRightInd w:val="0"/>
        <w:spacing w:after="120"/>
        <w:ind w:firstLine="709"/>
        <w:jc w:val="both"/>
        <w:rPr>
          <w:rFonts w:ascii="Times New Roman" w:hAnsi="Times New Roman" w:cs="Times New Roman"/>
          <w:snapToGrid w:val="0"/>
          <w:sz w:val="28"/>
          <w:szCs w:val="28"/>
        </w:rPr>
      </w:pPr>
      <w:r w:rsidRPr="008B6A69">
        <w:rPr>
          <w:rFonts w:ascii="Times New Roman" w:hAnsi="Times New Roman" w:cs="Times New Roman"/>
          <w:b/>
          <w:snapToGrid w:val="0"/>
          <w:sz w:val="28"/>
          <w:szCs w:val="28"/>
        </w:rPr>
        <w:lastRenderedPageBreak/>
        <w:t>Зона кладбищ  (С2)</w:t>
      </w:r>
      <w:r w:rsidRPr="008B6A69">
        <w:rPr>
          <w:rFonts w:ascii="Times New Roman" w:hAnsi="Times New Roman" w:cs="Times New Roman"/>
          <w:snapToGrid w:val="0"/>
          <w:sz w:val="28"/>
          <w:szCs w:val="28"/>
        </w:rPr>
        <w:t xml:space="preserve"> - используется для размещения объектов погребения и оказания ритуальных услуг населению </w:t>
      </w:r>
      <w:r w:rsidRPr="008B6A69">
        <w:rPr>
          <w:rFonts w:ascii="Times New Roman" w:hAnsi="Times New Roman" w:cs="Times New Roman"/>
          <w:sz w:val="28"/>
          <w:szCs w:val="28"/>
        </w:rPr>
        <w:t>муниципального образования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w:t>
      </w:r>
      <w:r w:rsidRPr="008B6A69">
        <w:rPr>
          <w:rFonts w:ascii="Times New Roman" w:hAnsi="Times New Roman" w:cs="Times New Roman"/>
          <w:snapToGrid w:val="0"/>
          <w:sz w:val="28"/>
          <w:szCs w:val="28"/>
        </w:rPr>
        <w:t xml:space="preserve">. </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b/>
          <w:snapToGrid w:val="0"/>
          <w:sz w:val="28"/>
          <w:szCs w:val="28"/>
        </w:rPr>
        <w:t>Зону полигонов промышленных и бытовых отходов, скотомогильников (С3)</w:t>
      </w:r>
      <w:r w:rsidRPr="008B6A69">
        <w:rPr>
          <w:rFonts w:ascii="Times New Roman" w:hAnsi="Times New Roman" w:cs="Times New Roman"/>
          <w:snapToGrid w:val="0"/>
          <w:sz w:val="28"/>
          <w:szCs w:val="28"/>
        </w:rPr>
        <w:t xml:space="preserve"> - используется для размещения предприятий по складированию и утилизации промышленных и бытовых отходов.</w:t>
      </w:r>
    </w:p>
    <w:p w:rsidR="0096711A" w:rsidRPr="008B6A69" w:rsidRDefault="0096711A" w:rsidP="0096711A">
      <w:pPr>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Порядок использования территории зон специального назначения устанавливается настоящими Правилами с учетом требования государственных градостроительных и санитарных нормативов и правил, а также специальных нормативов.</w:t>
      </w:r>
    </w:p>
    <w:p w:rsidR="0096711A" w:rsidRPr="008B6A69" w:rsidRDefault="0096711A" w:rsidP="0096711A">
      <w:pPr>
        <w:shd w:val="clear" w:color="auto" w:fill="FFFFFF"/>
        <w:spacing w:line="360" w:lineRule="auto"/>
        <w:jc w:val="both"/>
        <w:rPr>
          <w:rFonts w:ascii="Times New Roman" w:hAnsi="Times New Roman" w:cs="Times New Roman"/>
          <w:snapToGrid w:val="0"/>
          <w:sz w:val="28"/>
          <w:szCs w:val="28"/>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232"/>
        <w:gridCol w:w="1491"/>
        <w:gridCol w:w="1422"/>
        <w:gridCol w:w="1426"/>
      </w:tblGrid>
      <w:tr w:rsidR="0096711A" w:rsidRPr="008B6A69" w:rsidTr="0096711A">
        <w:trPr>
          <w:trHeight w:val="285"/>
        </w:trPr>
        <w:tc>
          <w:tcPr>
            <w:tcW w:w="5000" w:type="pct"/>
            <w:gridSpan w:val="4"/>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b/>
                <w:bCs/>
                <w:snapToGrid w:val="0"/>
                <w:sz w:val="28"/>
                <w:szCs w:val="28"/>
              </w:rPr>
            </w:pPr>
            <w:r w:rsidRPr="008B6A69">
              <w:rPr>
                <w:rFonts w:ascii="Times New Roman" w:hAnsi="Times New Roman" w:cs="Times New Roman"/>
                <w:b/>
                <w:bCs/>
                <w:snapToGrid w:val="0"/>
                <w:sz w:val="28"/>
                <w:szCs w:val="28"/>
              </w:rPr>
              <w:t>Таблица 12</w:t>
            </w:r>
          </w:p>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О - основные виды использования, не требующие  получения зонального разрешения, </w:t>
            </w:r>
          </w:p>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С – условно разрешенные виды использования, требующие получения зонального разрешения, </w:t>
            </w:r>
          </w:p>
          <w:p w:rsidR="0096711A" w:rsidRPr="008B6A69" w:rsidRDefault="0096711A">
            <w:pPr>
              <w:shd w:val="clear" w:color="auto" w:fill="FFFFFF"/>
              <w:spacing w:after="120"/>
              <w:jc w:val="both"/>
              <w:rPr>
                <w:rFonts w:ascii="Times New Roman" w:hAnsi="Times New Roman" w:cs="Times New Roman"/>
                <w:color w:val="000000"/>
                <w:sz w:val="28"/>
                <w:szCs w:val="28"/>
              </w:rPr>
            </w:pPr>
            <w:r w:rsidRPr="008B6A69">
              <w:rPr>
                <w:rFonts w:ascii="Times New Roman" w:hAnsi="Times New Roman" w:cs="Times New Roman"/>
                <w:snapToGrid w:val="0"/>
                <w:sz w:val="28"/>
                <w:szCs w:val="28"/>
              </w:rPr>
              <w:t>-  - виды использования, на которые не может быть получено зональное разрешение.</w:t>
            </w:r>
            <w:r w:rsidR="00426750" w:rsidRPr="00426750">
              <w:rPr>
                <w:rFonts w:ascii="Times New Roman" w:hAnsi="Times New Roman" w:cs="Times New Roman"/>
                <w:sz w:val="28"/>
                <w:szCs w:val="28"/>
              </w:rPr>
              <w:pict>
                <v:shape id="_x0000_i1033" type="#_x0000_t75" alt="" style="width:.75pt;height:7.5pt"/>
              </w:pict>
            </w:r>
          </w:p>
        </w:tc>
      </w:tr>
      <w:tr w:rsidR="0096711A" w:rsidRPr="008B6A69" w:rsidTr="0096711A">
        <w:trPr>
          <w:trHeight w:val="285"/>
        </w:trPr>
        <w:tc>
          <w:tcPr>
            <w:tcW w:w="5000" w:type="pct"/>
            <w:gridSpan w:val="4"/>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color w:val="000000"/>
                <w:sz w:val="28"/>
                <w:szCs w:val="28"/>
              </w:rPr>
            </w:pPr>
            <w:r w:rsidRPr="008B6A69">
              <w:rPr>
                <w:rFonts w:ascii="Times New Roman" w:hAnsi="Times New Roman" w:cs="Times New Roman"/>
                <w:b/>
                <w:bCs/>
                <w:sz w:val="28"/>
                <w:szCs w:val="28"/>
              </w:rPr>
              <w:t>Виды разрешенного использования</w:t>
            </w:r>
            <w:r w:rsidRPr="008B6A69">
              <w:rPr>
                <w:rFonts w:ascii="Times New Roman" w:hAnsi="Times New Roman" w:cs="Times New Roman"/>
                <w:sz w:val="28"/>
                <w:szCs w:val="28"/>
              </w:rPr>
              <w:t> </w:t>
            </w:r>
          </w:p>
        </w:tc>
      </w:tr>
      <w:tr w:rsidR="0096711A" w:rsidRPr="008B6A69" w:rsidTr="0096711A">
        <w:trPr>
          <w:trHeight w:val="285"/>
        </w:trPr>
        <w:tc>
          <w:tcPr>
            <w:tcW w:w="2733" w:type="pct"/>
            <w:tcBorders>
              <w:top w:val="single" w:sz="4" w:space="0" w:color="000000"/>
              <w:left w:val="single" w:sz="4" w:space="0" w:color="000000"/>
              <w:bottom w:val="single" w:sz="4" w:space="0" w:color="000000"/>
              <w:right w:val="single" w:sz="4" w:space="0" w:color="000000"/>
            </w:tcBorders>
          </w:tcPr>
          <w:p w:rsidR="0096711A" w:rsidRPr="008B6A69" w:rsidRDefault="0096711A">
            <w:pPr>
              <w:spacing w:after="120"/>
              <w:rPr>
                <w:rFonts w:ascii="Times New Roman" w:hAnsi="Times New Roman" w:cs="Times New Roman"/>
                <w:color w:val="000000"/>
                <w:sz w:val="28"/>
                <w:szCs w:val="28"/>
              </w:rPr>
            </w:pPr>
          </w:p>
        </w:tc>
        <w:tc>
          <w:tcPr>
            <w:tcW w:w="77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bCs/>
                <w:sz w:val="28"/>
                <w:szCs w:val="28"/>
              </w:rPr>
            </w:pPr>
            <w:r w:rsidRPr="008B6A69">
              <w:rPr>
                <w:rFonts w:ascii="Times New Roman" w:hAnsi="Times New Roman" w:cs="Times New Roman"/>
                <w:bCs/>
                <w:sz w:val="28"/>
                <w:szCs w:val="28"/>
              </w:rPr>
              <w:t>С1</w:t>
            </w:r>
          </w:p>
        </w:tc>
        <w:tc>
          <w:tcPr>
            <w:tcW w:w="74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bCs/>
                <w:sz w:val="28"/>
                <w:szCs w:val="28"/>
              </w:rPr>
            </w:pPr>
            <w:r w:rsidRPr="008B6A69">
              <w:rPr>
                <w:rFonts w:ascii="Times New Roman" w:hAnsi="Times New Roman" w:cs="Times New Roman"/>
                <w:bCs/>
                <w:sz w:val="28"/>
                <w:szCs w:val="28"/>
              </w:rPr>
              <w:t>С2</w:t>
            </w:r>
          </w:p>
        </w:tc>
        <w:tc>
          <w:tcPr>
            <w:tcW w:w="744"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pacing w:after="120"/>
              <w:jc w:val="center"/>
              <w:rPr>
                <w:rFonts w:ascii="Times New Roman" w:hAnsi="Times New Roman" w:cs="Times New Roman"/>
                <w:bCs/>
                <w:sz w:val="28"/>
                <w:szCs w:val="28"/>
              </w:rPr>
            </w:pPr>
            <w:r w:rsidRPr="008B6A69">
              <w:rPr>
                <w:rFonts w:ascii="Times New Roman" w:hAnsi="Times New Roman" w:cs="Times New Roman"/>
                <w:bCs/>
                <w:sz w:val="28"/>
                <w:szCs w:val="28"/>
              </w:rPr>
              <w:t>С3</w:t>
            </w:r>
          </w:p>
        </w:tc>
      </w:tr>
      <w:tr w:rsidR="0096711A" w:rsidRPr="008B6A69" w:rsidTr="0096711A">
        <w:trPr>
          <w:trHeight w:val="285"/>
        </w:trPr>
        <w:tc>
          <w:tcPr>
            <w:tcW w:w="273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Зеленые насаждения (древесно-кустарниковые насаждения)</w:t>
            </w:r>
          </w:p>
        </w:tc>
        <w:tc>
          <w:tcPr>
            <w:tcW w:w="77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743"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744"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spacing w:after="120"/>
              <w:jc w:val="both"/>
              <w:rPr>
                <w:rFonts w:ascii="Times New Roman" w:hAnsi="Times New Roman" w:cs="Times New Roman"/>
                <w:snapToGrid w:val="0"/>
                <w:sz w:val="28"/>
                <w:szCs w:val="28"/>
              </w:rPr>
            </w:pPr>
          </w:p>
        </w:tc>
      </w:tr>
      <w:tr w:rsidR="0096711A" w:rsidRPr="008B6A69" w:rsidTr="0096711A">
        <w:trPr>
          <w:trHeight w:val="285"/>
        </w:trPr>
        <w:tc>
          <w:tcPr>
            <w:tcW w:w="273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Здания и сооружения административно-служебного и </w:t>
            </w:r>
            <w:proofErr w:type="spellStart"/>
            <w:r w:rsidRPr="008B6A69">
              <w:rPr>
                <w:rFonts w:ascii="Times New Roman" w:hAnsi="Times New Roman" w:cs="Times New Roman"/>
                <w:snapToGrid w:val="0"/>
                <w:sz w:val="28"/>
                <w:szCs w:val="28"/>
              </w:rPr>
              <w:t>научн</w:t>
            </w:r>
            <w:proofErr w:type="spellEnd"/>
            <w:r w:rsidRPr="008B6A69">
              <w:rPr>
                <w:rFonts w:ascii="Times New Roman" w:hAnsi="Times New Roman" w:cs="Times New Roman"/>
                <w:snapToGrid w:val="0"/>
                <w:sz w:val="28"/>
                <w:szCs w:val="28"/>
                <w:lang w:val="en-US"/>
              </w:rPr>
              <w:t>o</w:t>
            </w:r>
            <w:r w:rsidRPr="008B6A69">
              <w:rPr>
                <w:rFonts w:ascii="Times New Roman" w:hAnsi="Times New Roman" w:cs="Times New Roman"/>
                <w:snapToGrid w:val="0"/>
                <w:sz w:val="28"/>
                <w:szCs w:val="28"/>
              </w:rPr>
              <w:t>-технического назначения (</w:t>
            </w:r>
            <w:proofErr w:type="spellStart"/>
            <w:r w:rsidRPr="008B6A69">
              <w:rPr>
                <w:rFonts w:ascii="Times New Roman" w:hAnsi="Times New Roman" w:cs="Times New Roman"/>
                <w:snapToGrid w:val="0"/>
                <w:sz w:val="28"/>
                <w:szCs w:val="28"/>
              </w:rPr>
              <w:t>адмнистративно-служебные</w:t>
            </w:r>
            <w:proofErr w:type="spellEnd"/>
            <w:r w:rsidRPr="008B6A69">
              <w:rPr>
                <w:rFonts w:ascii="Times New Roman" w:hAnsi="Times New Roman" w:cs="Times New Roman"/>
                <w:snapToGrid w:val="0"/>
                <w:sz w:val="28"/>
                <w:szCs w:val="28"/>
              </w:rPr>
              <w:t xml:space="preserve"> здания предприятий, помещения для </w:t>
            </w:r>
          </w:p>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аварийного персонала и охраны предприятий, посты стационарного наблюдения за загрязнением атмосферы)</w:t>
            </w:r>
          </w:p>
        </w:tc>
        <w:tc>
          <w:tcPr>
            <w:tcW w:w="77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743"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744"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spacing w:after="120"/>
              <w:jc w:val="both"/>
              <w:rPr>
                <w:rFonts w:ascii="Times New Roman" w:hAnsi="Times New Roman" w:cs="Times New Roman"/>
                <w:snapToGrid w:val="0"/>
                <w:sz w:val="28"/>
                <w:szCs w:val="28"/>
              </w:rPr>
            </w:pPr>
          </w:p>
        </w:tc>
      </w:tr>
      <w:tr w:rsidR="0096711A" w:rsidRPr="008B6A69" w:rsidTr="0096711A">
        <w:trPr>
          <w:trHeight w:val="285"/>
        </w:trPr>
        <w:tc>
          <w:tcPr>
            <w:tcW w:w="273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Здания торгово-коммунального назначения (торговые здания киоски, поликлиники, амбулатории, пожарное депо, бани, прачечные, гаражи, станции                 технического обслуживания, </w:t>
            </w:r>
            <w:r w:rsidRPr="008B6A69">
              <w:rPr>
                <w:rFonts w:ascii="Times New Roman" w:hAnsi="Times New Roman" w:cs="Times New Roman"/>
                <w:snapToGrid w:val="0"/>
                <w:sz w:val="28"/>
                <w:szCs w:val="28"/>
              </w:rPr>
              <w:lastRenderedPageBreak/>
              <w:t>автозаправочные станции, товарные склады, не имеющие  вредностей, мелкие предприятия, не имеющие производственных вредностей)</w:t>
            </w:r>
          </w:p>
        </w:tc>
        <w:tc>
          <w:tcPr>
            <w:tcW w:w="77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lastRenderedPageBreak/>
              <w:t>С</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743"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744"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spacing w:after="120"/>
              <w:jc w:val="both"/>
              <w:rPr>
                <w:rFonts w:ascii="Times New Roman" w:hAnsi="Times New Roman" w:cs="Times New Roman"/>
                <w:snapToGrid w:val="0"/>
                <w:sz w:val="28"/>
                <w:szCs w:val="28"/>
              </w:rPr>
            </w:pPr>
          </w:p>
        </w:tc>
      </w:tr>
      <w:tr w:rsidR="0096711A" w:rsidRPr="008B6A69" w:rsidTr="0096711A">
        <w:trPr>
          <w:trHeight w:val="285"/>
        </w:trPr>
        <w:tc>
          <w:tcPr>
            <w:tcW w:w="273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lastRenderedPageBreak/>
              <w:t>Площадки для отдыха лиц работающих на предприятиях</w:t>
            </w:r>
          </w:p>
        </w:tc>
        <w:tc>
          <w:tcPr>
            <w:tcW w:w="77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743"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744"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spacing w:after="120"/>
              <w:jc w:val="both"/>
              <w:rPr>
                <w:rFonts w:ascii="Times New Roman" w:hAnsi="Times New Roman" w:cs="Times New Roman"/>
                <w:snapToGrid w:val="0"/>
                <w:sz w:val="28"/>
                <w:szCs w:val="28"/>
              </w:rPr>
            </w:pPr>
          </w:p>
        </w:tc>
      </w:tr>
      <w:tr w:rsidR="0096711A" w:rsidRPr="008B6A69" w:rsidTr="0096711A">
        <w:trPr>
          <w:trHeight w:val="540"/>
        </w:trPr>
        <w:tc>
          <w:tcPr>
            <w:tcW w:w="273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Транспортные сооружения (автодороги, проезды, тротуары, стоянки автомобилей и велосипедов)</w:t>
            </w:r>
          </w:p>
        </w:tc>
        <w:tc>
          <w:tcPr>
            <w:tcW w:w="77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743"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744"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spacing w:after="120"/>
              <w:jc w:val="both"/>
              <w:rPr>
                <w:rFonts w:ascii="Times New Roman" w:hAnsi="Times New Roman" w:cs="Times New Roman"/>
                <w:snapToGrid w:val="0"/>
                <w:sz w:val="28"/>
                <w:szCs w:val="28"/>
              </w:rPr>
            </w:pPr>
          </w:p>
        </w:tc>
      </w:tr>
      <w:tr w:rsidR="0096711A" w:rsidRPr="008B6A69" w:rsidTr="0096711A">
        <w:trPr>
          <w:trHeight w:val="825"/>
        </w:trPr>
        <w:tc>
          <w:tcPr>
            <w:tcW w:w="273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Головные сооружения водозабора, резервуаров запаса воды</w:t>
            </w:r>
          </w:p>
        </w:tc>
        <w:tc>
          <w:tcPr>
            <w:tcW w:w="77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С</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743"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744"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spacing w:after="120"/>
              <w:jc w:val="both"/>
              <w:rPr>
                <w:rFonts w:ascii="Times New Roman" w:hAnsi="Times New Roman" w:cs="Times New Roman"/>
                <w:snapToGrid w:val="0"/>
                <w:sz w:val="28"/>
                <w:szCs w:val="28"/>
              </w:rPr>
            </w:pPr>
          </w:p>
        </w:tc>
      </w:tr>
      <w:tr w:rsidR="0096711A" w:rsidRPr="008B6A69" w:rsidTr="0096711A">
        <w:trPr>
          <w:trHeight w:val="270"/>
        </w:trPr>
        <w:tc>
          <w:tcPr>
            <w:tcW w:w="273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Кладбища</w:t>
            </w:r>
          </w:p>
        </w:tc>
        <w:tc>
          <w:tcPr>
            <w:tcW w:w="779"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c>
          <w:tcPr>
            <w:tcW w:w="74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tc>
        <w:tc>
          <w:tcPr>
            <w:tcW w:w="744"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tc>
      </w:tr>
      <w:tr w:rsidR="0096711A" w:rsidRPr="008B6A69" w:rsidTr="0096711A">
        <w:trPr>
          <w:trHeight w:val="435"/>
        </w:trPr>
        <w:tc>
          <w:tcPr>
            <w:tcW w:w="2733" w:type="pct"/>
            <w:tcBorders>
              <w:top w:val="single" w:sz="4" w:space="0" w:color="000000"/>
              <w:left w:val="single" w:sz="4" w:space="0" w:color="000000"/>
              <w:bottom w:val="single" w:sz="4" w:space="0" w:color="000000"/>
              <w:right w:val="single" w:sz="4" w:space="0" w:color="000000"/>
            </w:tcBorders>
            <w:hideMark/>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Полигоны для хранения и утилизации твердых бытовых отходов, мусороперерабатывающие заводы, скотомогильники</w:t>
            </w:r>
          </w:p>
        </w:tc>
        <w:tc>
          <w:tcPr>
            <w:tcW w:w="779"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743"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w:t>
            </w:r>
          </w:p>
          <w:p w:rsidR="0096711A" w:rsidRPr="008B6A69" w:rsidRDefault="0096711A">
            <w:pPr>
              <w:shd w:val="clear" w:color="auto" w:fill="FFFFFF"/>
              <w:spacing w:after="120"/>
              <w:jc w:val="both"/>
              <w:rPr>
                <w:rFonts w:ascii="Times New Roman" w:hAnsi="Times New Roman" w:cs="Times New Roman"/>
                <w:snapToGrid w:val="0"/>
                <w:sz w:val="28"/>
                <w:szCs w:val="28"/>
              </w:rPr>
            </w:pPr>
          </w:p>
        </w:tc>
        <w:tc>
          <w:tcPr>
            <w:tcW w:w="744" w:type="pct"/>
            <w:tcBorders>
              <w:top w:val="single" w:sz="4" w:space="0" w:color="000000"/>
              <w:left w:val="single" w:sz="4" w:space="0" w:color="000000"/>
              <w:bottom w:val="single" w:sz="4" w:space="0" w:color="000000"/>
              <w:right w:val="single" w:sz="4" w:space="0" w:color="000000"/>
            </w:tcBorders>
          </w:tcPr>
          <w:p w:rsidR="0096711A" w:rsidRPr="008B6A69" w:rsidRDefault="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О</w:t>
            </w:r>
          </w:p>
          <w:p w:rsidR="0096711A" w:rsidRPr="008B6A69" w:rsidRDefault="0096711A">
            <w:pPr>
              <w:shd w:val="clear" w:color="auto" w:fill="FFFFFF"/>
              <w:spacing w:after="120"/>
              <w:jc w:val="both"/>
              <w:rPr>
                <w:rFonts w:ascii="Times New Roman" w:hAnsi="Times New Roman" w:cs="Times New Roman"/>
                <w:snapToGrid w:val="0"/>
                <w:sz w:val="28"/>
                <w:szCs w:val="28"/>
              </w:rPr>
            </w:pPr>
          </w:p>
        </w:tc>
      </w:tr>
    </w:tbl>
    <w:p w:rsidR="0096711A" w:rsidRPr="008B6A69" w:rsidRDefault="0096711A" w:rsidP="0096711A">
      <w:pPr>
        <w:shd w:val="clear" w:color="auto" w:fill="FFFFFF"/>
        <w:spacing w:after="120"/>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          Зональное разрешение не может быть получено на другие виды разрешенного использования, не упомянутые в настоящей таблице.  </w:t>
      </w:r>
    </w:p>
    <w:p w:rsidR="0096711A" w:rsidRPr="008B6A69" w:rsidRDefault="0096711A" w:rsidP="0096711A">
      <w:pPr>
        <w:shd w:val="clear" w:color="auto" w:fill="FFFFFF"/>
        <w:spacing w:after="120"/>
        <w:jc w:val="both"/>
        <w:rPr>
          <w:rFonts w:ascii="Times New Roman" w:hAnsi="Times New Roman" w:cs="Times New Roman"/>
          <w:snapToGrid w:val="0"/>
          <w:sz w:val="28"/>
          <w:szCs w:val="28"/>
        </w:rPr>
      </w:pPr>
    </w:p>
    <w:p w:rsidR="0096711A" w:rsidRPr="008B6A69" w:rsidRDefault="0096711A" w:rsidP="0096711A">
      <w:pPr>
        <w:shd w:val="clear" w:color="auto" w:fill="FFFFFF"/>
        <w:spacing w:after="120"/>
        <w:ind w:firstLine="709"/>
        <w:jc w:val="both"/>
        <w:rPr>
          <w:rFonts w:ascii="Times New Roman" w:hAnsi="Times New Roman" w:cs="Times New Roman"/>
          <w:b/>
          <w:snapToGrid w:val="0"/>
          <w:sz w:val="28"/>
          <w:szCs w:val="28"/>
        </w:rPr>
      </w:pPr>
      <w:r w:rsidRPr="008B6A69">
        <w:rPr>
          <w:rFonts w:ascii="Times New Roman" w:hAnsi="Times New Roman" w:cs="Times New Roman"/>
          <w:b/>
          <w:snapToGrid w:val="0"/>
          <w:sz w:val="28"/>
          <w:szCs w:val="28"/>
        </w:rPr>
        <w:t>Статья 28. Зоны военных и иных режимных объектов и виды разрешенного использования земельных участков</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b/>
          <w:sz w:val="28"/>
          <w:szCs w:val="28"/>
        </w:rPr>
        <w:t>Зоны военных объектов и иные зоны режимных территорий (В)</w:t>
      </w:r>
      <w:r w:rsidRPr="008B6A69">
        <w:rPr>
          <w:rFonts w:ascii="Times New Roman" w:hAnsi="Times New Roman" w:cs="Times New Roman"/>
          <w:sz w:val="28"/>
          <w:szCs w:val="28"/>
        </w:rPr>
        <w:t xml:space="preserve"> - используются для размещения военных объектов и иных режимных объектов в границах населенных пунктов и на землях специального назначения.</w:t>
      </w:r>
    </w:p>
    <w:p w:rsidR="0096711A" w:rsidRPr="008B6A69" w:rsidRDefault="0096711A" w:rsidP="0096711A">
      <w:pPr>
        <w:pStyle w:val="af0"/>
        <w:spacing w:after="120" w:line="240" w:lineRule="auto"/>
        <w:ind w:left="0" w:firstLine="709"/>
        <w:rPr>
          <w:rFonts w:ascii="Times New Roman" w:hAnsi="Times New Roman" w:cs="Times New Roman"/>
          <w:sz w:val="28"/>
          <w:szCs w:val="28"/>
        </w:rPr>
      </w:pPr>
      <w:r w:rsidRPr="008B6A69">
        <w:rPr>
          <w:rFonts w:ascii="Times New Roman" w:hAnsi="Times New Roman" w:cs="Times New Roman"/>
          <w:sz w:val="28"/>
          <w:szCs w:val="28"/>
        </w:rPr>
        <w:t>На зоны военных и режимных территорий, на которых осуществляется производственная деятельность или расположены объекты инженерной, транспортной инфраструктуры распространяется действие настоящих Правил в части установления санитарно-защитных зон.</w:t>
      </w:r>
    </w:p>
    <w:p w:rsidR="0096711A" w:rsidRPr="008B6A69" w:rsidRDefault="0096711A" w:rsidP="0096711A">
      <w:pPr>
        <w:pStyle w:val="af0"/>
        <w:spacing w:after="120" w:line="240" w:lineRule="auto"/>
        <w:ind w:left="0" w:firstLine="709"/>
        <w:rPr>
          <w:rFonts w:ascii="Times New Roman" w:hAnsi="Times New Roman" w:cs="Times New Roman"/>
          <w:sz w:val="28"/>
          <w:szCs w:val="28"/>
        </w:rPr>
      </w:pPr>
    </w:p>
    <w:p w:rsidR="0096711A" w:rsidRPr="008B6A69" w:rsidRDefault="0096711A" w:rsidP="0096711A">
      <w:pPr>
        <w:pStyle w:val="af0"/>
        <w:spacing w:after="120" w:line="240" w:lineRule="auto"/>
        <w:ind w:left="0" w:firstLine="709"/>
        <w:rPr>
          <w:rFonts w:ascii="Times New Roman" w:hAnsi="Times New Roman" w:cs="Times New Roman"/>
          <w:b/>
          <w:sz w:val="28"/>
          <w:szCs w:val="28"/>
        </w:rPr>
      </w:pPr>
      <w:r w:rsidRPr="008B6A69">
        <w:rPr>
          <w:rFonts w:ascii="Times New Roman" w:hAnsi="Times New Roman" w:cs="Times New Roman"/>
          <w:b/>
          <w:sz w:val="28"/>
          <w:szCs w:val="28"/>
        </w:rPr>
        <w:t>Статья 29. Предельные (минимальные 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96711A" w:rsidRPr="008B6A69" w:rsidRDefault="0096711A" w:rsidP="0096711A">
      <w:pPr>
        <w:pStyle w:val="ConsNormal"/>
        <w:widowControl/>
        <w:spacing w:after="120"/>
        <w:ind w:firstLine="709"/>
        <w:jc w:val="both"/>
        <w:rPr>
          <w:rFonts w:ascii="Times New Roman" w:hAnsi="Times New Roman"/>
          <w:sz w:val="28"/>
          <w:szCs w:val="28"/>
        </w:rPr>
      </w:pPr>
      <w:r w:rsidRPr="008B6A69">
        <w:rPr>
          <w:rFonts w:ascii="Times New Roman" w:hAnsi="Times New Roman"/>
          <w:sz w:val="28"/>
          <w:szCs w:val="28"/>
        </w:rPr>
        <w:t xml:space="preserve">Предельные (минимальные и максимальные) размеры земельных участков и предельные параметры разрешенного строительства, </w:t>
      </w:r>
      <w:r w:rsidRPr="008B6A69">
        <w:rPr>
          <w:rFonts w:ascii="Times New Roman" w:hAnsi="Times New Roman"/>
          <w:sz w:val="28"/>
          <w:szCs w:val="28"/>
        </w:rPr>
        <w:lastRenderedPageBreak/>
        <w:t>реконструкции объектов капитального строительства устанавливаются настоящими Правилами.</w:t>
      </w:r>
    </w:p>
    <w:p w:rsidR="0096711A" w:rsidRPr="008B6A69" w:rsidRDefault="0096711A" w:rsidP="0096711A">
      <w:pPr>
        <w:pStyle w:val="ConsNormal"/>
        <w:widowControl/>
        <w:spacing w:after="120"/>
        <w:ind w:firstLine="709"/>
        <w:jc w:val="both"/>
        <w:rPr>
          <w:rFonts w:ascii="Times New Roman" w:hAnsi="Times New Roman"/>
          <w:sz w:val="28"/>
          <w:szCs w:val="28"/>
        </w:rPr>
      </w:pPr>
    </w:p>
    <w:p w:rsidR="0096711A" w:rsidRPr="008B6A69" w:rsidRDefault="0096711A" w:rsidP="0096711A">
      <w:pPr>
        <w:pStyle w:val="3"/>
        <w:spacing w:after="120"/>
        <w:ind w:firstLine="709"/>
        <w:rPr>
          <w:rFonts w:ascii="Times New Roman" w:hAnsi="Times New Roman" w:cs="Times New Roman"/>
          <w:sz w:val="28"/>
          <w:szCs w:val="28"/>
        </w:rPr>
      </w:pPr>
      <w:r w:rsidRPr="008B6A69">
        <w:rPr>
          <w:rFonts w:ascii="Times New Roman" w:hAnsi="Times New Roman" w:cs="Times New Roman"/>
          <w:sz w:val="28"/>
          <w:szCs w:val="28"/>
        </w:rPr>
        <w:t xml:space="preserve">Глава </w:t>
      </w:r>
      <w:r w:rsidRPr="008B6A69">
        <w:rPr>
          <w:rFonts w:ascii="Times New Roman" w:hAnsi="Times New Roman" w:cs="Times New Roman"/>
          <w:sz w:val="28"/>
          <w:szCs w:val="28"/>
          <w:lang w:val="en-US"/>
        </w:rPr>
        <w:t>IV</w:t>
      </w:r>
      <w:r w:rsidRPr="008B6A69">
        <w:rPr>
          <w:rFonts w:ascii="Times New Roman" w:hAnsi="Times New Roman" w:cs="Times New Roman"/>
          <w:sz w:val="28"/>
          <w:szCs w:val="28"/>
        </w:rPr>
        <w:t>. Органы регулирования землепользования и застройки</w:t>
      </w: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30. Комиссия по подготовке правил землепользования и застройки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1. Для регулирования землепользования и застройки на основе градостроительного зонирования территории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формируется Комиссия по подготовке правил землепользования и застройки (Далее – Комиссия).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Комиссия формируется на основании решения Главы сельского поселения и действует в соответствии со своим положением, утвержденным Главой сельского поселения и настоящими Правилами.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2.  Председателем комиссии является Глава сельского поселения или один из его заместителей.</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3. В целях реализации настоящих Правил Комиссия: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организует процесс последовательного формирования и совершенствования системы регулирования застройки, обеспечивает постоянное действие настоящих Правил, в том числе посредством внесения предложений об их изменении и дополнении;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контролирует соблюдение настоящих Правил всеми субъектами градостроительной деятельности;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предоставляет информацию заинтересованным лицам по вопросам застройки;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проводит публичные слушания и принимает по их результатам решения или рекомендации, в том числе о предоставлении зональных согласований;</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предоставляет регулярные (не реже одного раза в год)  отчеты о деятельности  Комиссии Совету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31. Иные органы, осуществляющие функции  регулирования застройки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Иные органы администрации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xml:space="preserve">» осуществляют функции регулирования застройки в соответствии с </w:t>
      </w:r>
      <w:r w:rsidRPr="008B6A69">
        <w:rPr>
          <w:rFonts w:ascii="Times New Roman" w:hAnsi="Times New Roman" w:cs="Times New Roman"/>
          <w:sz w:val="28"/>
          <w:szCs w:val="28"/>
        </w:rPr>
        <w:lastRenderedPageBreak/>
        <w:t xml:space="preserve">законодательством, настоящими Правилами, иными нормативными правовыми актами органов местного самоуправления, положениями об этих органах.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pStyle w:val="21"/>
        <w:spacing w:line="240" w:lineRule="auto"/>
        <w:ind w:firstLine="709"/>
        <w:rPr>
          <w:b/>
          <w:sz w:val="28"/>
          <w:szCs w:val="28"/>
        </w:rPr>
      </w:pPr>
      <w:r w:rsidRPr="008B6A69">
        <w:rPr>
          <w:b/>
          <w:sz w:val="28"/>
          <w:szCs w:val="28"/>
        </w:rPr>
        <w:t xml:space="preserve">Глава </w:t>
      </w:r>
      <w:r w:rsidRPr="008B6A69">
        <w:rPr>
          <w:b/>
          <w:sz w:val="28"/>
          <w:szCs w:val="28"/>
          <w:lang w:val="en-US"/>
        </w:rPr>
        <w:t>V</w:t>
      </w:r>
      <w:r w:rsidRPr="008B6A69">
        <w:rPr>
          <w:b/>
          <w:sz w:val="28"/>
          <w:szCs w:val="28"/>
        </w:rPr>
        <w:t>. Контроль над использованием территорий и строительными изменениями объектов недвижимости, производимыми их владельцами</w:t>
      </w: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32. Основания для осуществления контроля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Основаниями для осуществления контроля над использованием территорий и строительными изменениями объектов недвижимости являются: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настоящие Правила в части, касающейся соблюдения градостроительных регламентов территориальных зон, выделенных на Карте зонирования и других картографических документов, видов разрешенного использования, ограничений по экологическим требованиям, условиям землепользования, а также процедур производства строительных изменений недвижимости;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обязательные нормативы и стандарты безопасности жизни и здоровья людей, охраны природной среды, содержащиеся в технических регламентах,  иных правовых актах и документах;</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утвержденные проекты планировки частей территории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(кварталов, микрорайонов),  иные документы  -  в части установленных красных линий, существующих и проектируемых границ земельных участков, обязательных требований к разработке проектной документации.</w:t>
      </w: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33. Субъекты контроля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1.  Контроль  над  использованием и строительными изменениями объектов недвижимости осуществляют:</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 Комиссия по подготовке правил землепользования и застройки - в части: проверки строительных намерений владельцев недвижимости и предоставления специальных зональных согласований для видов разрешенного использования недвижимости, указанных в настоящих Правилах;</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Уполномоченный орган архитектуры и градостроительства администрации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xml:space="preserve">» в части проверки строительных намерений владельцев недвижимости на соответствие </w:t>
      </w:r>
      <w:r w:rsidRPr="008B6A69">
        <w:rPr>
          <w:rFonts w:ascii="Times New Roman" w:hAnsi="Times New Roman" w:cs="Times New Roman"/>
          <w:sz w:val="28"/>
          <w:szCs w:val="28"/>
        </w:rPr>
        <w:lastRenderedPageBreak/>
        <w:t>настоящим Правилам, проверки соответствия фактического использования территории видам разрешенного использования, установленным Картой зонирования;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Орган </w:t>
      </w:r>
      <w:proofErr w:type="spellStart"/>
      <w:r w:rsidRPr="008B6A69">
        <w:rPr>
          <w:rFonts w:ascii="Times New Roman" w:hAnsi="Times New Roman" w:cs="Times New Roman"/>
          <w:sz w:val="28"/>
          <w:szCs w:val="28"/>
        </w:rPr>
        <w:t>Роспотребнадзора</w:t>
      </w:r>
      <w:proofErr w:type="spellEnd"/>
      <w:r w:rsidRPr="008B6A69">
        <w:rPr>
          <w:rFonts w:ascii="Times New Roman" w:hAnsi="Times New Roman" w:cs="Times New Roman"/>
          <w:sz w:val="28"/>
          <w:szCs w:val="28"/>
        </w:rPr>
        <w:t xml:space="preserve"> России - в части проверки соответствия фактического использования территории, требующего установления охранных и санитарно-защитных зон, разрешенному использованию, установленному Картой зонирования;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Орган земельного контроля и распоряжения муниципальными землями -  в части проверки соответствия фактического землепользования разрешенному использованию, установленному Картой зонирования, в процессе проведения земельного контроля в соответствии со статьей 72 Земельного кодекса Российской Федерации и принятия решений о предоставлении земельных участков.</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Иные органы осуществляют контроль и надзор  в соответствии с законодательством  самостоятельно  и  (или)  в составе Комиссии.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2. Контроль осуществляется в отношении владельцев недвижимости или их  доверенных лиц (подрядчиков,  застройщиков), которые обладают правами использовать объекты недвижимости, подготавливать и осуществлять строительные изменения.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Контроль осуществляется также в отношении физических и юридических лиц, не владеющих объектами недвижимости на долгосрочной основе, но подготавливающих условия для вступления в такие права посредством разработки и реализации соответствующих проектов.</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 xml:space="preserve">Статья 34. Виды контроля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1.  Контроль над использованием территорий и строительными изменениями недвижимости проводится в виде:</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проверок намерений владельцев по строительному изменению недвижимости (представляемых в форме проектной документации) в части соответствия настоящим Правилам (видам разрешенного использования; требованиям охраны природы, условиям землепользования);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проверок проектной документации на соответствие обязательным техническим регламентам, иным обязательным стандартам и требованиям, содержащимся в иных нормативных правовых актах;</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lastRenderedPageBreak/>
        <w:t>- инспекций в процессе производства строительных изменений и пользования недвижимостью, а также по завершении строительства.</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35. Предписания о соблюдении настоящих Правил</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1. В тех случаях, когда контролирующим или надзорным органом установлено, что строительство осуществляется с нарушением настоящих Правил, он направляет владельцу объекта письменное предписание с требованием устранить выявленные нарушения в течение 60 дней после вручения предписания, если иной порядок не предусмотрен нормативными правовыми актами органов государственной власти.</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2. В предписании должны быть указано: </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 сведения об объекте застройки; </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 характер выявленного нарушения Правил; </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лицо, которому адресовано предписание;</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время, с которого предписание вступает в силу;</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меры, необходимые для устранения нарушений и время, в течение которого они должны быть приняты;</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право представителя контролирующего или надзорного органа находиться на данной территории и принимать меры, указанные впредписании;</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меры ответственности, которые могут быть применены к лицу в случае, если указанные нарушения не будут устранены в срок;</w:t>
      </w:r>
    </w:p>
    <w:p w:rsidR="0096711A" w:rsidRPr="008B6A69" w:rsidRDefault="0096711A" w:rsidP="0096711A">
      <w:pPr>
        <w:autoSpaceDE w:val="0"/>
        <w:autoSpaceDN w:val="0"/>
        <w:adjustRightInd w:val="0"/>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право лица, которому адресовано предписание, обжаловать его в установленном порядке.</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36. Порядок пересмотра предписания</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1. В течение 15 дней со дня вручения предписания о соблюдении настоящих Правил, лицо, которому оно было вручено, имеет право подать письменное заявление о пересмотре предписания (за исключением тех случаев, когда данное лицо уже использовало свое право на подачу жалобы).</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Подача заявления не освобождает лицо от исполнения полученного предписания.</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lastRenderedPageBreak/>
        <w:t>2. В течение 30 дней со дня получения заявления о пересмотре предписания руководитель контролирующего или надзорного органа подтверждает, изменяет или отменяет вынесенное предписание.</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3. При рассмотрении заявления о пересмотре предписания руководитель органа обязан учитывать следующие обстоятельства:</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i/>
          <w:snapToGrid w:val="0"/>
          <w:sz w:val="28"/>
          <w:szCs w:val="28"/>
        </w:rPr>
        <w:t xml:space="preserve">-  </w:t>
      </w:r>
      <w:r w:rsidRPr="008B6A69">
        <w:rPr>
          <w:rFonts w:ascii="Times New Roman" w:hAnsi="Times New Roman" w:cs="Times New Roman"/>
          <w:snapToGrid w:val="0"/>
          <w:sz w:val="28"/>
          <w:szCs w:val="28"/>
        </w:rPr>
        <w:t>характер и масштаб неправомерной застройки;</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ущерб, нанесенный окружающей среде и архитектурному облику территории, а также степень неудобств, причиняемых прилегающим объектам;</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риск возможности причинения вреда здоровью и безопасности пользователей данного объекта недвижимости, а также прилегающих территорий или зданий;</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продолжительность неправомерной застройки;</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предполагаемые расходы, связанные с выполнением требований предписания, а также возможность лица, которому оно было вручено, нести подобные расходы;</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napToGrid w:val="0"/>
          <w:sz w:val="28"/>
          <w:szCs w:val="28"/>
        </w:rPr>
        <w:t>- степень полезности неправомерной застройки;</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возможные альтернативные меры, которые могли быть применены сцелью устранения нарушения или приведения неправомерной застройки в состояние закону;</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иные, заслуживающие внимания обстоятельства.</w:t>
      </w:r>
    </w:p>
    <w:p w:rsidR="0096711A" w:rsidRPr="008B6A69" w:rsidRDefault="0096711A" w:rsidP="0096711A">
      <w:pPr>
        <w:shd w:val="clear" w:color="auto" w:fill="FFFFFF"/>
        <w:spacing w:after="120"/>
        <w:ind w:firstLine="709"/>
        <w:rPr>
          <w:rFonts w:ascii="Times New Roman" w:hAnsi="Times New Roman" w:cs="Times New Roman"/>
          <w:b/>
          <w:snapToGrid w:val="0"/>
          <w:sz w:val="28"/>
          <w:szCs w:val="28"/>
        </w:rPr>
      </w:pPr>
    </w:p>
    <w:p w:rsidR="0096711A" w:rsidRPr="008B6A69" w:rsidRDefault="0096711A" w:rsidP="0096711A">
      <w:pPr>
        <w:shd w:val="clear" w:color="auto" w:fill="FFFFFF"/>
        <w:spacing w:after="120"/>
        <w:rPr>
          <w:rFonts w:ascii="Times New Roman" w:hAnsi="Times New Roman" w:cs="Times New Roman"/>
          <w:b/>
          <w:snapToGrid w:val="0"/>
          <w:sz w:val="28"/>
          <w:szCs w:val="28"/>
        </w:rPr>
      </w:pPr>
      <w:r w:rsidRPr="008B6A69">
        <w:rPr>
          <w:rFonts w:ascii="Times New Roman" w:hAnsi="Times New Roman" w:cs="Times New Roman"/>
          <w:b/>
          <w:snapToGrid w:val="0"/>
          <w:sz w:val="28"/>
          <w:szCs w:val="28"/>
        </w:rPr>
        <w:t>Статья 37. Меры по выполнению требований предписаний</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1. В случае отказа от принятия мер, предусмотренных предписанием или невыполнения этих требовании лицом, которому оно было вручено, представители контролирующего или надзорного органа имеют право на вторичное посещение территории и принятие мер, направленных на выполнение данного предписания.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2. В тех случаях, когда лицо, которому было вручено предписание, обжалует врученное предписание, руководитель контролирующего или надзорного органа не может использовать свои полномочия до тех пор, пока не будет принято решение по данному предписанию.</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lastRenderedPageBreak/>
        <w:t>Статья 38. Обжалование решений р</w:t>
      </w:r>
      <w:r w:rsidRPr="008B6A69">
        <w:rPr>
          <w:rFonts w:ascii="Times New Roman" w:hAnsi="Times New Roman" w:cs="Times New Roman"/>
          <w:b/>
          <w:snapToGrid w:val="0"/>
          <w:sz w:val="28"/>
          <w:szCs w:val="28"/>
        </w:rPr>
        <w:t>уководителя уполномоченного органа архитектуры и градостроительства</w:t>
      </w:r>
    </w:p>
    <w:p w:rsidR="0096711A" w:rsidRPr="008B6A69" w:rsidRDefault="0096711A" w:rsidP="0096711A">
      <w:pPr>
        <w:shd w:val="clear" w:color="auto" w:fill="FFFFFF"/>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Лицо не согласное с решением </w:t>
      </w:r>
      <w:r w:rsidRPr="008B6A69">
        <w:rPr>
          <w:rFonts w:ascii="Times New Roman" w:hAnsi="Times New Roman" w:cs="Times New Roman"/>
          <w:sz w:val="28"/>
          <w:szCs w:val="28"/>
        </w:rPr>
        <w:t>р</w:t>
      </w:r>
      <w:r w:rsidRPr="008B6A69">
        <w:rPr>
          <w:rFonts w:ascii="Times New Roman" w:hAnsi="Times New Roman" w:cs="Times New Roman"/>
          <w:snapToGrid w:val="0"/>
          <w:sz w:val="28"/>
          <w:szCs w:val="28"/>
        </w:rPr>
        <w:t>уководителя уполномоченного органа архитектуры и градостроительства или уполномоченного им лица, принятым согласно настоящим Правилам, может в течение 15 дней с момента вынесения решения, подать жалобу Главе</w:t>
      </w:r>
      <w:r w:rsidRPr="008B6A69">
        <w:rPr>
          <w:rFonts w:ascii="Times New Roman" w:hAnsi="Times New Roman" w:cs="Times New Roman"/>
          <w:sz w:val="28"/>
          <w:szCs w:val="28"/>
        </w:rPr>
        <w:t xml:space="preserve"> сельского поселения</w:t>
      </w:r>
      <w:r w:rsidRPr="008B6A69">
        <w:rPr>
          <w:rFonts w:ascii="Times New Roman" w:hAnsi="Times New Roman" w:cs="Times New Roman"/>
          <w:snapToGrid w:val="0"/>
          <w:sz w:val="28"/>
          <w:szCs w:val="28"/>
        </w:rPr>
        <w:t>.</w:t>
      </w:r>
    </w:p>
    <w:p w:rsidR="0096711A" w:rsidRPr="008B6A69" w:rsidRDefault="0096711A" w:rsidP="0096711A">
      <w:pPr>
        <w:autoSpaceDE w:val="0"/>
        <w:autoSpaceDN w:val="0"/>
        <w:adjustRightInd w:val="0"/>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При получении жалобы Глава </w:t>
      </w:r>
      <w:r w:rsidRPr="008B6A69">
        <w:rPr>
          <w:rFonts w:ascii="Times New Roman" w:hAnsi="Times New Roman" w:cs="Times New Roman"/>
          <w:sz w:val="28"/>
          <w:szCs w:val="28"/>
        </w:rPr>
        <w:t xml:space="preserve">сельского поселения </w:t>
      </w:r>
      <w:r w:rsidRPr="008B6A69">
        <w:rPr>
          <w:rFonts w:ascii="Times New Roman" w:hAnsi="Times New Roman" w:cs="Times New Roman"/>
          <w:snapToGrid w:val="0"/>
          <w:sz w:val="28"/>
          <w:szCs w:val="28"/>
        </w:rPr>
        <w:t xml:space="preserve">в 30-дневный срок принимает решение и высылает его лицу, подавшему жалобу, а также </w:t>
      </w:r>
      <w:r w:rsidRPr="008B6A69">
        <w:rPr>
          <w:rFonts w:ascii="Times New Roman" w:hAnsi="Times New Roman" w:cs="Times New Roman"/>
          <w:sz w:val="28"/>
          <w:szCs w:val="28"/>
        </w:rPr>
        <w:t>р</w:t>
      </w:r>
      <w:r w:rsidRPr="008B6A69">
        <w:rPr>
          <w:rFonts w:ascii="Times New Roman" w:hAnsi="Times New Roman" w:cs="Times New Roman"/>
          <w:snapToGrid w:val="0"/>
          <w:sz w:val="28"/>
          <w:szCs w:val="28"/>
        </w:rPr>
        <w:t>уководителю уполномоченного органа архитектуры и градостроительства.</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pStyle w:val="3"/>
        <w:spacing w:after="120"/>
        <w:ind w:firstLine="709"/>
        <w:rPr>
          <w:rFonts w:ascii="Times New Roman" w:hAnsi="Times New Roman" w:cs="Times New Roman"/>
          <w:sz w:val="28"/>
          <w:szCs w:val="28"/>
        </w:rPr>
      </w:pPr>
      <w:r w:rsidRPr="008B6A69">
        <w:rPr>
          <w:rFonts w:ascii="Times New Roman" w:hAnsi="Times New Roman" w:cs="Times New Roman"/>
          <w:sz w:val="28"/>
          <w:szCs w:val="28"/>
        </w:rPr>
        <w:t xml:space="preserve">Глава </w:t>
      </w:r>
      <w:r w:rsidRPr="008B6A69">
        <w:rPr>
          <w:rFonts w:ascii="Times New Roman" w:hAnsi="Times New Roman" w:cs="Times New Roman"/>
          <w:sz w:val="28"/>
          <w:szCs w:val="28"/>
          <w:lang w:val="en-US"/>
        </w:rPr>
        <w:t>VI</w:t>
      </w:r>
      <w:r w:rsidRPr="008B6A69">
        <w:rPr>
          <w:rFonts w:ascii="Times New Roman" w:hAnsi="Times New Roman" w:cs="Times New Roman"/>
          <w:sz w:val="28"/>
          <w:szCs w:val="28"/>
        </w:rPr>
        <w:t xml:space="preserve">. Зональные разрешения (разрешения на условно разрешенный вид использования), разрешение на отклонение от предельных параметров разрешенного строительства и разрешение на строительство      </w:t>
      </w: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39. Строительные изменения недвижимости и зональные разрешения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1.  Строительные изменения недвижимости, влекущие изменение фактического использования земельных участков и других объектов недвижимости, подразделяются на изменения, для которых:</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не требуется получение зонального разрешения;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требуется получение зонального разрешения;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требуется внесение изменений в настоящие Правила (проведение </w:t>
      </w:r>
      <w:proofErr w:type="spellStart"/>
      <w:r w:rsidRPr="008B6A69">
        <w:rPr>
          <w:rFonts w:ascii="Times New Roman" w:hAnsi="Times New Roman" w:cs="Times New Roman"/>
          <w:sz w:val="28"/>
          <w:szCs w:val="28"/>
        </w:rPr>
        <w:t>резонирования</w:t>
      </w:r>
      <w:proofErr w:type="spellEnd"/>
      <w:r w:rsidRPr="008B6A69">
        <w:rPr>
          <w:rFonts w:ascii="Times New Roman" w:hAnsi="Times New Roman" w:cs="Times New Roman"/>
          <w:sz w:val="28"/>
          <w:szCs w:val="28"/>
        </w:rPr>
        <w:t>).</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2.   Не требуется получение зонального разрешения для таких строительных изменений недвижимости, которые по своим целям, характеру и объему не могут привести к нарушениям настоящих Правил, технических регламентов. Основные виды разрешенного использования земельных участков, для которых не требуется получение зонального разрешения (и соответствующие им строительные изменения недвижимости) приведены в Таблицах 1-11 настоящих Правил (О).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3. Для строительных изменений недвижимости, кроме указанных в пункте 2 настоящей статьи, необходимо получение зонального разрешения.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Условно разрешенные виды использования земельных участков, для которых требуется получение зонального разрешения (и соответствующие </w:t>
      </w:r>
      <w:r w:rsidRPr="008B6A69">
        <w:rPr>
          <w:rFonts w:ascii="Times New Roman" w:hAnsi="Times New Roman" w:cs="Times New Roman"/>
          <w:sz w:val="28"/>
          <w:szCs w:val="28"/>
        </w:rPr>
        <w:lastRenderedPageBreak/>
        <w:t xml:space="preserve">им строительные изменения недвижимости) приведены в Таблицах 1-11 настоящих Правил (С).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40. Получение зональных разрешений</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1. Зональные разрешения подтверждают соответствие предполагаемых изменений недвижимости (строительных намерений) виду разрешенного использования территории, установленному Картой зонирования в части, обусловленной принятием специальных решений Комиссии. Это соответствие устанавливается до получения разрешения на строительство.</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2. Для получения зонального разрешения заказчики на производство строительных работ либо владельцы недвижимости направляют в Комиссию заявление о предоставлении зонального разрешения (разрешения на условно разрешенный вид использования), которое включает:</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схему застройки участка;</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план благоустройства (при необходимости проект организации санитарно-защитных или охранных зон);</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пояснительную записку, включающую сведения о предполагаемых видах использования построек, общей площади (объеме), количестве этажей, высоте, подключении к централизованным сетям инженерно-технического обеспечения, или по организации автономных систем обеспечения.</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Заявитель вправе предоставить в составе заявления иные материалы, которые обоснованно доказывают, что в процессе строительных изменений недвижимости ее предполагаемое использование соответствует условно разрешенному виду использования.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3. Комиссия: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помещает в здании администрации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информацию для граждан и юридических лиц о состоявшемся запросе по зональному разрешению;</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запрашивает письменные заключения по предмету запроса от уполномоченного органа архитектуры и градостроительства, инженерно-технических служб администрации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иных заинтересованных органов.</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Основаниями для составления письменных заключений являются: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соответствие предполагаемого изменения недвижимости настоящим Правилам, обязательным нормативам и стандартам;</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lastRenderedPageBreak/>
        <w:t>-  не причинение ущерба окружающей природной среде, правам других владельцев недвижимости, иных физических и юридических лиц.</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Письменные заключения предоставляются в Комиссию в течение 21 дня со дня запроса  Комиссии об их предоставлении.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4. Рекомендации Комиссии о предоставлении специального зонального разрешения принимается по результатам рассмотрения поступивших письменных заключений и публичных слушаний, которые проводятся в порядке, установленном настоящими Правилами.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5.   Рекомендации Комиссии о предоставлении зонального разрешения (или об отказе в предоставлении разрешения) принимается Комиссией самостоятельно, и направляются Главе сельского поселения в письменной форме.</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Зональное разрешение может быть предоставлено с предъявлением условий по корректировке строительных намерений владельца земельного участка или без предъявления условий.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6.  Правовой акт Главы сельского поселения о предоставлении зонального разрешения или об  отказе в предоставлении такового должен быть издан не позднее 43 дней со дня предоставления соответствующего заявления.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Отказ в предоставлении зонального разрешения может быть обжалован в суд.</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Зональное разрешение действительно в течение трех лет со дня его предоставления. В случае если строительство не было начато в этот период, то по его истечении необходимо возобновление зонального разрешения.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7. Зональное разрешение является основанием для выдачи в последующем разрешения на строительство.</w:t>
      </w: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41. Получение разрешения на отклонение от предельных параметров разрешенного строительства.</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Разрешение на отклонение от предельных параметров разрешенного строительства предоставляется физическим и юридическим лицам в порядке, установленном статьей 40 Градостроительного кодекса Российской Федерации.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42. Разрешение на строительство</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lastRenderedPageBreak/>
        <w:t xml:space="preserve">1. Разрешение на строительство устанавливает факт соответствия проектной документации требованиям градостроительного плана земельного участка, иным обязательным требованиям, включая требования настоящих Правил (в том числе зональным разрешениям) и дает право осуществлять строительство и  реконструкцию объектов.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2..  Состав материалов проектной документации устанавливается градостроительным законодательством Российской Федерации.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3.  Подготовленная проектная документация предоставляется в уполномоченный орган архитектуры и градостроительства для проверки на соответствие ранее представленному зональному разрешению в части видов условно разрешенного использования объектов недвижимости, требованиям градостроительного плана земельного участка, иным требованиям, установленным настоящими Правилами вместе с заявлением о выдаче разрешения на строительство. Помимо проектной документации, к заявлению прилагаются градостроительный план земельного участка и правоустанавливающие документы на земельный участок.</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При установлении факта указанного соответствия уполномоченный орган архитектуры и градостроительства осуществляет разработку проекта правового акта администрации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о разрешении на строительство. В случае если такое соответствие не установлено, то проект может  быть возвращен заявителю для устранения несоответствий, а заявителю может быть отказано в выдаче разрешения на строительство.</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4.  Правовой акт о разрешении на строительство принимается администрацией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Разрешение на строительство или решение об отказе в предоставлении разрешения на строительство принимается и передается заявителю в письменном виде не позднее 30  дней со дня предоставления проектной документации  или в иной  срок, согласованный с заявителем.</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Разрешение на строительство может содержать пункт о корректировке представленной проектной документации.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Отказ в предоставлении разрешения на строительство может  быть обжалован в суде.</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5. Получение разрешения на строительство не требуется в случаях, установленных законодательством Российской Федерации. Разрешение на </w:t>
      </w:r>
      <w:r w:rsidRPr="008B6A69">
        <w:rPr>
          <w:rFonts w:ascii="Times New Roman" w:hAnsi="Times New Roman" w:cs="Times New Roman"/>
          <w:sz w:val="28"/>
          <w:szCs w:val="28"/>
        </w:rPr>
        <w:lastRenderedPageBreak/>
        <w:t>строительство может предоставляться в ином порядке, если это установлено законодательством Российской Федерации.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pStyle w:val="3"/>
        <w:spacing w:after="120"/>
        <w:ind w:firstLine="709"/>
        <w:rPr>
          <w:rFonts w:ascii="Times New Roman" w:hAnsi="Times New Roman" w:cs="Times New Roman"/>
          <w:sz w:val="28"/>
          <w:szCs w:val="28"/>
        </w:rPr>
      </w:pPr>
      <w:r w:rsidRPr="008B6A69">
        <w:rPr>
          <w:rFonts w:ascii="Times New Roman" w:hAnsi="Times New Roman" w:cs="Times New Roman"/>
          <w:sz w:val="28"/>
          <w:szCs w:val="28"/>
        </w:rPr>
        <w:t xml:space="preserve">Глава </w:t>
      </w:r>
      <w:r w:rsidRPr="008B6A69">
        <w:rPr>
          <w:rFonts w:ascii="Times New Roman" w:hAnsi="Times New Roman" w:cs="Times New Roman"/>
          <w:sz w:val="28"/>
          <w:szCs w:val="28"/>
          <w:lang w:val="en-US"/>
        </w:rPr>
        <w:t>VII</w:t>
      </w:r>
      <w:r w:rsidRPr="008B6A69">
        <w:rPr>
          <w:rFonts w:ascii="Times New Roman" w:hAnsi="Times New Roman" w:cs="Times New Roman"/>
          <w:sz w:val="28"/>
          <w:szCs w:val="28"/>
        </w:rPr>
        <w:t>. Порядок внесения дополнений и изменений в настоящие Правила.  (</w:t>
      </w:r>
      <w:proofErr w:type="spellStart"/>
      <w:r w:rsidRPr="008B6A69">
        <w:rPr>
          <w:rFonts w:ascii="Times New Roman" w:hAnsi="Times New Roman" w:cs="Times New Roman"/>
          <w:sz w:val="28"/>
          <w:szCs w:val="28"/>
        </w:rPr>
        <w:t>Резонирование</w:t>
      </w:r>
      <w:proofErr w:type="spellEnd"/>
      <w:r w:rsidRPr="008B6A69">
        <w:rPr>
          <w:rFonts w:ascii="Times New Roman" w:hAnsi="Times New Roman" w:cs="Times New Roman"/>
          <w:sz w:val="28"/>
          <w:szCs w:val="28"/>
        </w:rPr>
        <w:t>)</w:t>
      </w:r>
    </w:p>
    <w:p w:rsidR="0096711A" w:rsidRPr="008B6A69" w:rsidRDefault="0096711A" w:rsidP="0096711A">
      <w:pPr>
        <w:rPr>
          <w:rFonts w:ascii="Times New Roman" w:hAnsi="Times New Roman" w:cs="Times New Roman"/>
          <w:sz w:val="28"/>
          <w:szCs w:val="28"/>
          <w:lang w:eastAsia="en-US"/>
        </w:rPr>
      </w:pP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43. Основания для внесения дополнений и изменений в настоящие Правила</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Основаниями для внесения дополнений и изменений в настоящие Правила являются дополнения и изменения законов, других нормативных правовых актов, а также обращения: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органов государственной власти Российской Федерации,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органов государственной власти Забайкальского края,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депутатов Совета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Настоящие Правила могут быть дополнены и изменены по иным законным основаниям решениями Совета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44. Внесение изменений в Карту зонирования, иные картографические документы по инициативе органов местного самоуправления (актуализация Карты зонирования, иных картографических документов)</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1. Основанием для изменения Карты зонирования (ее актуализации), иных картографических документов может быть решение Совета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принятое в связи с планируемыми действиями по развитию территории (положениями Генерального плана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документации по планировке территории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xml:space="preserve">»).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2. Решение разрабатывается на основе проекта актуализации Карты зонирования иных картографических документов, выполняемого проектной организацией по заказу органов местного самоуправления. Проект актуализации Карты зонирования иных картографических документов, обсуждается гражданами и юридическими лицами и утверждается в порядке, </w:t>
      </w:r>
      <w:r w:rsidRPr="008B6A69">
        <w:rPr>
          <w:rFonts w:ascii="Times New Roman" w:hAnsi="Times New Roman" w:cs="Times New Roman"/>
          <w:sz w:val="28"/>
          <w:szCs w:val="28"/>
        </w:rPr>
        <w:lastRenderedPageBreak/>
        <w:t xml:space="preserve">установленном настоящими Правилами для утверждения проекта Карты зонирования иных картографических документов.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 xml:space="preserve">Статья 45. Внесение дополнений и изменений в Карту зонирования, иные картографические документы, производимое по инициативе физических и юридических лиц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1. Основанием для рассмотрения вопросов о внесении изменений в Карту зонирования, иные картографические документы (далее - </w:t>
      </w:r>
      <w:proofErr w:type="spellStart"/>
      <w:r w:rsidRPr="008B6A69">
        <w:rPr>
          <w:rFonts w:ascii="Times New Roman" w:hAnsi="Times New Roman" w:cs="Times New Roman"/>
          <w:sz w:val="28"/>
          <w:szCs w:val="28"/>
        </w:rPr>
        <w:t>резонирование</w:t>
      </w:r>
      <w:proofErr w:type="spellEnd"/>
      <w:r w:rsidRPr="008B6A69">
        <w:rPr>
          <w:rFonts w:ascii="Times New Roman" w:hAnsi="Times New Roman" w:cs="Times New Roman"/>
          <w:sz w:val="28"/>
          <w:szCs w:val="28"/>
        </w:rPr>
        <w:t xml:space="preserve">), являются письменные заявления физических и юридических лиц, содержащие мотивированные обоснования невозможности осуществления деятельности в рамках установленного вида разрешенного использования объекта либо в связи с намерениями по изменению вида разрешенного использования территории при осуществлении строительных изменений недвижимости (инвестиционной деятельности) или без таковых.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2. Заявления о проведении </w:t>
      </w:r>
      <w:proofErr w:type="spellStart"/>
      <w:r w:rsidRPr="008B6A69">
        <w:rPr>
          <w:rFonts w:ascii="Times New Roman" w:hAnsi="Times New Roman" w:cs="Times New Roman"/>
          <w:sz w:val="28"/>
          <w:szCs w:val="28"/>
        </w:rPr>
        <w:t>резонирования</w:t>
      </w:r>
      <w:proofErr w:type="spellEnd"/>
      <w:r w:rsidRPr="008B6A69">
        <w:rPr>
          <w:rFonts w:ascii="Times New Roman" w:hAnsi="Times New Roman" w:cs="Times New Roman"/>
          <w:sz w:val="28"/>
          <w:szCs w:val="28"/>
        </w:rPr>
        <w:t xml:space="preserve"> подаются в обязательном порядке:</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при намерении изменения вида разрешенного использования территории без строительного изменения недвижимости в связи с изменением профиля деятельности организации, расположенной на этой территории, в том числе освоения новых дополнительных к основному видов деятельности;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при изменении вида разрешенного использования территории без строительного изменения недвижимости в связи с реорганизацией территории (разделением между несколькими хозяйствующими субъектами, соединением нескольких территорий в результате их приобретения одним хозяйствующим субъектом, ликвидацией предприятия и т.д.);</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при изменении вида разрешенного использования территории в связи с реализацией инвестиционного проекта, сопровождающемся строительным изменением недвижимости;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в результате изменения вида разрешенного использования при переводе территориальной зоны одного типа в зону другого типа;</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при выявлении нарушений вида разрешенного использования территорий (нарушений землепользования) в результате контрольных действий уполномоченного органа архитектуры и градостроительства, органов земельного контроля, других органов контроля и надзора.</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lastRenderedPageBreak/>
        <w:t>3. Заявление содержит предложения об изменении или дополнении Карты зонирования, иных картографических документов в тех частях, которые определяют границы территориальной зоны или вид разрешенного использования соответствующего объекта недвижимости.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Заявление должно содержать сведения об установленном виде разрешенного использования объекта недвижимости, его предполагаемых изменениях и их причинах, о влиянии предлагаемого изменения использования на окружающую среду.</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К заявлению прилагается схема застройки территории, или проект организации производственной (коммунально-складской) территории с проектом организации санитарно-защитных зон, разработанные в установленном порядке, которые обосновывают необходимость и возможность внесения дополнений и изменений в Карту зонирования, иные картографические документы. На основе заявления и прилагаемых материалов разрабатывается План изменений Карты зонирования, иных картографических документов (План территориальной зоны и сопредельных территориальных зон с учетом планируемых изменений (</w:t>
      </w:r>
      <w:proofErr w:type="spellStart"/>
      <w:r w:rsidRPr="008B6A69">
        <w:rPr>
          <w:rFonts w:ascii="Times New Roman" w:hAnsi="Times New Roman" w:cs="Times New Roman"/>
          <w:sz w:val="28"/>
          <w:szCs w:val="28"/>
        </w:rPr>
        <w:t>резонирования</w:t>
      </w:r>
      <w:proofErr w:type="spellEnd"/>
      <w:r w:rsidRPr="008B6A69">
        <w:rPr>
          <w:rFonts w:ascii="Times New Roman" w:hAnsi="Times New Roman" w:cs="Times New Roman"/>
          <w:sz w:val="28"/>
          <w:szCs w:val="28"/>
        </w:rPr>
        <w:t>), выполненный в масштабе 1:50000, 1:5000 либо 1:500).</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4. Заявление и проект Плана изменений Карты зонирования, иных картографических документов предоставляются в Комиссию, которая организует работу по подготовке мотивированного заключения в срок не позднее 30 дней со дня предоставления заявления.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5. Глава сельского поселения на основании рекомендаций комиссии в течение тридцати дней принимает решение о рассмотрении проекта Плана изменений Карты зонирования, иных картографических документов либо о его отклонении и направляет копию своего решения заявителю.</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При принятии решения о рассмотрении проекта Глава сельского поселения в течение десяти дней принимает решение о проведении публичных слушаний по проекту Плана изменений Карты зонирования, иных картографических документов. Комиссия организует публичные слушания для заинтересованных сторон, которыми являются: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владельцы объектов недвижимости, примыкающих к территории, по  отношению к которой предполагается произвести изменения;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иные субъекты, признанные Комиссией заинтересованными сторонами.</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lastRenderedPageBreak/>
        <w:t xml:space="preserve">7. При положительном решении о </w:t>
      </w:r>
      <w:proofErr w:type="spellStart"/>
      <w:r w:rsidRPr="008B6A69">
        <w:rPr>
          <w:rFonts w:ascii="Times New Roman" w:hAnsi="Times New Roman" w:cs="Times New Roman"/>
          <w:sz w:val="28"/>
          <w:szCs w:val="28"/>
        </w:rPr>
        <w:t>резонировании</w:t>
      </w:r>
      <w:proofErr w:type="spellEnd"/>
      <w:r w:rsidRPr="008B6A69">
        <w:rPr>
          <w:rFonts w:ascii="Times New Roman" w:hAnsi="Times New Roman" w:cs="Times New Roman"/>
          <w:sz w:val="28"/>
          <w:szCs w:val="28"/>
        </w:rPr>
        <w:t xml:space="preserve"> территории Комиссия направляет проект решения «О внесении изменений и дополнений в Карту зонирования (иные картографические документы)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с приложением Плана изменений Карты зонирования, иных картографических документов Главе сельского поселения для внесения его для рассмотрения  Совета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w:t>
      </w:r>
    </w:p>
    <w:p w:rsidR="0096711A" w:rsidRPr="008B6A69" w:rsidRDefault="0096711A" w:rsidP="0096711A">
      <w:pPr>
        <w:pStyle w:val="af0"/>
        <w:spacing w:after="120" w:line="240" w:lineRule="auto"/>
        <w:ind w:left="0" w:firstLine="709"/>
        <w:rPr>
          <w:rFonts w:ascii="Times New Roman" w:hAnsi="Times New Roman" w:cs="Times New Roman"/>
          <w:sz w:val="28"/>
          <w:szCs w:val="28"/>
        </w:rPr>
      </w:pPr>
      <w:r w:rsidRPr="008B6A69">
        <w:rPr>
          <w:rFonts w:ascii="Times New Roman" w:hAnsi="Times New Roman" w:cs="Times New Roman"/>
          <w:sz w:val="28"/>
          <w:szCs w:val="28"/>
        </w:rPr>
        <w:t>8. Совет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после принятия решения опубликовывает его. Решение вступает в силу в день его опубликования, либо в иной срок, установленный Советом сельского поселения «</w:t>
      </w:r>
      <w:proofErr w:type="spellStart"/>
      <w:r w:rsidRPr="008B6A69">
        <w:rPr>
          <w:rFonts w:ascii="Times New Roman" w:hAnsi="Times New Roman" w:cs="Times New Roman"/>
          <w:sz w:val="28"/>
          <w:szCs w:val="28"/>
        </w:rPr>
        <w:t>Казановское</w:t>
      </w:r>
      <w:proofErr w:type="spellEnd"/>
      <w:r w:rsidRPr="008B6A69">
        <w:rPr>
          <w:rFonts w:ascii="Times New Roman" w:hAnsi="Times New Roman" w:cs="Times New Roman"/>
          <w:sz w:val="28"/>
          <w:szCs w:val="28"/>
        </w:rPr>
        <w:t>», но не позднее одного месяца с момента принятия решения.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9. Комиссия в 30-дневный срок с момента вступления указанного  решения в силу должна обеспечить внесение необходимых изменений в настоящие Правила и письменно оповестить заявителя и владельцев сопряженных объектов недвижимости о произведенных  изменениях.</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10. Сведения о </w:t>
      </w:r>
      <w:proofErr w:type="spellStart"/>
      <w:r w:rsidRPr="008B6A69">
        <w:rPr>
          <w:rFonts w:ascii="Times New Roman" w:hAnsi="Times New Roman" w:cs="Times New Roman"/>
          <w:sz w:val="28"/>
          <w:szCs w:val="28"/>
        </w:rPr>
        <w:t>резонировании</w:t>
      </w:r>
      <w:proofErr w:type="spellEnd"/>
      <w:r w:rsidRPr="008B6A69">
        <w:rPr>
          <w:rFonts w:ascii="Times New Roman" w:hAnsi="Times New Roman" w:cs="Times New Roman"/>
          <w:sz w:val="28"/>
          <w:szCs w:val="28"/>
        </w:rPr>
        <w:t xml:space="preserve"> территории вносятся в градостроительный план земельного участка, землеустроительную и иную документацию.</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autoSpaceDE w:val="0"/>
        <w:autoSpaceDN w:val="0"/>
        <w:adjustRightInd w:val="0"/>
        <w:spacing w:after="120"/>
        <w:ind w:firstLine="709"/>
        <w:jc w:val="center"/>
        <w:rPr>
          <w:rFonts w:ascii="Times New Roman" w:hAnsi="Times New Roman" w:cs="Times New Roman"/>
          <w:b/>
          <w:sz w:val="28"/>
          <w:szCs w:val="28"/>
        </w:rPr>
      </w:pPr>
      <w:r w:rsidRPr="008B6A69">
        <w:rPr>
          <w:rFonts w:ascii="Times New Roman" w:hAnsi="Times New Roman" w:cs="Times New Roman"/>
          <w:b/>
          <w:sz w:val="28"/>
          <w:szCs w:val="28"/>
        </w:rPr>
        <w:t xml:space="preserve">Глава </w:t>
      </w:r>
      <w:r w:rsidRPr="008B6A69">
        <w:rPr>
          <w:rFonts w:ascii="Times New Roman" w:hAnsi="Times New Roman" w:cs="Times New Roman"/>
          <w:b/>
          <w:sz w:val="28"/>
          <w:szCs w:val="28"/>
          <w:lang w:val="en-US"/>
        </w:rPr>
        <w:t>VIII</w:t>
      </w:r>
      <w:r w:rsidRPr="008B6A69">
        <w:rPr>
          <w:rFonts w:ascii="Times New Roman" w:hAnsi="Times New Roman" w:cs="Times New Roman"/>
          <w:b/>
          <w:sz w:val="28"/>
          <w:szCs w:val="28"/>
        </w:rPr>
        <w:t xml:space="preserve">. Порядок подготовки администрацией сельского поселения документации по планировке территории </w:t>
      </w:r>
    </w:p>
    <w:p w:rsidR="0096711A" w:rsidRPr="008B6A69" w:rsidRDefault="0096711A" w:rsidP="0096711A">
      <w:pPr>
        <w:autoSpaceDE w:val="0"/>
        <w:autoSpaceDN w:val="0"/>
        <w:adjustRightInd w:val="0"/>
        <w:spacing w:after="120"/>
        <w:ind w:firstLine="709"/>
        <w:jc w:val="center"/>
        <w:rPr>
          <w:rFonts w:ascii="Times New Roman" w:hAnsi="Times New Roman" w:cs="Times New Roman"/>
          <w:b/>
          <w:sz w:val="28"/>
          <w:szCs w:val="28"/>
        </w:rPr>
      </w:pPr>
      <w:r w:rsidRPr="008B6A69">
        <w:rPr>
          <w:rFonts w:ascii="Times New Roman" w:hAnsi="Times New Roman" w:cs="Times New Roman"/>
          <w:b/>
          <w:sz w:val="28"/>
          <w:szCs w:val="28"/>
        </w:rPr>
        <w:t>населенных пунктов</w:t>
      </w:r>
    </w:p>
    <w:p w:rsidR="0096711A" w:rsidRPr="008B6A69" w:rsidRDefault="0096711A" w:rsidP="0096711A">
      <w:pPr>
        <w:autoSpaceDE w:val="0"/>
        <w:autoSpaceDN w:val="0"/>
        <w:adjustRightInd w:val="0"/>
        <w:spacing w:after="120"/>
        <w:ind w:firstLine="709"/>
        <w:rPr>
          <w:rFonts w:ascii="Times New Roman" w:hAnsi="Times New Roman" w:cs="Times New Roman"/>
          <w:b/>
          <w:sz w:val="28"/>
          <w:szCs w:val="28"/>
        </w:rPr>
      </w:pPr>
      <w:r w:rsidRPr="008B6A69">
        <w:rPr>
          <w:rFonts w:ascii="Times New Roman" w:hAnsi="Times New Roman" w:cs="Times New Roman"/>
          <w:b/>
          <w:sz w:val="28"/>
          <w:szCs w:val="28"/>
        </w:rPr>
        <w:t>Статья 46. Основные положения о подготовке документации по планировке территории</w:t>
      </w:r>
    </w:p>
    <w:p w:rsidR="0096711A" w:rsidRPr="008B6A69" w:rsidRDefault="0096711A" w:rsidP="0096711A">
      <w:pPr>
        <w:shd w:val="clear" w:color="auto" w:fill="FFFFFF"/>
        <w:tabs>
          <w:tab w:val="left" w:pos="760"/>
        </w:tabs>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1. Содержание и порядок действий по планировке территории определяется Градостроительным кодексом Российской Федерации, законодательством о градостроительной деятельности Забайкальского края, настоящими Правилами.</w:t>
      </w:r>
    </w:p>
    <w:p w:rsidR="0096711A" w:rsidRPr="008B6A69" w:rsidRDefault="0096711A" w:rsidP="0096711A">
      <w:pPr>
        <w:shd w:val="clear" w:color="auto" w:fill="FFFFFF"/>
        <w:tabs>
          <w:tab w:val="left" w:pos="785"/>
        </w:tabs>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2. Планировка территории в части подготовки, выделения земельных участков, осуществляется посредством разработки документации по планировке территории:</w:t>
      </w:r>
    </w:p>
    <w:p w:rsidR="0096711A" w:rsidRPr="008B6A69" w:rsidRDefault="0096711A" w:rsidP="0096711A">
      <w:pPr>
        <w:shd w:val="clear" w:color="auto" w:fill="FFFFFF"/>
        <w:tabs>
          <w:tab w:val="left" w:pos="785"/>
        </w:tabs>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проектов планировки без проектов межевания в их составе;</w:t>
      </w:r>
    </w:p>
    <w:p w:rsidR="0096711A" w:rsidRPr="008B6A69" w:rsidRDefault="0096711A" w:rsidP="0096711A">
      <w:pPr>
        <w:shd w:val="clear" w:color="auto" w:fill="FFFFFF"/>
        <w:tabs>
          <w:tab w:val="left" w:pos="785"/>
        </w:tabs>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проектов планировки с проектами межевания в их составе с обязательным включением в состав проектов межевания градостроительных планов земельных участков;</w:t>
      </w:r>
    </w:p>
    <w:p w:rsidR="0096711A" w:rsidRPr="008B6A69" w:rsidRDefault="0096711A" w:rsidP="0096711A">
      <w:pPr>
        <w:shd w:val="clear" w:color="auto" w:fill="FFFFFF"/>
        <w:tabs>
          <w:tab w:val="left" w:pos="785"/>
        </w:tabs>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lastRenderedPageBreak/>
        <w:t>- проектов межевания как самостоятельных документов (вне состава проектов планировки) с обязательным включением в состав проектов межевания градостроительных планов земельных участков;</w:t>
      </w:r>
    </w:p>
    <w:p w:rsidR="0096711A" w:rsidRPr="008B6A69" w:rsidRDefault="0096711A" w:rsidP="0096711A">
      <w:pPr>
        <w:shd w:val="clear" w:color="auto" w:fill="FFFFFF"/>
        <w:tabs>
          <w:tab w:val="left" w:pos="785"/>
        </w:tabs>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градостроительных планов земельных участков как самостоятельных документов (вне состава проектов межевания).</w:t>
      </w:r>
    </w:p>
    <w:p w:rsidR="0096711A" w:rsidRPr="008B6A69" w:rsidRDefault="0096711A" w:rsidP="0096711A">
      <w:pPr>
        <w:shd w:val="clear" w:color="auto" w:fill="FFFFFF"/>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3. Решения о разработке видов документации по планировке территории применительно к различным случаям принимаются администрацией сельского поселения с учетом характеристик планируемого развития конкретной территории, а также следующих особенностей:</w:t>
      </w:r>
    </w:p>
    <w:p w:rsidR="0096711A" w:rsidRPr="008B6A69" w:rsidRDefault="0096711A" w:rsidP="0096711A">
      <w:pPr>
        <w:shd w:val="clear" w:color="auto" w:fill="FFFFFF"/>
        <w:tabs>
          <w:tab w:val="left" w:pos="760"/>
        </w:tabs>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1) проекты планировки без проектов межевания в их составе с обязательным включением в состав проектов межевания градостроительных планов земельных участков разрабатываются в случаях, когда посредством красных линий необходимо определить, изменить: а) границы планировочных элементов территории (кварталов, микрорайонов), б) границы земельных участков общего пользования и линейных объектов без определения границ иных земельных участков; в) границы зон действия публичных сервитутов для обеспечения проездов, проходов по соответствующей территории;</w:t>
      </w:r>
    </w:p>
    <w:p w:rsidR="0096711A" w:rsidRPr="008B6A69" w:rsidRDefault="0096711A" w:rsidP="0096711A">
      <w:pPr>
        <w:shd w:val="clear" w:color="auto" w:fill="FFFFFF"/>
        <w:tabs>
          <w:tab w:val="left" w:pos="760"/>
        </w:tabs>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2) проекты планировки с проектами межевания в их составе разрабатываются в случаях, когда помимо границ, указанных в пункте 1 данной части настоящей статьи, необходимо определить, изменить: а) границы земельных участков, которые не являются земельными участками общего пользования, б) границы зон действия публичных сервитутов, в) границы зон планируемого размещения объектов капитального строительства для реализации государственных или муниципальных нужд, а также г) подготовить градостроительные планы вновь образуемых, изменяемых земельных участков;</w:t>
      </w:r>
    </w:p>
    <w:p w:rsidR="0096711A" w:rsidRPr="008B6A69" w:rsidRDefault="0096711A" w:rsidP="0096711A">
      <w:pPr>
        <w:shd w:val="clear" w:color="auto" w:fill="FFFFFF"/>
        <w:tabs>
          <w:tab w:val="left" w:pos="760"/>
        </w:tabs>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3) проекты межевания как самостоятельные документы (вне состава проектов планировки) с обязательным включением в состав проектов межевания градостроительных планов земельных участков разрабатываются в пределах красных линий планировочных элементов территории (ранее установленных проектами планировки), не разделенной на земельные участки, или разделение которой на земельные участки не завершено, или требуется изменение ранее установленных границ земельных участков;</w:t>
      </w:r>
    </w:p>
    <w:p w:rsidR="0096711A" w:rsidRPr="008B6A69" w:rsidRDefault="0096711A" w:rsidP="0096711A">
      <w:pPr>
        <w:shd w:val="clear" w:color="auto" w:fill="FFFFFF"/>
        <w:tabs>
          <w:tab w:val="left" w:pos="760"/>
        </w:tabs>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4) градостроительные планы земельных участков как самостоятельные документы (вне состава проектов межевания) подготавливаются по заявкам правообладателей ранее сформированных земельных участков, которые, </w:t>
      </w:r>
      <w:r w:rsidRPr="008B6A69">
        <w:rPr>
          <w:rFonts w:ascii="Times New Roman" w:hAnsi="Times New Roman" w:cs="Times New Roman"/>
          <w:sz w:val="28"/>
          <w:szCs w:val="28"/>
        </w:rPr>
        <w:lastRenderedPageBreak/>
        <w:t xml:space="preserve">планируя осуществить реконструкцию расположенных на таких участках зданий, строений, сооружений, должны подготовить проектную документацию в соответствии с предоставленными им градостроительными планами земельных участков.  </w:t>
      </w:r>
    </w:p>
    <w:p w:rsidR="0096711A" w:rsidRPr="008B6A69" w:rsidRDefault="0096711A" w:rsidP="0096711A">
      <w:pPr>
        <w:shd w:val="clear" w:color="auto" w:fill="FFFFFF"/>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4. Состав, порядок подготовки, согласования, обсуждения и утверждения документации по планировке территории определяется градостроительным законодательством.</w:t>
      </w:r>
    </w:p>
    <w:p w:rsidR="0096711A" w:rsidRPr="008B6A69" w:rsidRDefault="0096711A" w:rsidP="0096711A">
      <w:pPr>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5. Назначение и содержание градостроительных планов определяется Градостроительным кодексом Российской Федерации. Форма градостроительного плана земельного участка определяется Правительством Российской Федерации.</w:t>
      </w:r>
    </w:p>
    <w:p w:rsidR="0096711A" w:rsidRPr="008B6A69" w:rsidRDefault="0096711A" w:rsidP="0096711A">
      <w:pPr>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6. </w:t>
      </w:r>
      <w:r w:rsidRPr="008B6A69">
        <w:rPr>
          <w:rFonts w:ascii="Times New Roman" w:hAnsi="Times New Roman" w:cs="Times New Roman"/>
          <w:sz w:val="28"/>
          <w:szCs w:val="28"/>
        </w:rPr>
        <w:t>Градостроительные</w:t>
      </w:r>
      <w:r w:rsidRPr="008B6A69">
        <w:rPr>
          <w:rFonts w:ascii="Times New Roman" w:hAnsi="Times New Roman" w:cs="Times New Roman"/>
          <w:snapToGrid w:val="0"/>
          <w:sz w:val="28"/>
          <w:szCs w:val="28"/>
        </w:rPr>
        <w:t xml:space="preserve"> планы земельных участков утверждаются в установленном порядке:</w:t>
      </w:r>
    </w:p>
    <w:p w:rsidR="0096711A" w:rsidRPr="008B6A69" w:rsidRDefault="0096711A" w:rsidP="0096711A">
      <w:pPr>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1) в составе проектов межевания – в случаях, когда подготавливаются основания для формирования из состава государственных, муниципальных земель земельных участков в целях предоставления физическим, юридическим лицам для строительства; а также  в случаях планирования реконструкции в границах нескольких земельных участков;</w:t>
      </w:r>
    </w:p>
    <w:p w:rsidR="0096711A" w:rsidRPr="008B6A69" w:rsidRDefault="0096711A" w:rsidP="0096711A">
      <w:pPr>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2) в качестве самостоятельного документа – в случаях планирования реконструкции зданий, строений, сооружений в границах ранее сформированных земельных участков, применительно к которым отсутствуют градостроительные планы земельных участков, либо ранее утвержденные градостроительные планы земельных участков не соответствуют настоящим Правилам. В указанных случаях градостроительные планы земельных участков предоставляются в порядке и в сроки, определенные градостроительным законодательством. </w:t>
      </w:r>
    </w:p>
    <w:p w:rsidR="0096711A" w:rsidRPr="008B6A69" w:rsidRDefault="0096711A" w:rsidP="0096711A">
      <w:pPr>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xml:space="preserve">7. Градостроительные планы земельных участков являются обязательным основанием для: </w:t>
      </w:r>
    </w:p>
    <w:p w:rsidR="0096711A" w:rsidRPr="008B6A69" w:rsidRDefault="0096711A" w:rsidP="0096711A">
      <w:pPr>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выноса границ земельных участков на местность – в случаях градостроительной подготовки и формирования земельных участков из состава государственных, муниципальных земель;</w:t>
      </w:r>
    </w:p>
    <w:p w:rsidR="0096711A" w:rsidRPr="008B6A69" w:rsidRDefault="0096711A" w:rsidP="0096711A">
      <w:pPr>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принятия решений о предоставлении физическим и юридическим лицам прав на сформированные из состава государственных, муниципальных земель земельные участки;</w:t>
      </w:r>
    </w:p>
    <w:p w:rsidR="0096711A" w:rsidRPr="008B6A69" w:rsidRDefault="0096711A" w:rsidP="0096711A">
      <w:pPr>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lastRenderedPageBreak/>
        <w:t>- принятия решений об изъятии, в том числе путем выкупа, резервировании земельных участков для государственных и муниципальных нужд;</w:t>
      </w:r>
    </w:p>
    <w:p w:rsidR="0096711A" w:rsidRPr="008B6A69" w:rsidRDefault="0096711A" w:rsidP="0096711A">
      <w:pPr>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подготовки проектной документации для строительства, реконструкции;</w:t>
      </w:r>
    </w:p>
    <w:p w:rsidR="0096711A" w:rsidRPr="008B6A69" w:rsidRDefault="0096711A" w:rsidP="0096711A">
      <w:pPr>
        <w:spacing w:after="120"/>
        <w:ind w:firstLine="709"/>
        <w:jc w:val="both"/>
        <w:rPr>
          <w:rFonts w:ascii="Times New Roman" w:hAnsi="Times New Roman" w:cs="Times New Roman"/>
          <w:snapToGrid w:val="0"/>
          <w:sz w:val="28"/>
          <w:szCs w:val="28"/>
        </w:rPr>
      </w:pPr>
      <w:r w:rsidRPr="008B6A69">
        <w:rPr>
          <w:rFonts w:ascii="Times New Roman" w:hAnsi="Times New Roman" w:cs="Times New Roman"/>
          <w:snapToGrid w:val="0"/>
          <w:sz w:val="28"/>
          <w:szCs w:val="28"/>
        </w:rPr>
        <w:t>- выдачи разрешений на строительство;</w:t>
      </w:r>
    </w:p>
    <w:p w:rsidR="0096711A" w:rsidRPr="008B6A69" w:rsidRDefault="0096711A" w:rsidP="0096711A">
      <w:pPr>
        <w:shd w:val="clear" w:color="auto" w:fill="FFFFFF"/>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выдачи разрешений на ввод объектов в эксплуатацию.</w:t>
      </w:r>
    </w:p>
    <w:p w:rsidR="0096711A" w:rsidRPr="008B6A69" w:rsidRDefault="0096711A" w:rsidP="0096711A">
      <w:pPr>
        <w:shd w:val="clear" w:color="auto" w:fill="FFFFFF"/>
        <w:spacing w:after="120"/>
        <w:ind w:firstLine="709"/>
        <w:jc w:val="both"/>
        <w:rPr>
          <w:rFonts w:ascii="Times New Roman" w:hAnsi="Times New Roman" w:cs="Times New Roman"/>
          <w:sz w:val="28"/>
          <w:szCs w:val="28"/>
        </w:rPr>
      </w:pP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47. Порядок подготовки документации по планировке на территории населенных пунктов по инициативе органов государственной власти и органов местного самоуправления муниципального района</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1. Документация по планировке при размещении на территории населенных пунктов объектов капитального строительства федерального, регионального и местного (районного) значения подготавливается по инициативе уполномоченных органов в соответствии с утвержденными документами территориального планирования соответствующего уровня (схемой территориального планирования Российской Федерации, схемой территориального планирования Забайкальского края).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2. В соответствии с градостроительным и земельным законодательством в указанных случаях документация по планировке подготавливается для земельных участков, зарезервированных для размещения указанных объектов капитального строительства в порядке, установленном федеральным законодательством.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3. В случае отсутствия утвержденных документов территориального планирования соответствующего уровня, решения о размещении объектов капитального строительства соответствующего значения принимаются по согласованию с администрацией сельского поселения после внесения соответствующих изменений в генеральный план поселения и настоящие Правила. Положения части 3 данной статьи действуют до 1 января 2012 года.</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t>Статья 48. Порядок подготовки документации по планировке на территории населенных пунктов по инициативе администрации сельского поселения</w:t>
      </w:r>
    </w:p>
    <w:p w:rsidR="0096711A" w:rsidRPr="008B6A69" w:rsidRDefault="0096711A" w:rsidP="0096711A">
      <w:pPr>
        <w:numPr>
          <w:ilvl w:val="0"/>
          <w:numId w:val="5"/>
        </w:numPr>
        <w:autoSpaceDE w:val="0"/>
        <w:autoSpaceDN w:val="0"/>
        <w:adjustRightInd w:val="0"/>
        <w:spacing w:after="120" w:line="240" w:lineRule="auto"/>
        <w:ind w:left="15"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Документация по планировке при размещении на территории населенных пунктов объектов капитального строительства местного </w:t>
      </w:r>
      <w:r w:rsidRPr="008B6A69">
        <w:rPr>
          <w:rFonts w:ascii="Times New Roman" w:hAnsi="Times New Roman" w:cs="Times New Roman"/>
          <w:sz w:val="28"/>
          <w:szCs w:val="28"/>
        </w:rPr>
        <w:lastRenderedPageBreak/>
        <w:t xml:space="preserve">(поселенческого) значения разрабатывается по инициативе администрации сельского поселения в соответствии с утвержденным генеральным планом поселения и настоящими Правилами.  </w:t>
      </w:r>
    </w:p>
    <w:p w:rsidR="0096711A" w:rsidRPr="008B6A69" w:rsidRDefault="0096711A" w:rsidP="0096711A">
      <w:pPr>
        <w:numPr>
          <w:ilvl w:val="0"/>
          <w:numId w:val="5"/>
        </w:numPr>
        <w:autoSpaceDE w:val="0"/>
        <w:autoSpaceDN w:val="0"/>
        <w:adjustRightInd w:val="0"/>
        <w:spacing w:after="120" w:line="240" w:lineRule="auto"/>
        <w:ind w:left="15" w:firstLine="709"/>
        <w:jc w:val="both"/>
        <w:rPr>
          <w:rFonts w:ascii="Times New Roman" w:hAnsi="Times New Roman" w:cs="Times New Roman"/>
          <w:sz w:val="28"/>
          <w:szCs w:val="28"/>
        </w:rPr>
      </w:pPr>
      <w:r w:rsidRPr="008B6A69">
        <w:rPr>
          <w:rFonts w:ascii="Times New Roman" w:hAnsi="Times New Roman" w:cs="Times New Roman"/>
          <w:sz w:val="28"/>
          <w:szCs w:val="28"/>
        </w:rPr>
        <w:t>К объектам местного значения, для которых разрабатывается документация по планировке относятся:</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объекты электро-, тепло-, газо- и водоснабжения населения в границах населенных пунктов (кроме объектов федерального, регионального и районного значения);</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автомобильные дороги общего пользования, мосты и иные транспортные инженерные сооружения в границах населенных пунктов, за исключениемавтомобильных дорог общего пользования,мостов и иных транспортных инженерныхсооружений федерального и регионального значения;</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 объекты социального муниципального жилищного фонда; </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библиотеки;</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места досуга и объекты организаций культуры;</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объекты массовой физической культуры и спорта;</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места массового отдыха жителей населенных пунктов;</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объекты внешнегоблагоустройства и озеленения территории населенных пунктов;</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объектыосвещения улиц;</w:t>
      </w:r>
    </w:p>
    <w:p w:rsidR="0096711A" w:rsidRPr="008B6A69" w:rsidRDefault="0096711A" w:rsidP="0096711A">
      <w:pPr>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места захоронения.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2. В соответствии с градостроительным и земельным законодательством в указанном случае документация по планировке разрабатывается для земельных участков, зарезервированных для размещения указанных объектов капитального строительства в порядке, установленном федеральным законодательством.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3. Решение о разработке документации по планировке принимается Главой сельского поселения в соответствии с планом реализации генерального плана поселения.</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4. Особенности подготовки документации по планировке по инициативе администрации сельского поселения определяются градостроительным законодательством.</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p>
    <w:p w:rsidR="0096711A" w:rsidRPr="008B6A69" w:rsidRDefault="0096711A" w:rsidP="0096711A">
      <w:pPr>
        <w:autoSpaceDE w:val="0"/>
        <w:autoSpaceDN w:val="0"/>
        <w:adjustRightInd w:val="0"/>
        <w:spacing w:after="120"/>
        <w:ind w:firstLine="709"/>
        <w:jc w:val="both"/>
        <w:rPr>
          <w:rFonts w:ascii="Times New Roman" w:hAnsi="Times New Roman" w:cs="Times New Roman"/>
          <w:b/>
          <w:sz w:val="28"/>
          <w:szCs w:val="28"/>
        </w:rPr>
      </w:pPr>
      <w:r w:rsidRPr="008B6A69">
        <w:rPr>
          <w:rFonts w:ascii="Times New Roman" w:hAnsi="Times New Roman" w:cs="Times New Roman"/>
          <w:b/>
          <w:sz w:val="28"/>
          <w:szCs w:val="28"/>
        </w:rPr>
        <w:lastRenderedPageBreak/>
        <w:t xml:space="preserve">Статья 49. Порядок подготовки документации по планировке по инициативе физических и юридических лиц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1. Документация по планировке при размещении на территории населенных пунктов объектов капитального строительства, помимо перечисленных в статьях 48-49 настоящих правил разрабатывается по инициативе физических и юридических лиц  в соответствии с утвержденным генеральным планом поселения и настоящими Правилами.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2. Юридические или физические лица, заинтересованные в подготовке документации по планировке для отдельных частей территории населенного пункта подают в администрацию сельского поселения заявления, содержащие предложение о разработке документации по планировке.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3. Администрацией сельского поселения рассматриваются предложения, касающиеся частей территорий, в отношении которых разработка документации по планировке предусмотрена в данные сроки утвержденным планом реализации генерального плана поселения. В случаях, если разработка документации по планировке не предусмотрена планом реализации генерального плана поселения администрация сельского поселения направляет заявителю отказ в разработке документации по планировке, либо вносит соответствующие изменения в план реализации генерального плана и принимает решение о подготовке документации по планировке.</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4. После опубликования решения о подготовке документации по планировке юридические и физические лица вправе подавать заявления, содержащие предложения о порядке, сроках подготовки и содержании документации по планировке.</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5. Особенности подготовки документации по планировке по инициативе юридических и физических лиц определяются градостроительным законодательством.</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t xml:space="preserve">6. Документация по планировке подготавливается за счет средств местного бюджета, помимо случаев, предусмотренных статьями 46.1. и 46.2. Градостроительного кодекса Российской Федерации и частью 7 данной статьи. Расходы на подготовку документации по планировке могут учитываться при определении начальной цены земельных участков предоставляемых для строительства на аукционах в порядке, предусмотренном земельным законодательством. </w:t>
      </w:r>
    </w:p>
    <w:p w:rsidR="0096711A" w:rsidRPr="008B6A69" w:rsidRDefault="0096711A" w:rsidP="0096711A">
      <w:pPr>
        <w:autoSpaceDE w:val="0"/>
        <w:autoSpaceDN w:val="0"/>
        <w:adjustRightInd w:val="0"/>
        <w:spacing w:after="120"/>
        <w:ind w:firstLine="709"/>
        <w:jc w:val="both"/>
        <w:rPr>
          <w:rFonts w:ascii="Times New Roman" w:hAnsi="Times New Roman" w:cs="Times New Roman"/>
          <w:sz w:val="28"/>
          <w:szCs w:val="28"/>
        </w:rPr>
      </w:pPr>
      <w:r w:rsidRPr="008B6A69">
        <w:rPr>
          <w:rFonts w:ascii="Times New Roman" w:hAnsi="Times New Roman" w:cs="Times New Roman"/>
          <w:sz w:val="28"/>
          <w:szCs w:val="28"/>
        </w:rPr>
        <w:lastRenderedPageBreak/>
        <w:t>7. Документация по планировке может подготавливаться за счет средств юридических и физических лиц в отношении земельных участков, принадлежащих этим лицам на праве собственности.</w:t>
      </w:r>
    </w:p>
    <w:p w:rsidR="0096711A" w:rsidRDefault="0096711A" w:rsidP="0096711A">
      <w:pPr>
        <w:autoSpaceDE w:val="0"/>
        <w:autoSpaceDN w:val="0"/>
        <w:adjustRightInd w:val="0"/>
        <w:spacing w:after="120"/>
        <w:ind w:firstLine="709"/>
        <w:jc w:val="both"/>
        <w:rPr>
          <w:sz w:val="28"/>
          <w:szCs w:val="28"/>
        </w:rPr>
      </w:pPr>
    </w:p>
    <w:p w:rsidR="0096711A" w:rsidRDefault="0096711A" w:rsidP="0096711A">
      <w:pPr>
        <w:autoSpaceDE w:val="0"/>
        <w:autoSpaceDN w:val="0"/>
        <w:adjustRightInd w:val="0"/>
        <w:spacing w:after="120"/>
        <w:ind w:firstLine="709"/>
        <w:jc w:val="both"/>
        <w:rPr>
          <w:sz w:val="28"/>
          <w:szCs w:val="28"/>
        </w:rPr>
      </w:pPr>
    </w:p>
    <w:p w:rsidR="0096711A" w:rsidRDefault="0096711A" w:rsidP="0096711A">
      <w:pPr>
        <w:autoSpaceDE w:val="0"/>
        <w:autoSpaceDN w:val="0"/>
        <w:adjustRightInd w:val="0"/>
        <w:spacing w:after="120"/>
        <w:ind w:firstLine="709"/>
        <w:jc w:val="center"/>
        <w:rPr>
          <w:sz w:val="28"/>
          <w:szCs w:val="28"/>
        </w:rPr>
      </w:pPr>
      <w:r>
        <w:rPr>
          <w:sz w:val="28"/>
          <w:szCs w:val="28"/>
        </w:rPr>
        <w:t>_________________</w:t>
      </w:r>
    </w:p>
    <w:p w:rsidR="00952C04" w:rsidRDefault="00952C04"/>
    <w:sectPr w:rsidR="00952C04" w:rsidSect="00334F13">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Tahoma">
    <w:panose1 w:val="020B0604030504040204"/>
    <w:charset w:val="CC"/>
    <w:family w:val="swiss"/>
    <w:notTrueType/>
    <w:pitch w:val="variable"/>
    <w:sig w:usb0="00000201" w:usb1="00000000" w:usb2="00000000" w:usb3="00000000" w:csb0="00000004" w:csb1="00000000"/>
  </w:font>
  <w:font w:name="Courier New">
    <w:panose1 w:val="02070309020205020404"/>
    <w:charset w:val="CC"/>
    <w:family w:val="modern"/>
    <w:pitch w:val="fixed"/>
    <w:sig w:usb0="20002A87" w:usb1="80000000" w:usb2="00000008" w:usb3="00000000" w:csb0="000001FF" w:csb1="00000000"/>
  </w:font>
  <w:font w:name="Consolas">
    <w:panose1 w:val="020B0609020204030204"/>
    <w:charset w:val="CC"/>
    <w:family w:val="modern"/>
    <w:pitch w:val="fixed"/>
    <w:sig w:usb0="A00002EF" w:usb1="4000204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in;height:3in" o:bullet="t"/>
    </w:pict>
  </w:numPicBullet>
  <w:abstractNum w:abstractNumId="0">
    <w:nsid w:val="FFFFFF89"/>
    <w:multiLevelType w:val="singleLevel"/>
    <w:tmpl w:val="98765312"/>
    <w:lvl w:ilvl="0">
      <w:start w:val="1"/>
      <w:numFmt w:val="bullet"/>
      <w:pStyle w:val="a"/>
      <w:lvlText w:val=""/>
      <w:lvlJc w:val="left"/>
      <w:pPr>
        <w:tabs>
          <w:tab w:val="num" w:pos="360"/>
        </w:tabs>
        <w:ind w:left="360" w:hanging="360"/>
      </w:pPr>
      <w:rPr>
        <w:rFonts w:ascii="Symbol" w:hAnsi="Symbol" w:hint="default"/>
      </w:rPr>
    </w:lvl>
  </w:abstractNum>
  <w:abstractNum w:abstractNumId="1">
    <w:nsid w:val="1EE56D14"/>
    <w:multiLevelType w:val="hybridMultilevel"/>
    <w:tmpl w:val="666A5D1E"/>
    <w:lvl w:ilvl="0" w:tplc="2364348C">
      <w:start w:val="1"/>
      <w:numFmt w:val="decimal"/>
      <w:lvlText w:val="%1."/>
      <w:lvlJc w:val="left"/>
      <w:pPr>
        <w:ind w:left="1683" w:hanging="975"/>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52695126"/>
    <w:multiLevelType w:val="hybridMultilevel"/>
    <w:tmpl w:val="0A1C4358"/>
    <w:lvl w:ilvl="0" w:tplc="8724DCF6">
      <w:start w:val="1"/>
      <w:numFmt w:val="bullet"/>
      <w:pStyle w:val="1"/>
      <w:lvlText w:val=""/>
      <w:lvlJc w:val="left"/>
      <w:pPr>
        <w:tabs>
          <w:tab w:val="num" w:pos="709"/>
        </w:tabs>
        <w:ind w:left="709" w:hanging="284"/>
      </w:pPr>
      <w:rPr>
        <w:rFonts w:ascii="Symbol" w:hAnsi="Symbol" w:hint="default"/>
        <w:color w:val="auto"/>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670D3D73"/>
    <w:multiLevelType w:val="singleLevel"/>
    <w:tmpl w:val="433E2D74"/>
    <w:lvl w:ilvl="0">
      <w:start w:val="2"/>
      <w:numFmt w:val="bullet"/>
      <w:lvlText w:val="-"/>
      <w:lvlJc w:val="left"/>
      <w:pPr>
        <w:tabs>
          <w:tab w:val="num" w:pos="1065"/>
        </w:tabs>
        <w:ind w:left="1065" w:hanging="360"/>
      </w:pPr>
      <w:rPr>
        <w:rFonts w:ascii="Times New Roman" w:hAnsi="Times New Roman" w:cs="Times New Roman" w:hint="default"/>
      </w:rPr>
    </w:lvl>
  </w:abstractNum>
  <w:abstractNum w:abstractNumId="4">
    <w:nsid w:val="6BD64478"/>
    <w:multiLevelType w:val="hybridMultilevel"/>
    <w:tmpl w:val="208E691A"/>
    <w:lvl w:ilvl="0" w:tplc="31C00676">
      <w:start w:val="1"/>
      <w:numFmt w:val="decimal"/>
      <w:lvlText w:val="%1."/>
      <w:lvlJc w:val="left"/>
      <w:pPr>
        <w:ind w:left="1635" w:hanging="915"/>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5">
    <w:nsid w:val="7CA06482"/>
    <w:multiLevelType w:val="hybridMultilevel"/>
    <w:tmpl w:val="FBFA2BD0"/>
    <w:lvl w:ilvl="0" w:tplc="3516EBD4">
      <w:start w:val="1"/>
      <w:numFmt w:val="bullet"/>
      <w:lvlText w:val=""/>
      <w:lvlPicBulletId w:val="0"/>
      <w:lvlJc w:val="left"/>
      <w:pPr>
        <w:tabs>
          <w:tab w:val="num" w:pos="720"/>
        </w:tabs>
        <w:ind w:left="720" w:hanging="360"/>
      </w:pPr>
      <w:rPr>
        <w:rFonts w:ascii="Symbol" w:hAnsi="Symbol" w:hint="default"/>
      </w:rPr>
    </w:lvl>
    <w:lvl w:ilvl="1" w:tplc="BB600B30">
      <w:start w:val="1"/>
      <w:numFmt w:val="decimal"/>
      <w:lvlText w:val="%2."/>
      <w:lvlJc w:val="left"/>
      <w:pPr>
        <w:tabs>
          <w:tab w:val="num" w:pos="1440"/>
        </w:tabs>
        <w:ind w:left="1440" w:hanging="360"/>
      </w:pPr>
    </w:lvl>
    <w:lvl w:ilvl="2" w:tplc="8C923968">
      <w:start w:val="1"/>
      <w:numFmt w:val="decimal"/>
      <w:lvlText w:val="%3."/>
      <w:lvlJc w:val="left"/>
      <w:pPr>
        <w:tabs>
          <w:tab w:val="num" w:pos="2160"/>
        </w:tabs>
        <w:ind w:left="2160" w:hanging="360"/>
      </w:pPr>
    </w:lvl>
    <w:lvl w:ilvl="3" w:tplc="BB543DBC">
      <w:start w:val="1"/>
      <w:numFmt w:val="decimal"/>
      <w:lvlText w:val="%4."/>
      <w:lvlJc w:val="left"/>
      <w:pPr>
        <w:tabs>
          <w:tab w:val="num" w:pos="2880"/>
        </w:tabs>
        <w:ind w:left="2880" w:hanging="360"/>
      </w:pPr>
    </w:lvl>
    <w:lvl w:ilvl="4" w:tplc="E2D6AA40">
      <w:start w:val="1"/>
      <w:numFmt w:val="decimal"/>
      <w:lvlText w:val="%5."/>
      <w:lvlJc w:val="left"/>
      <w:pPr>
        <w:tabs>
          <w:tab w:val="num" w:pos="3600"/>
        </w:tabs>
        <w:ind w:left="3600" w:hanging="360"/>
      </w:pPr>
    </w:lvl>
    <w:lvl w:ilvl="5" w:tplc="DD8C064E">
      <w:start w:val="1"/>
      <w:numFmt w:val="decimal"/>
      <w:lvlText w:val="%6."/>
      <w:lvlJc w:val="left"/>
      <w:pPr>
        <w:tabs>
          <w:tab w:val="num" w:pos="4320"/>
        </w:tabs>
        <w:ind w:left="4320" w:hanging="360"/>
      </w:pPr>
    </w:lvl>
    <w:lvl w:ilvl="6" w:tplc="5EBE1180">
      <w:start w:val="1"/>
      <w:numFmt w:val="decimal"/>
      <w:lvlText w:val="%7."/>
      <w:lvlJc w:val="left"/>
      <w:pPr>
        <w:tabs>
          <w:tab w:val="num" w:pos="5040"/>
        </w:tabs>
        <w:ind w:left="5040" w:hanging="360"/>
      </w:pPr>
    </w:lvl>
    <w:lvl w:ilvl="7" w:tplc="CFFC7430">
      <w:start w:val="1"/>
      <w:numFmt w:val="decimal"/>
      <w:lvlText w:val="%8."/>
      <w:lvlJc w:val="left"/>
      <w:pPr>
        <w:tabs>
          <w:tab w:val="num" w:pos="5760"/>
        </w:tabs>
        <w:ind w:left="5760" w:hanging="360"/>
      </w:pPr>
    </w:lvl>
    <w:lvl w:ilvl="8" w:tplc="C95C66F2">
      <w:start w:val="1"/>
      <w:numFmt w:val="decimal"/>
      <w:lvlText w:val="%9."/>
      <w:lvlJc w:val="left"/>
      <w:pPr>
        <w:tabs>
          <w:tab w:val="num" w:pos="6480"/>
        </w:tabs>
        <w:ind w:left="6480" w:hanging="360"/>
      </w:p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5"/>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96711A"/>
    <w:rsid w:val="001539B8"/>
    <w:rsid w:val="00174064"/>
    <w:rsid w:val="001929D7"/>
    <w:rsid w:val="0027652D"/>
    <w:rsid w:val="00334F13"/>
    <w:rsid w:val="00426750"/>
    <w:rsid w:val="005E7E47"/>
    <w:rsid w:val="007C1EAC"/>
    <w:rsid w:val="008450F1"/>
    <w:rsid w:val="00873B1A"/>
    <w:rsid w:val="008B6A69"/>
    <w:rsid w:val="00952C04"/>
    <w:rsid w:val="0096711A"/>
    <w:rsid w:val="00A211B7"/>
    <w:rsid w:val="00B7240C"/>
    <w:rsid w:val="00B93BBD"/>
    <w:rsid w:val="00C050D6"/>
    <w:rsid w:val="00C52DF7"/>
    <w:rsid w:val="00C83B43"/>
    <w:rsid w:val="00F64EAF"/>
    <w:rsid w:val="00FE7CE4"/>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0" w:qFormat="1"/>
    <w:lsdException w:name="footnote reference" w:uiPriority="0"/>
    <w:lsdException w:name="List Bullet"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Date" w:uiPriority="0"/>
    <w:lsdException w:name="Body Text 2" w:uiPriority="0"/>
    <w:lsdException w:name="Body Text 3" w:uiPriority="0"/>
    <w:lsdException w:name="Body Text Indent 2" w:uiPriority="0"/>
    <w:lsdException w:name="Body Text Indent 3" w:uiPriority="0"/>
    <w:lsdException w:name="Hyperlink" w:uiPriority="0"/>
    <w:lsdException w:name="FollowedHyperlink" w:uiPriority="0"/>
    <w:lsdException w:name="Strong" w:semiHidden="0" w:uiPriority="22" w:unhideWhenUsed="0" w:qFormat="1"/>
    <w:lsdException w:name="Emphasis" w:semiHidden="0" w:uiPriority="20" w:unhideWhenUsed="0" w:qFormat="1"/>
    <w:lsdException w:name="Document Map" w:uiPriority="0"/>
    <w:lsdException w:name="Plain Text" w:uiPriority="0"/>
    <w:lsdException w:name="Normal (Web)"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334F13"/>
  </w:style>
  <w:style w:type="paragraph" w:styleId="10">
    <w:name w:val="heading 1"/>
    <w:basedOn w:val="a0"/>
    <w:next w:val="a0"/>
    <w:link w:val="11"/>
    <w:qFormat/>
    <w:rsid w:val="0096711A"/>
    <w:pPr>
      <w:keepNext/>
      <w:spacing w:after="0" w:line="240" w:lineRule="auto"/>
      <w:jc w:val="both"/>
      <w:outlineLvl w:val="0"/>
    </w:pPr>
    <w:rPr>
      <w:rFonts w:ascii="Arial" w:eastAsia="Times New Roman" w:hAnsi="Arial" w:cs="Times New Roman"/>
      <w:i/>
      <w:sz w:val="24"/>
      <w:szCs w:val="24"/>
    </w:rPr>
  </w:style>
  <w:style w:type="paragraph" w:styleId="2">
    <w:name w:val="heading 2"/>
    <w:basedOn w:val="a0"/>
    <w:link w:val="20"/>
    <w:semiHidden/>
    <w:unhideWhenUsed/>
    <w:qFormat/>
    <w:rsid w:val="0096711A"/>
    <w:pPr>
      <w:spacing w:before="100" w:beforeAutospacing="1" w:after="100" w:afterAutospacing="1" w:line="240" w:lineRule="auto"/>
      <w:outlineLvl w:val="1"/>
    </w:pPr>
    <w:rPr>
      <w:rFonts w:ascii="Arial" w:eastAsia="Times New Roman" w:hAnsi="Arial" w:cs="Arial"/>
      <w:b/>
      <w:bCs/>
      <w:i/>
      <w:iCs/>
      <w:color w:val="6699CC"/>
      <w:sz w:val="36"/>
      <w:szCs w:val="36"/>
    </w:rPr>
  </w:style>
  <w:style w:type="paragraph" w:styleId="3">
    <w:name w:val="heading 3"/>
    <w:basedOn w:val="a0"/>
    <w:next w:val="a0"/>
    <w:link w:val="30"/>
    <w:semiHidden/>
    <w:unhideWhenUsed/>
    <w:qFormat/>
    <w:rsid w:val="0096711A"/>
    <w:pPr>
      <w:keepNext/>
      <w:spacing w:before="240" w:after="60" w:line="240" w:lineRule="auto"/>
      <w:outlineLvl w:val="2"/>
    </w:pPr>
    <w:rPr>
      <w:rFonts w:ascii="Arial" w:eastAsia="Times New Roman" w:hAnsi="Arial" w:cs="Arial"/>
      <w:b/>
      <w:bCs/>
      <w:sz w:val="26"/>
      <w:szCs w:val="26"/>
    </w:rPr>
  </w:style>
  <w:style w:type="paragraph" w:styleId="4">
    <w:name w:val="heading 4"/>
    <w:basedOn w:val="a0"/>
    <w:next w:val="a0"/>
    <w:link w:val="40"/>
    <w:semiHidden/>
    <w:unhideWhenUsed/>
    <w:qFormat/>
    <w:rsid w:val="0096711A"/>
    <w:pPr>
      <w:keepNext/>
      <w:spacing w:before="240" w:after="60" w:line="240" w:lineRule="auto"/>
      <w:outlineLvl w:val="3"/>
    </w:pPr>
    <w:rPr>
      <w:rFonts w:ascii="Times New Roman" w:eastAsia="Times New Roman" w:hAnsi="Times New Roman" w:cs="Times New Roman"/>
      <w:b/>
      <w:bCs/>
      <w:sz w:val="28"/>
      <w:szCs w:val="28"/>
    </w:rPr>
  </w:style>
  <w:style w:type="paragraph" w:styleId="6">
    <w:name w:val="heading 6"/>
    <w:basedOn w:val="a0"/>
    <w:next w:val="a0"/>
    <w:link w:val="60"/>
    <w:unhideWhenUsed/>
    <w:qFormat/>
    <w:rsid w:val="0096711A"/>
    <w:pPr>
      <w:spacing w:before="240" w:after="60" w:line="240" w:lineRule="auto"/>
      <w:outlineLvl w:val="5"/>
    </w:pPr>
    <w:rPr>
      <w:rFonts w:ascii="Times New Roman" w:eastAsia="Times New Roman" w:hAnsi="Times New Roman" w:cs="Times New Roman"/>
      <w:b/>
      <w:bCs/>
    </w:rPr>
  </w:style>
  <w:style w:type="paragraph" w:styleId="7">
    <w:name w:val="heading 7"/>
    <w:basedOn w:val="a0"/>
    <w:next w:val="a0"/>
    <w:link w:val="70"/>
    <w:semiHidden/>
    <w:unhideWhenUsed/>
    <w:qFormat/>
    <w:rsid w:val="0096711A"/>
    <w:pPr>
      <w:spacing w:before="240" w:after="60" w:line="240" w:lineRule="auto"/>
      <w:outlineLvl w:val="6"/>
    </w:pPr>
    <w:rPr>
      <w:rFonts w:ascii="Times New Roman" w:eastAsia="Arial Unicode MS" w:hAnsi="Times New Roman" w:cs="Times New Roman"/>
      <w:color w:val="000000"/>
      <w:sz w:val="24"/>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basedOn w:val="a1"/>
    <w:link w:val="10"/>
    <w:rsid w:val="0096711A"/>
    <w:rPr>
      <w:rFonts w:ascii="Arial" w:eastAsia="Times New Roman" w:hAnsi="Arial" w:cs="Times New Roman"/>
      <w:i/>
      <w:sz w:val="24"/>
      <w:szCs w:val="24"/>
    </w:rPr>
  </w:style>
  <w:style w:type="character" w:customStyle="1" w:styleId="20">
    <w:name w:val="Заголовок 2 Знак"/>
    <w:basedOn w:val="a1"/>
    <w:link w:val="2"/>
    <w:semiHidden/>
    <w:rsid w:val="0096711A"/>
    <w:rPr>
      <w:rFonts w:ascii="Arial" w:eastAsia="Times New Roman" w:hAnsi="Arial" w:cs="Arial"/>
      <w:b/>
      <w:bCs/>
      <w:i/>
      <w:iCs/>
      <w:color w:val="6699CC"/>
      <w:sz w:val="36"/>
      <w:szCs w:val="36"/>
    </w:rPr>
  </w:style>
  <w:style w:type="character" w:customStyle="1" w:styleId="30">
    <w:name w:val="Заголовок 3 Знак"/>
    <w:basedOn w:val="a1"/>
    <w:link w:val="3"/>
    <w:semiHidden/>
    <w:rsid w:val="0096711A"/>
    <w:rPr>
      <w:rFonts w:ascii="Arial" w:eastAsia="Times New Roman" w:hAnsi="Arial" w:cs="Arial"/>
      <w:b/>
      <w:bCs/>
      <w:sz w:val="26"/>
      <w:szCs w:val="26"/>
    </w:rPr>
  </w:style>
  <w:style w:type="character" w:customStyle="1" w:styleId="40">
    <w:name w:val="Заголовок 4 Знак"/>
    <w:basedOn w:val="a1"/>
    <w:link w:val="4"/>
    <w:semiHidden/>
    <w:rsid w:val="0096711A"/>
    <w:rPr>
      <w:rFonts w:ascii="Times New Roman" w:eastAsia="Times New Roman" w:hAnsi="Times New Roman" w:cs="Times New Roman"/>
      <w:b/>
      <w:bCs/>
      <w:sz w:val="28"/>
      <w:szCs w:val="28"/>
    </w:rPr>
  </w:style>
  <w:style w:type="character" w:customStyle="1" w:styleId="60">
    <w:name w:val="Заголовок 6 Знак"/>
    <w:basedOn w:val="a1"/>
    <w:link w:val="6"/>
    <w:rsid w:val="0096711A"/>
    <w:rPr>
      <w:rFonts w:ascii="Times New Roman" w:eastAsia="Times New Roman" w:hAnsi="Times New Roman" w:cs="Times New Roman"/>
      <w:b/>
      <w:bCs/>
    </w:rPr>
  </w:style>
  <w:style w:type="character" w:customStyle="1" w:styleId="70">
    <w:name w:val="Заголовок 7 Знак"/>
    <w:basedOn w:val="a1"/>
    <w:link w:val="7"/>
    <w:semiHidden/>
    <w:rsid w:val="0096711A"/>
    <w:rPr>
      <w:rFonts w:ascii="Times New Roman" w:eastAsia="Arial Unicode MS" w:hAnsi="Times New Roman" w:cs="Times New Roman"/>
      <w:color w:val="000000"/>
      <w:sz w:val="24"/>
      <w:szCs w:val="24"/>
    </w:rPr>
  </w:style>
  <w:style w:type="character" w:styleId="a4">
    <w:name w:val="Hyperlink"/>
    <w:basedOn w:val="a1"/>
    <w:semiHidden/>
    <w:unhideWhenUsed/>
    <w:rsid w:val="0096711A"/>
    <w:rPr>
      <w:rFonts w:ascii="Arial" w:hAnsi="Arial" w:cs="Arial" w:hint="default"/>
      <w:i w:val="0"/>
      <w:iCs w:val="0"/>
      <w:strike w:val="0"/>
      <w:dstrike w:val="0"/>
      <w:color w:val="0000FF"/>
      <w:u w:val="none"/>
      <w:effect w:val="none"/>
      <w:lang w:val="en-US" w:eastAsia="en-US" w:bidi="ar-SA"/>
    </w:rPr>
  </w:style>
  <w:style w:type="character" w:styleId="a5">
    <w:name w:val="FollowedHyperlink"/>
    <w:basedOn w:val="a1"/>
    <w:semiHidden/>
    <w:unhideWhenUsed/>
    <w:rsid w:val="0096711A"/>
    <w:rPr>
      <w:rFonts w:ascii="Verdana" w:hAnsi="Verdana" w:hint="default"/>
      <w:color w:val="800080"/>
      <w:u w:val="single"/>
      <w:lang w:val="en-US" w:eastAsia="en-US" w:bidi="ar-SA"/>
    </w:rPr>
  </w:style>
  <w:style w:type="paragraph" w:styleId="a6">
    <w:name w:val="Normal (Web)"/>
    <w:basedOn w:val="a0"/>
    <w:unhideWhenUsed/>
    <w:rsid w:val="0096711A"/>
    <w:pPr>
      <w:spacing w:before="100" w:beforeAutospacing="1" w:after="100" w:afterAutospacing="1" w:line="240" w:lineRule="auto"/>
    </w:pPr>
    <w:rPr>
      <w:rFonts w:ascii="Arial Unicode MS" w:eastAsia="Arial Unicode MS" w:hAnsi="Arial Unicode MS" w:cs="Arial Unicode MS"/>
      <w:sz w:val="24"/>
      <w:szCs w:val="24"/>
    </w:rPr>
  </w:style>
  <w:style w:type="paragraph" w:styleId="a7">
    <w:name w:val="footnote text"/>
    <w:basedOn w:val="a0"/>
    <w:link w:val="a8"/>
    <w:semiHidden/>
    <w:unhideWhenUsed/>
    <w:rsid w:val="0096711A"/>
    <w:pPr>
      <w:spacing w:after="0" w:line="240" w:lineRule="auto"/>
    </w:pPr>
    <w:rPr>
      <w:rFonts w:ascii="Times New Roman" w:eastAsia="Times New Roman" w:hAnsi="Times New Roman" w:cs="Times New Roman"/>
      <w:sz w:val="20"/>
      <w:szCs w:val="20"/>
    </w:rPr>
  </w:style>
  <w:style w:type="character" w:customStyle="1" w:styleId="a8">
    <w:name w:val="Текст сноски Знак"/>
    <w:basedOn w:val="a1"/>
    <w:link w:val="a7"/>
    <w:semiHidden/>
    <w:rsid w:val="0096711A"/>
    <w:rPr>
      <w:rFonts w:ascii="Times New Roman" w:eastAsia="Times New Roman" w:hAnsi="Times New Roman" w:cs="Times New Roman"/>
      <w:sz w:val="20"/>
      <w:szCs w:val="20"/>
    </w:rPr>
  </w:style>
  <w:style w:type="paragraph" w:styleId="a9">
    <w:name w:val="header"/>
    <w:basedOn w:val="a0"/>
    <w:link w:val="aa"/>
    <w:semiHidden/>
    <w:unhideWhenUsed/>
    <w:rsid w:val="0096711A"/>
    <w:pPr>
      <w:tabs>
        <w:tab w:val="center" w:pos="4677"/>
        <w:tab w:val="right" w:pos="9355"/>
      </w:tabs>
      <w:spacing w:after="0" w:line="240" w:lineRule="auto"/>
    </w:pPr>
    <w:rPr>
      <w:rFonts w:ascii="Times New Roman" w:eastAsia="Times New Roman" w:hAnsi="Times New Roman" w:cs="Times New Roman"/>
      <w:sz w:val="24"/>
      <w:szCs w:val="24"/>
    </w:rPr>
  </w:style>
  <w:style w:type="character" w:customStyle="1" w:styleId="aa">
    <w:name w:val="Верхний колонтитул Знак"/>
    <w:basedOn w:val="a1"/>
    <w:link w:val="a9"/>
    <w:semiHidden/>
    <w:rsid w:val="0096711A"/>
    <w:rPr>
      <w:rFonts w:ascii="Times New Roman" w:eastAsia="Times New Roman" w:hAnsi="Times New Roman" w:cs="Times New Roman"/>
      <w:sz w:val="24"/>
      <w:szCs w:val="24"/>
    </w:rPr>
  </w:style>
  <w:style w:type="paragraph" w:styleId="ab">
    <w:name w:val="footer"/>
    <w:basedOn w:val="a0"/>
    <w:link w:val="12"/>
    <w:semiHidden/>
    <w:unhideWhenUsed/>
    <w:rsid w:val="0096711A"/>
    <w:pPr>
      <w:tabs>
        <w:tab w:val="center" w:pos="4153"/>
        <w:tab w:val="right" w:pos="8306"/>
      </w:tabs>
      <w:spacing w:after="0" w:line="240" w:lineRule="auto"/>
    </w:pPr>
    <w:rPr>
      <w:rFonts w:ascii="Times New Roman" w:eastAsia="Times New Roman" w:hAnsi="Times New Roman" w:cs="Times New Roman"/>
      <w:sz w:val="24"/>
      <w:szCs w:val="24"/>
    </w:rPr>
  </w:style>
  <w:style w:type="character" w:customStyle="1" w:styleId="ac">
    <w:name w:val="Нижний колонтитул Знак"/>
    <w:basedOn w:val="a1"/>
    <w:semiHidden/>
    <w:rsid w:val="0096711A"/>
  </w:style>
  <w:style w:type="paragraph" w:styleId="ad">
    <w:name w:val="caption"/>
    <w:basedOn w:val="a0"/>
    <w:next w:val="a0"/>
    <w:semiHidden/>
    <w:unhideWhenUsed/>
    <w:qFormat/>
    <w:rsid w:val="0096711A"/>
    <w:pPr>
      <w:spacing w:after="0" w:line="240" w:lineRule="auto"/>
      <w:jc w:val="center"/>
    </w:pPr>
    <w:rPr>
      <w:rFonts w:ascii="Times New Roman" w:eastAsia="Times New Roman" w:hAnsi="Times New Roman" w:cs="Times New Roman"/>
      <w:b/>
      <w:sz w:val="32"/>
      <w:szCs w:val="20"/>
    </w:rPr>
  </w:style>
  <w:style w:type="paragraph" w:styleId="a">
    <w:name w:val="List Bullet"/>
    <w:basedOn w:val="a0"/>
    <w:autoRedefine/>
    <w:semiHidden/>
    <w:unhideWhenUsed/>
    <w:rsid w:val="0096711A"/>
    <w:pPr>
      <w:numPr>
        <w:numId w:val="1"/>
      </w:numPr>
      <w:spacing w:after="0" w:line="240" w:lineRule="auto"/>
    </w:pPr>
    <w:rPr>
      <w:rFonts w:ascii="Times New Roman" w:eastAsia="Times New Roman" w:hAnsi="Times New Roman" w:cs="Times New Roman"/>
      <w:sz w:val="24"/>
      <w:szCs w:val="20"/>
    </w:rPr>
  </w:style>
  <w:style w:type="paragraph" w:styleId="ae">
    <w:name w:val="Body Text"/>
    <w:basedOn w:val="a0"/>
    <w:link w:val="af"/>
    <w:semiHidden/>
    <w:unhideWhenUsed/>
    <w:rsid w:val="0096711A"/>
    <w:pPr>
      <w:spacing w:after="0" w:line="240" w:lineRule="auto"/>
      <w:ind w:right="5755"/>
      <w:jc w:val="both"/>
    </w:pPr>
    <w:rPr>
      <w:rFonts w:ascii="Times New Roman" w:eastAsia="Times New Roman" w:hAnsi="Times New Roman" w:cs="Times New Roman"/>
      <w:sz w:val="28"/>
      <w:szCs w:val="24"/>
    </w:rPr>
  </w:style>
  <w:style w:type="character" w:customStyle="1" w:styleId="af">
    <w:name w:val="Основной текст Знак"/>
    <w:basedOn w:val="a1"/>
    <w:link w:val="ae"/>
    <w:semiHidden/>
    <w:rsid w:val="0096711A"/>
    <w:rPr>
      <w:rFonts w:ascii="Times New Roman" w:eastAsia="Times New Roman" w:hAnsi="Times New Roman" w:cs="Times New Roman"/>
      <w:sz w:val="28"/>
      <w:szCs w:val="24"/>
    </w:rPr>
  </w:style>
  <w:style w:type="paragraph" w:styleId="af0">
    <w:name w:val="Body Text Indent"/>
    <w:basedOn w:val="a0"/>
    <w:link w:val="13"/>
    <w:semiHidden/>
    <w:unhideWhenUsed/>
    <w:rsid w:val="0096711A"/>
    <w:pPr>
      <w:spacing w:after="0" w:line="360" w:lineRule="auto"/>
      <w:ind w:left="708"/>
      <w:jc w:val="both"/>
    </w:pPr>
    <w:rPr>
      <w:rFonts w:ascii="Arial" w:eastAsia="Times New Roman" w:hAnsi="Arial" w:cs="Arial"/>
      <w:sz w:val="24"/>
      <w:szCs w:val="24"/>
    </w:rPr>
  </w:style>
  <w:style w:type="character" w:customStyle="1" w:styleId="af1">
    <w:name w:val="Основной текст с отступом Знак"/>
    <w:basedOn w:val="a1"/>
    <w:semiHidden/>
    <w:rsid w:val="0096711A"/>
  </w:style>
  <w:style w:type="paragraph" w:styleId="af2">
    <w:name w:val="Date"/>
    <w:basedOn w:val="a0"/>
    <w:next w:val="a0"/>
    <w:link w:val="14"/>
    <w:semiHidden/>
    <w:unhideWhenUsed/>
    <w:rsid w:val="0096711A"/>
    <w:pPr>
      <w:spacing w:after="0" w:line="240" w:lineRule="auto"/>
    </w:pPr>
    <w:rPr>
      <w:rFonts w:ascii="Verdana" w:eastAsia="Times New Roman" w:hAnsi="Verdana" w:cs="Times New Roman"/>
      <w:sz w:val="24"/>
      <w:szCs w:val="24"/>
    </w:rPr>
  </w:style>
  <w:style w:type="character" w:customStyle="1" w:styleId="af3">
    <w:name w:val="Дата Знак"/>
    <w:basedOn w:val="a1"/>
    <w:semiHidden/>
    <w:rsid w:val="0096711A"/>
  </w:style>
  <w:style w:type="paragraph" w:styleId="21">
    <w:name w:val="Body Text 2"/>
    <w:basedOn w:val="a0"/>
    <w:link w:val="22"/>
    <w:unhideWhenUsed/>
    <w:rsid w:val="0096711A"/>
    <w:pPr>
      <w:spacing w:after="120" w:line="480" w:lineRule="auto"/>
    </w:pPr>
    <w:rPr>
      <w:rFonts w:ascii="Times New Roman" w:eastAsia="Times New Roman" w:hAnsi="Times New Roman" w:cs="Times New Roman"/>
      <w:sz w:val="24"/>
      <w:szCs w:val="24"/>
    </w:rPr>
  </w:style>
  <w:style w:type="character" w:customStyle="1" w:styleId="22">
    <w:name w:val="Основной текст 2 Знак"/>
    <w:basedOn w:val="a1"/>
    <w:link w:val="21"/>
    <w:rsid w:val="0096711A"/>
    <w:rPr>
      <w:rFonts w:ascii="Times New Roman" w:eastAsia="Times New Roman" w:hAnsi="Times New Roman" w:cs="Times New Roman"/>
      <w:sz w:val="24"/>
      <w:szCs w:val="24"/>
    </w:rPr>
  </w:style>
  <w:style w:type="paragraph" w:styleId="31">
    <w:name w:val="Body Text 3"/>
    <w:basedOn w:val="a0"/>
    <w:link w:val="310"/>
    <w:semiHidden/>
    <w:unhideWhenUsed/>
    <w:rsid w:val="0096711A"/>
    <w:pPr>
      <w:spacing w:after="0" w:line="360" w:lineRule="auto"/>
      <w:jc w:val="both"/>
    </w:pPr>
    <w:rPr>
      <w:rFonts w:ascii="Verdana" w:eastAsia="Times New Roman" w:hAnsi="Verdana" w:cs="Times New Roman"/>
      <w:sz w:val="24"/>
      <w:szCs w:val="24"/>
    </w:rPr>
  </w:style>
  <w:style w:type="character" w:customStyle="1" w:styleId="32">
    <w:name w:val="Основной текст 3 Знак"/>
    <w:basedOn w:val="a1"/>
    <w:semiHidden/>
    <w:rsid w:val="0096711A"/>
    <w:rPr>
      <w:sz w:val="16"/>
      <w:szCs w:val="16"/>
    </w:rPr>
  </w:style>
  <w:style w:type="paragraph" w:styleId="23">
    <w:name w:val="Body Text Indent 2"/>
    <w:basedOn w:val="a0"/>
    <w:link w:val="210"/>
    <w:semiHidden/>
    <w:unhideWhenUsed/>
    <w:rsid w:val="0096711A"/>
    <w:pPr>
      <w:spacing w:after="120" w:line="480" w:lineRule="auto"/>
      <w:ind w:left="283"/>
    </w:pPr>
    <w:rPr>
      <w:rFonts w:ascii="Times New Roman" w:eastAsia="Times New Roman" w:hAnsi="Times New Roman" w:cs="Times New Roman"/>
      <w:sz w:val="24"/>
      <w:szCs w:val="24"/>
    </w:rPr>
  </w:style>
  <w:style w:type="character" w:customStyle="1" w:styleId="24">
    <w:name w:val="Основной текст с отступом 2 Знак"/>
    <w:basedOn w:val="a1"/>
    <w:semiHidden/>
    <w:rsid w:val="0096711A"/>
  </w:style>
  <w:style w:type="paragraph" w:styleId="33">
    <w:name w:val="Body Text Indent 3"/>
    <w:basedOn w:val="a0"/>
    <w:link w:val="34"/>
    <w:semiHidden/>
    <w:unhideWhenUsed/>
    <w:rsid w:val="0096711A"/>
    <w:pPr>
      <w:spacing w:after="120" w:line="240" w:lineRule="auto"/>
      <w:ind w:left="283"/>
    </w:pPr>
    <w:rPr>
      <w:rFonts w:ascii="Times New Roman" w:eastAsia="Times New Roman" w:hAnsi="Times New Roman" w:cs="Times New Roman"/>
      <w:sz w:val="16"/>
      <w:szCs w:val="16"/>
    </w:rPr>
  </w:style>
  <w:style w:type="character" w:customStyle="1" w:styleId="34">
    <w:name w:val="Основной текст с отступом 3 Знак"/>
    <w:basedOn w:val="a1"/>
    <w:link w:val="33"/>
    <w:semiHidden/>
    <w:rsid w:val="0096711A"/>
    <w:rPr>
      <w:rFonts w:ascii="Times New Roman" w:eastAsia="Times New Roman" w:hAnsi="Times New Roman" w:cs="Times New Roman"/>
      <w:sz w:val="16"/>
      <w:szCs w:val="16"/>
    </w:rPr>
  </w:style>
  <w:style w:type="paragraph" w:styleId="af4">
    <w:name w:val="Document Map"/>
    <w:basedOn w:val="a0"/>
    <w:link w:val="15"/>
    <w:semiHidden/>
    <w:unhideWhenUsed/>
    <w:rsid w:val="0096711A"/>
    <w:pPr>
      <w:shd w:val="clear" w:color="auto" w:fill="000080"/>
      <w:spacing w:after="0" w:line="240" w:lineRule="auto"/>
    </w:pPr>
    <w:rPr>
      <w:rFonts w:ascii="Tahoma" w:eastAsia="Times New Roman" w:hAnsi="Tahoma" w:cs="Tahoma"/>
      <w:sz w:val="24"/>
      <w:szCs w:val="24"/>
    </w:rPr>
  </w:style>
  <w:style w:type="character" w:customStyle="1" w:styleId="af5">
    <w:name w:val="Схема документа Знак"/>
    <w:basedOn w:val="a1"/>
    <w:semiHidden/>
    <w:rsid w:val="0096711A"/>
    <w:rPr>
      <w:rFonts w:ascii="Tahoma" w:hAnsi="Tahoma" w:cs="Tahoma"/>
      <w:sz w:val="16"/>
      <w:szCs w:val="16"/>
    </w:rPr>
  </w:style>
  <w:style w:type="paragraph" w:styleId="af6">
    <w:name w:val="Plain Text"/>
    <w:basedOn w:val="a0"/>
    <w:link w:val="16"/>
    <w:semiHidden/>
    <w:unhideWhenUsed/>
    <w:rsid w:val="0096711A"/>
    <w:pPr>
      <w:spacing w:after="0" w:line="240" w:lineRule="auto"/>
    </w:pPr>
    <w:rPr>
      <w:rFonts w:ascii="Courier New" w:eastAsia="Times New Roman" w:hAnsi="Courier New" w:cs="Courier New"/>
      <w:sz w:val="20"/>
      <w:szCs w:val="24"/>
    </w:rPr>
  </w:style>
  <w:style w:type="character" w:customStyle="1" w:styleId="af7">
    <w:name w:val="Текст Знак"/>
    <w:basedOn w:val="a1"/>
    <w:semiHidden/>
    <w:rsid w:val="0096711A"/>
    <w:rPr>
      <w:rFonts w:ascii="Consolas" w:hAnsi="Consolas"/>
      <w:sz w:val="21"/>
      <w:szCs w:val="21"/>
    </w:rPr>
  </w:style>
  <w:style w:type="paragraph" w:styleId="af8">
    <w:name w:val="Balloon Text"/>
    <w:basedOn w:val="a0"/>
    <w:link w:val="af9"/>
    <w:semiHidden/>
    <w:unhideWhenUsed/>
    <w:rsid w:val="0096711A"/>
    <w:pPr>
      <w:spacing w:after="0" w:line="240" w:lineRule="auto"/>
    </w:pPr>
    <w:rPr>
      <w:rFonts w:ascii="Tahoma" w:eastAsia="Times New Roman" w:hAnsi="Tahoma" w:cs="Tahoma"/>
      <w:sz w:val="16"/>
      <w:szCs w:val="16"/>
    </w:rPr>
  </w:style>
  <w:style w:type="character" w:customStyle="1" w:styleId="af9">
    <w:name w:val="Текст выноски Знак"/>
    <w:basedOn w:val="a1"/>
    <w:link w:val="af8"/>
    <w:semiHidden/>
    <w:rsid w:val="0096711A"/>
    <w:rPr>
      <w:rFonts w:ascii="Tahoma" w:eastAsia="Times New Roman" w:hAnsi="Tahoma" w:cs="Tahoma"/>
      <w:sz w:val="16"/>
      <w:szCs w:val="16"/>
    </w:rPr>
  </w:style>
  <w:style w:type="paragraph" w:styleId="afa">
    <w:name w:val="No Spacing"/>
    <w:qFormat/>
    <w:rsid w:val="0096711A"/>
    <w:pPr>
      <w:spacing w:after="0" w:line="240" w:lineRule="auto"/>
    </w:pPr>
    <w:rPr>
      <w:rFonts w:ascii="Calibri" w:eastAsia="Calibri" w:hAnsi="Calibri" w:cs="Times New Roman"/>
      <w:lang w:eastAsia="en-US"/>
    </w:rPr>
  </w:style>
  <w:style w:type="paragraph" w:customStyle="1" w:styleId="1">
    <w:name w:val="Знак1 Знак Знак Знак"/>
    <w:basedOn w:val="a0"/>
    <w:semiHidden/>
    <w:rsid w:val="0096711A"/>
    <w:pPr>
      <w:numPr>
        <w:numId w:val="2"/>
      </w:numPr>
      <w:spacing w:before="120" w:after="160" w:line="240" w:lineRule="exact"/>
      <w:jc w:val="both"/>
    </w:pPr>
    <w:rPr>
      <w:rFonts w:ascii="Verdana" w:eastAsia="Times New Roman" w:hAnsi="Verdana" w:cs="Times New Roman"/>
      <w:sz w:val="20"/>
      <w:szCs w:val="20"/>
      <w:lang w:val="en-US" w:eastAsia="en-US"/>
    </w:rPr>
  </w:style>
  <w:style w:type="paragraph" w:customStyle="1" w:styleId="ConsPlusNormal">
    <w:name w:val="ConsPlusNormal"/>
    <w:rsid w:val="0096711A"/>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ConsTitle">
    <w:name w:val="ConsTitle"/>
    <w:rsid w:val="0096711A"/>
    <w:pPr>
      <w:widowControl w:val="0"/>
      <w:autoSpaceDE w:val="0"/>
      <w:autoSpaceDN w:val="0"/>
      <w:adjustRightInd w:val="0"/>
      <w:spacing w:after="0" w:line="240" w:lineRule="auto"/>
      <w:ind w:right="19772"/>
    </w:pPr>
    <w:rPr>
      <w:rFonts w:ascii="Arial" w:eastAsia="Times New Roman" w:hAnsi="Arial" w:cs="Arial"/>
      <w:b/>
      <w:bCs/>
      <w:sz w:val="16"/>
      <w:szCs w:val="16"/>
      <w:lang w:eastAsia="en-US"/>
    </w:rPr>
  </w:style>
  <w:style w:type="paragraph" w:customStyle="1" w:styleId="17">
    <w:name w:val="Обычный1"/>
    <w:rsid w:val="0096711A"/>
    <w:pPr>
      <w:spacing w:after="0" w:line="240" w:lineRule="auto"/>
    </w:pPr>
    <w:rPr>
      <w:rFonts w:ascii="Times New Roman" w:eastAsia="Times New Roman" w:hAnsi="Times New Roman" w:cs="Times New Roman"/>
      <w:sz w:val="24"/>
      <w:szCs w:val="20"/>
    </w:rPr>
  </w:style>
  <w:style w:type="paragraph" w:customStyle="1" w:styleId="ConsNormal">
    <w:name w:val="ConsNormal"/>
    <w:rsid w:val="0096711A"/>
    <w:pPr>
      <w:widowControl w:val="0"/>
      <w:autoSpaceDE w:val="0"/>
      <w:autoSpaceDN w:val="0"/>
      <w:adjustRightInd w:val="0"/>
      <w:spacing w:after="0" w:line="240" w:lineRule="auto"/>
      <w:ind w:firstLine="720"/>
    </w:pPr>
    <w:rPr>
      <w:rFonts w:ascii="Arial" w:eastAsia="Times New Roman" w:hAnsi="Arial" w:cs="Times New Roman"/>
      <w:sz w:val="20"/>
      <w:szCs w:val="20"/>
    </w:rPr>
  </w:style>
  <w:style w:type="paragraph" w:customStyle="1" w:styleId="ConsNonformat">
    <w:name w:val="ConsNonformat"/>
    <w:rsid w:val="0096711A"/>
    <w:pPr>
      <w:widowControl w:val="0"/>
      <w:autoSpaceDE w:val="0"/>
      <w:autoSpaceDN w:val="0"/>
      <w:adjustRightInd w:val="0"/>
      <w:spacing w:after="0" w:line="240" w:lineRule="auto"/>
    </w:pPr>
    <w:rPr>
      <w:rFonts w:ascii="Courier New" w:eastAsia="Times New Roman" w:hAnsi="Courier New" w:cs="Courier New"/>
      <w:sz w:val="20"/>
      <w:szCs w:val="20"/>
    </w:rPr>
  </w:style>
  <w:style w:type="paragraph" w:customStyle="1" w:styleId="afb">
    <w:name w:val="Название предприятия"/>
    <w:basedOn w:val="a0"/>
    <w:next w:val="af2"/>
    <w:rsid w:val="0096711A"/>
    <w:pPr>
      <w:spacing w:before="100" w:after="600" w:line="600" w:lineRule="atLeast"/>
      <w:ind w:left="840" w:right="-360"/>
    </w:pPr>
    <w:rPr>
      <w:rFonts w:ascii="Times New Roman" w:eastAsia="Times New Roman" w:hAnsi="Times New Roman" w:cs="Times New Roman"/>
      <w:spacing w:val="-34"/>
      <w:sz w:val="60"/>
      <w:szCs w:val="20"/>
      <w:lang w:eastAsia="en-US" w:bidi="he-IL"/>
    </w:rPr>
  </w:style>
  <w:style w:type="paragraph" w:customStyle="1" w:styleId="18">
    <w:name w:val="З1"/>
    <w:basedOn w:val="a0"/>
    <w:next w:val="a0"/>
    <w:rsid w:val="0096711A"/>
    <w:pPr>
      <w:snapToGrid w:val="0"/>
      <w:spacing w:after="0" w:line="360" w:lineRule="auto"/>
      <w:ind w:firstLine="748"/>
      <w:jc w:val="both"/>
    </w:pPr>
    <w:rPr>
      <w:rFonts w:ascii="Times New Roman" w:eastAsia="Times New Roman" w:hAnsi="Times New Roman" w:cs="Times New Roman"/>
      <w:b/>
      <w:sz w:val="24"/>
      <w:szCs w:val="24"/>
    </w:rPr>
  </w:style>
  <w:style w:type="paragraph" w:customStyle="1" w:styleId="25">
    <w:name w:val="Обычный2"/>
    <w:rsid w:val="0096711A"/>
    <w:pPr>
      <w:spacing w:after="0" w:line="240" w:lineRule="auto"/>
    </w:pPr>
    <w:rPr>
      <w:rFonts w:ascii="Times New Roman" w:eastAsia="Times New Roman" w:hAnsi="Times New Roman" w:cs="Times New Roman"/>
      <w:sz w:val="24"/>
      <w:szCs w:val="20"/>
    </w:rPr>
  </w:style>
  <w:style w:type="character" w:styleId="afc">
    <w:name w:val="footnote reference"/>
    <w:basedOn w:val="a1"/>
    <w:semiHidden/>
    <w:unhideWhenUsed/>
    <w:rsid w:val="0096711A"/>
    <w:rPr>
      <w:rFonts w:ascii="Verdana" w:hAnsi="Verdana" w:hint="default"/>
      <w:vertAlign w:val="superscript"/>
      <w:lang w:val="en-US" w:eastAsia="en-US" w:bidi="ar-SA"/>
    </w:rPr>
  </w:style>
  <w:style w:type="character" w:customStyle="1" w:styleId="210">
    <w:name w:val="Основной текст с отступом 2 Знак1"/>
    <w:basedOn w:val="a1"/>
    <w:link w:val="23"/>
    <w:semiHidden/>
    <w:locked/>
    <w:rsid w:val="0096711A"/>
    <w:rPr>
      <w:rFonts w:ascii="Times New Roman" w:eastAsia="Times New Roman" w:hAnsi="Times New Roman" w:cs="Times New Roman"/>
      <w:sz w:val="24"/>
      <w:szCs w:val="24"/>
    </w:rPr>
  </w:style>
  <w:style w:type="character" w:customStyle="1" w:styleId="12">
    <w:name w:val="Нижний колонтитул Знак1"/>
    <w:basedOn w:val="a1"/>
    <w:link w:val="ab"/>
    <w:semiHidden/>
    <w:locked/>
    <w:rsid w:val="0096711A"/>
    <w:rPr>
      <w:rFonts w:ascii="Times New Roman" w:eastAsia="Times New Roman" w:hAnsi="Times New Roman" w:cs="Times New Roman"/>
      <w:sz w:val="24"/>
      <w:szCs w:val="24"/>
    </w:rPr>
  </w:style>
  <w:style w:type="character" w:customStyle="1" w:styleId="13">
    <w:name w:val="Основной текст с отступом Знак1"/>
    <w:basedOn w:val="a1"/>
    <w:link w:val="af0"/>
    <w:semiHidden/>
    <w:locked/>
    <w:rsid w:val="0096711A"/>
    <w:rPr>
      <w:rFonts w:ascii="Arial" w:eastAsia="Times New Roman" w:hAnsi="Arial" w:cs="Arial"/>
      <w:sz w:val="24"/>
      <w:szCs w:val="24"/>
    </w:rPr>
  </w:style>
  <w:style w:type="character" w:customStyle="1" w:styleId="14">
    <w:name w:val="Дата Знак1"/>
    <w:basedOn w:val="a1"/>
    <w:link w:val="af2"/>
    <w:semiHidden/>
    <w:locked/>
    <w:rsid w:val="0096711A"/>
    <w:rPr>
      <w:rFonts w:ascii="Verdana" w:eastAsia="Times New Roman" w:hAnsi="Verdana" w:cs="Times New Roman"/>
      <w:sz w:val="24"/>
      <w:szCs w:val="24"/>
    </w:rPr>
  </w:style>
  <w:style w:type="character" w:customStyle="1" w:styleId="310">
    <w:name w:val="Основной текст 3 Знак1"/>
    <w:basedOn w:val="a1"/>
    <w:link w:val="31"/>
    <w:semiHidden/>
    <w:locked/>
    <w:rsid w:val="0096711A"/>
    <w:rPr>
      <w:rFonts w:ascii="Verdana" w:eastAsia="Times New Roman" w:hAnsi="Verdana" w:cs="Times New Roman"/>
      <w:sz w:val="24"/>
      <w:szCs w:val="24"/>
    </w:rPr>
  </w:style>
  <w:style w:type="character" w:customStyle="1" w:styleId="9">
    <w:name w:val="Знак Знак9"/>
    <w:basedOn w:val="a1"/>
    <w:locked/>
    <w:rsid w:val="0096711A"/>
    <w:rPr>
      <w:rFonts w:ascii="Arial" w:hAnsi="Arial" w:cs="Arial" w:hint="default"/>
      <w:sz w:val="24"/>
      <w:szCs w:val="24"/>
      <w:lang w:val="ru-RU" w:eastAsia="ru-RU" w:bidi="ar-SA"/>
    </w:rPr>
  </w:style>
  <w:style w:type="character" w:customStyle="1" w:styleId="15">
    <w:name w:val="Схема документа Знак1"/>
    <w:basedOn w:val="a1"/>
    <w:link w:val="af4"/>
    <w:semiHidden/>
    <w:locked/>
    <w:rsid w:val="0096711A"/>
    <w:rPr>
      <w:rFonts w:ascii="Tahoma" w:eastAsia="Times New Roman" w:hAnsi="Tahoma" w:cs="Tahoma"/>
      <w:sz w:val="24"/>
      <w:szCs w:val="24"/>
      <w:shd w:val="clear" w:color="auto" w:fill="000080"/>
    </w:rPr>
  </w:style>
  <w:style w:type="character" w:customStyle="1" w:styleId="16">
    <w:name w:val="Текст Знак1"/>
    <w:basedOn w:val="a1"/>
    <w:link w:val="af6"/>
    <w:semiHidden/>
    <w:locked/>
    <w:rsid w:val="0096711A"/>
    <w:rPr>
      <w:rFonts w:ascii="Courier New" w:eastAsia="Times New Roman" w:hAnsi="Courier New" w:cs="Courier New"/>
      <w:sz w:val="20"/>
      <w:szCs w:val="24"/>
    </w:rPr>
  </w:style>
  <w:style w:type="paragraph" w:customStyle="1" w:styleId="rec1">
    <w:name w:val="rec1"/>
    <w:basedOn w:val="a0"/>
    <w:rsid w:val="00174064"/>
    <w:pPr>
      <w:spacing w:before="100" w:beforeAutospacing="1" w:after="100" w:afterAutospacing="1" w:line="240" w:lineRule="auto"/>
    </w:pPr>
    <w:rPr>
      <w:rFonts w:ascii="Times New Roman" w:eastAsia="Times New Roman" w:hAnsi="Times New Roman" w:cs="Times New Roman"/>
      <w:sz w:val="24"/>
      <w:szCs w:val="24"/>
    </w:rPr>
  </w:style>
  <w:style w:type="paragraph" w:styleId="afd">
    <w:name w:val="List Paragraph"/>
    <w:basedOn w:val="a0"/>
    <w:uiPriority w:val="34"/>
    <w:qFormat/>
    <w:rsid w:val="00174064"/>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9912030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17564</Words>
  <Characters>100119</Characters>
  <Application>Microsoft Office Word</Application>
  <DocSecurity>0</DocSecurity>
  <Lines>834</Lines>
  <Paragraphs>234</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117449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15</cp:revision>
  <dcterms:created xsi:type="dcterms:W3CDTF">2018-02-20T11:59:00Z</dcterms:created>
  <dcterms:modified xsi:type="dcterms:W3CDTF">2018-03-28T16:47:00Z</dcterms:modified>
</cp:coreProperties>
</file>