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AF" w:rsidRPr="008210C6" w:rsidRDefault="00C226AF" w:rsidP="00C226AF">
      <w:pPr>
        <w:pStyle w:val="Title"/>
        <w:spacing w:before="0" w:after="0"/>
        <w:ind w:firstLine="0"/>
        <w:contextualSpacing/>
      </w:pPr>
      <w:r w:rsidRPr="008210C6">
        <w:t>СОВЕТ СЕЛЬСКОГО ПОСЕЛЕНИЯ «КАЗАНОВСКОЕ»</w:t>
      </w:r>
    </w:p>
    <w:p w:rsidR="00C226AF" w:rsidRPr="008210C6" w:rsidRDefault="00C226AF" w:rsidP="00C226AF">
      <w:pPr>
        <w:pStyle w:val="Title"/>
        <w:spacing w:before="0" w:after="0"/>
        <w:ind w:firstLine="0"/>
        <w:contextualSpacing/>
      </w:pPr>
    </w:p>
    <w:p w:rsidR="00C226AF" w:rsidRPr="008210C6" w:rsidRDefault="00C226AF" w:rsidP="00C226AF">
      <w:pPr>
        <w:pStyle w:val="Title"/>
        <w:spacing w:before="0" w:after="0"/>
        <w:ind w:firstLine="0"/>
        <w:contextualSpacing/>
      </w:pPr>
      <w:r w:rsidRPr="008210C6">
        <w:t>РЕШЕНИЕ</w:t>
      </w:r>
    </w:p>
    <w:p w:rsidR="00C226AF" w:rsidRDefault="00C226AF" w:rsidP="00C226AF">
      <w:pPr>
        <w:contextualSpacing/>
        <w:jc w:val="center"/>
        <w:rPr>
          <w:rFonts w:ascii="Arial" w:hAnsi="Arial" w:cs="Arial"/>
          <w:sz w:val="32"/>
          <w:szCs w:val="32"/>
        </w:rPr>
      </w:pPr>
    </w:p>
    <w:p w:rsidR="00C226AF" w:rsidRPr="008210C6" w:rsidRDefault="00C226AF" w:rsidP="00C226AF">
      <w:pPr>
        <w:contextualSpacing/>
        <w:jc w:val="center"/>
        <w:rPr>
          <w:rFonts w:ascii="Arial" w:hAnsi="Arial" w:cs="Arial"/>
          <w:sz w:val="32"/>
          <w:szCs w:val="32"/>
        </w:rPr>
      </w:pPr>
    </w:p>
    <w:p w:rsidR="00C226AF" w:rsidRDefault="00C226AF" w:rsidP="00C226AF">
      <w:pPr>
        <w:contextualSpacing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75CC">
        <w:rPr>
          <w:rFonts w:ascii="Arial" w:hAnsi="Arial" w:cs="Arial"/>
          <w:sz w:val="32"/>
          <w:szCs w:val="32"/>
        </w:rPr>
        <w:t>12</w:t>
      </w:r>
      <w:r>
        <w:rPr>
          <w:rFonts w:ascii="Arial" w:hAnsi="Arial" w:cs="Arial"/>
          <w:sz w:val="32"/>
          <w:szCs w:val="32"/>
        </w:rPr>
        <w:t xml:space="preserve">  ноября 2021</w:t>
      </w:r>
      <w:r w:rsidRPr="008210C6">
        <w:rPr>
          <w:rFonts w:ascii="Arial" w:hAnsi="Arial" w:cs="Arial"/>
          <w:sz w:val="32"/>
          <w:szCs w:val="32"/>
        </w:rPr>
        <w:t xml:space="preserve"> года</w:t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</w:r>
      <w:r w:rsidRPr="008210C6">
        <w:rPr>
          <w:rFonts w:ascii="Arial" w:hAnsi="Arial" w:cs="Arial"/>
          <w:sz w:val="32"/>
          <w:szCs w:val="32"/>
        </w:rPr>
        <w:tab/>
        <w:t>№</w:t>
      </w:r>
      <w:r w:rsidR="00D475CC">
        <w:rPr>
          <w:rFonts w:ascii="Arial" w:hAnsi="Arial" w:cs="Arial"/>
          <w:sz w:val="32"/>
          <w:szCs w:val="32"/>
        </w:rPr>
        <w:t>20</w:t>
      </w:r>
    </w:p>
    <w:p w:rsidR="00C226AF" w:rsidRDefault="00C226AF" w:rsidP="00C226AF">
      <w:pPr>
        <w:contextualSpacing/>
        <w:jc w:val="center"/>
        <w:rPr>
          <w:rFonts w:ascii="Arial" w:hAnsi="Arial" w:cs="Arial"/>
          <w:sz w:val="32"/>
          <w:szCs w:val="32"/>
        </w:rPr>
      </w:pPr>
    </w:p>
    <w:p w:rsidR="00C226AF" w:rsidRPr="008210C6" w:rsidRDefault="00C226AF" w:rsidP="00C226AF">
      <w:pPr>
        <w:contextualSpacing/>
        <w:jc w:val="center"/>
        <w:rPr>
          <w:rFonts w:ascii="Arial" w:hAnsi="Arial" w:cs="Arial"/>
          <w:bCs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с</w:t>
      </w:r>
      <w:proofErr w:type="gramStart"/>
      <w:r>
        <w:rPr>
          <w:rFonts w:ascii="Arial" w:hAnsi="Arial" w:cs="Arial"/>
          <w:sz w:val="32"/>
          <w:szCs w:val="32"/>
        </w:rPr>
        <w:t>.К</w:t>
      </w:r>
      <w:proofErr w:type="gramEnd"/>
      <w:r>
        <w:rPr>
          <w:rFonts w:ascii="Arial" w:hAnsi="Arial" w:cs="Arial"/>
          <w:sz w:val="32"/>
          <w:szCs w:val="32"/>
        </w:rPr>
        <w:t>азаново</w:t>
      </w:r>
      <w:proofErr w:type="spellEnd"/>
    </w:p>
    <w:p w:rsidR="00C226AF" w:rsidRPr="008210C6" w:rsidRDefault="00C226AF" w:rsidP="00C226AF">
      <w:pPr>
        <w:pStyle w:val="ConsPlusNormal"/>
        <w:widowControl/>
        <w:suppressAutoHyphens/>
        <w:ind w:firstLine="0"/>
        <w:contextualSpacing/>
        <w:jc w:val="center"/>
        <w:rPr>
          <w:sz w:val="32"/>
          <w:szCs w:val="32"/>
        </w:rPr>
      </w:pPr>
    </w:p>
    <w:p w:rsidR="00C226AF" w:rsidRPr="008210C6" w:rsidRDefault="00C226AF" w:rsidP="00C226AF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sz w:val="32"/>
          <w:szCs w:val="32"/>
        </w:rPr>
      </w:pPr>
    </w:p>
    <w:p w:rsidR="00C226AF" w:rsidRPr="008210C6" w:rsidRDefault="00AF5C26" w:rsidP="00C226AF">
      <w:pPr>
        <w:pStyle w:val="Title"/>
        <w:spacing w:before="0" w:after="0"/>
        <w:ind w:firstLine="0"/>
        <w:contextualSpacing/>
      </w:pPr>
      <w:r>
        <w:t>Об утверждении Положения о муниципальном контроле в сфере благоустройства</w:t>
      </w:r>
      <w:r w:rsidR="00C226AF" w:rsidRPr="008210C6">
        <w:t xml:space="preserve"> </w:t>
      </w:r>
      <w:r>
        <w:t xml:space="preserve">на </w:t>
      </w:r>
      <w:r w:rsidR="00C226AF" w:rsidRPr="008210C6">
        <w:t>территории сельского поселения «</w:t>
      </w:r>
      <w:proofErr w:type="spellStart"/>
      <w:r w:rsidR="00C226AF" w:rsidRPr="008210C6">
        <w:t>Казановское</w:t>
      </w:r>
      <w:proofErr w:type="spellEnd"/>
      <w:r w:rsidR="00C226AF" w:rsidRPr="008210C6">
        <w:t>» муниципального района «</w:t>
      </w:r>
      <w:proofErr w:type="spellStart"/>
      <w:r w:rsidR="00C226AF" w:rsidRPr="008210C6">
        <w:t>Шилкинский</w:t>
      </w:r>
      <w:proofErr w:type="spellEnd"/>
      <w:r w:rsidR="00C226AF" w:rsidRPr="008210C6">
        <w:t xml:space="preserve"> район» Забайкальского края</w:t>
      </w:r>
    </w:p>
    <w:p w:rsidR="00C226AF" w:rsidRPr="004E3E46" w:rsidRDefault="00C226AF" w:rsidP="00C226AF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sz w:val="24"/>
          <w:szCs w:val="28"/>
        </w:rPr>
      </w:pPr>
    </w:p>
    <w:p w:rsidR="00C226AF" w:rsidRPr="004E3E46" w:rsidRDefault="00C226AF" w:rsidP="00C226AF">
      <w:pPr>
        <w:pStyle w:val="a4"/>
        <w:spacing w:after="0"/>
        <w:contextualSpacing/>
        <w:jc w:val="center"/>
        <w:rPr>
          <w:b/>
          <w:sz w:val="28"/>
          <w:szCs w:val="28"/>
        </w:rPr>
      </w:pPr>
    </w:p>
    <w:p w:rsidR="00C226AF" w:rsidRPr="008210C6" w:rsidRDefault="00C226AF" w:rsidP="00C226A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210C6">
        <w:rPr>
          <w:rFonts w:ascii="Arial" w:hAnsi="Arial" w:cs="Arial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</w:t>
      </w:r>
      <w:r w:rsidR="00AF5C26">
        <w:rPr>
          <w:rFonts w:ascii="Arial" w:hAnsi="Arial" w:cs="Arial"/>
          <w:sz w:val="28"/>
          <w:szCs w:val="28"/>
        </w:rPr>
        <w:t>»</w:t>
      </w:r>
      <w:r w:rsidRPr="008210C6">
        <w:rPr>
          <w:rFonts w:ascii="Arial" w:hAnsi="Arial" w:cs="Arial"/>
          <w:sz w:val="28"/>
          <w:szCs w:val="28"/>
        </w:rPr>
        <w:t>,</w:t>
      </w:r>
      <w:r w:rsidR="002E7C0F">
        <w:rPr>
          <w:rFonts w:ascii="Arial" w:hAnsi="Arial" w:cs="Arial"/>
          <w:sz w:val="28"/>
          <w:szCs w:val="28"/>
        </w:rPr>
        <w:t xml:space="preserve"> </w:t>
      </w:r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 31 июля 2020года №248-ФЗ «О государственном контроле (надзоре) и муниципальном контроле в Российской Федерации</w:t>
      </w:r>
      <w:r w:rsidRPr="008210C6">
        <w:rPr>
          <w:rFonts w:ascii="Arial" w:hAnsi="Arial" w:cs="Arial"/>
          <w:color w:val="000000"/>
          <w:sz w:val="28"/>
          <w:szCs w:val="28"/>
          <w:shd w:val="clear" w:color="auto" w:fill="FFFFFF"/>
        </w:rPr>
        <w:t>»,</w:t>
      </w:r>
      <w:r w:rsidR="002E7C0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Правилами благоустройства территории сельского поселения «</w:t>
      </w:r>
      <w:proofErr w:type="spellStart"/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>Казановское</w:t>
      </w:r>
      <w:proofErr w:type="spellEnd"/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>», утверж</w:t>
      </w:r>
      <w:r w:rsidR="00AE22A8">
        <w:rPr>
          <w:rFonts w:ascii="Arial" w:hAnsi="Arial" w:cs="Arial"/>
          <w:color w:val="000000"/>
          <w:sz w:val="28"/>
          <w:szCs w:val="28"/>
          <w:shd w:val="clear" w:color="auto" w:fill="FFFFFF"/>
        </w:rPr>
        <w:t>дёнными решением Совета от 30 сентября 2021</w:t>
      </w:r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года №17,руководствуясь статьёй </w:t>
      </w:r>
      <w:r w:rsidR="006940FF">
        <w:rPr>
          <w:rFonts w:ascii="Arial" w:hAnsi="Arial" w:cs="Arial"/>
          <w:color w:val="000000"/>
          <w:sz w:val="28"/>
          <w:szCs w:val="28"/>
          <w:shd w:val="clear" w:color="auto" w:fill="FFFFFF"/>
        </w:rPr>
        <w:t>12</w:t>
      </w:r>
      <w:r w:rsidR="00AF5C2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F5C26">
        <w:rPr>
          <w:rFonts w:ascii="Arial" w:hAnsi="Arial" w:cs="Arial"/>
          <w:sz w:val="28"/>
          <w:szCs w:val="28"/>
        </w:rPr>
        <w:t>Устава</w:t>
      </w:r>
      <w:r w:rsidRPr="008210C6">
        <w:rPr>
          <w:rFonts w:ascii="Arial" w:hAnsi="Arial" w:cs="Arial"/>
          <w:sz w:val="28"/>
          <w:szCs w:val="28"/>
        </w:rPr>
        <w:t xml:space="preserve"> сельского поселения «</w:t>
      </w:r>
      <w:proofErr w:type="spellStart"/>
      <w:r w:rsidRPr="008210C6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8210C6">
        <w:rPr>
          <w:rFonts w:ascii="Arial" w:hAnsi="Arial" w:cs="Arial"/>
          <w:i/>
          <w:sz w:val="28"/>
          <w:szCs w:val="28"/>
        </w:rPr>
        <w:t xml:space="preserve">», </w:t>
      </w:r>
      <w:r w:rsidRPr="008210C6">
        <w:rPr>
          <w:rFonts w:ascii="Arial" w:hAnsi="Arial" w:cs="Arial"/>
          <w:bCs/>
          <w:sz w:val="28"/>
          <w:szCs w:val="28"/>
        </w:rPr>
        <w:t>Совет сельского поселения</w:t>
      </w:r>
      <w:r w:rsidRPr="008210C6">
        <w:rPr>
          <w:rFonts w:ascii="Arial" w:hAnsi="Arial" w:cs="Arial"/>
          <w:i/>
          <w:sz w:val="28"/>
          <w:szCs w:val="28"/>
        </w:rPr>
        <w:t xml:space="preserve"> </w:t>
      </w:r>
      <w:r w:rsidRPr="008210C6">
        <w:rPr>
          <w:rFonts w:ascii="Arial" w:hAnsi="Arial" w:cs="Arial"/>
          <w:sz w:val="28"/>
          <w:szCs w:val="28"/>
        </w:rPr>
        <w:t>«</w:t>
      </w:r>
      <w:proofErr w:type="spellStart"/>
      <w:r w:rsidRPr="008210C6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8210C6">
        <w:rPr>
          <w:rFonts w:ascii="Arial" w:hAnsi="Arial" w:cs="Arial"/>
          <w:sz w:val="28"/>
          <w:szCs w:val="28"/>
        </w:rPr>
        <w:t>»</w:t>
      </w:r>
      <w:r w:rsidRPr="008210C6">
        <w:rPr>
          <w:rFonts w:ascii="Arial" w:hAnsi="Arial" w:cs="Arial"/>
          <w:i/>
          <w:sz w:val="28"/>
          <w:szCs w:val="28"/>
        </w:rPr>
        <w:t xml:space="preserve"> </w:t>
      </w:r>
      <w:r w:rsidRPr="008210C6">
        <w:rPr>
          <w:rFonts w:ascii="Arial" w:hAnsi="Arial" w:cs="Arial"/>
          <w:bCs/>
          <w:sz w:val="28"/>
          <w:szCs w:val="28"/>
        </w:rPr>
        <w:t>решил:</w:t>
      </w:r>
      <w:proofErr w:type="gramEnd"/>
    </w:p>
    <w:p w:rsidR="00AF5C26" w:rsidRPr="008210C6" w:rsidRDefault="00AF5C26" w:rsidP="006940FF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8"/>
          <w:szCs w:val="28"/>
        </w:rPr>
      </w:pPr>
    </w:p>
    <w:p w:rsidR="00C226AF" w:rsidRPr="008210C6" w:rsidRDefault="00C226AF" w:rsidP="002E7C0F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210C6">
        <w:rPr>
          <w:rFonts w:ascii="Arial" w:hAnsi="Arial" w:cs="Arial"/>
          <w:sz w:val="28"/>
          <w:szCs w:val="28"/>
        </w:rPr>
        <w:t xml:space="preserve">1. Утвердить </w:t>
      </w:r>
      <w:r w:rsidR="006940FF">
        <w:rPr>
          <w:rFonts w:ascii="Arial" w:hAnsi="Arial" w:cs="Arial"/>
          <w:sz w:val="28"/>
          <w:szCs w:val="28"/>
        </w:rPr>
        <w:t>Положение</w:t>
      </w:r>
      <w:r w:rsidR="006940FF" w:rsidRPr="006940FF">
        <w:rPr>
          <w:rFonts w:ascii="Arial" w:hAnsi="Arial" w:cs="Arial"/>
          <w:sz w:val="28"/>
          <w:szCs w:val="28"/>
        </w:rPr>
        <w:t xml:space="preserve"> о муниципальном контроле в сфере благоустройства на территории сельского поселения «</w:t>
      </w:r>
      <w:proofErr w:type="spellStart"/>
      <w:r w:rsidR="006940FF" w:rsidRPr="006940FF">
        <w:rPr>
          <w:rFonts w:ascii="Arial" w:hAnsi="Arial" w:cs="Arial"/>
          <w:sz w:val="28"/>
          <w:szCs w:val="28"/>
        </w:rPr>
        <w:t>Казановское</w:t>
      </w:r>
      <w:proofErr w:type="spellEnd"/>
      <w:r w:rsidR="006940FF" w:rsidRPr="006940FF">
        <w:rPr>
          <w:rFonts w:ascii="Arial" w:hAnsi="Arial" w:cs="Arial"/>
          <w:sz w:val="28"/>
          <w:szCs w:val="28"/>
        </w:rPr>
        <w:t>» муниципального района «</w:t>
      </w:r>
      <w:proofErr w:type="spellStart"/>
      <w:r w:rsidR="006940FF" w:rsidRPr="006940FF">
        <w:rPr>
          <w:rFonts w:ascii="Arial" w:hAnsi="Arial" w:cs="Arial"/>
          <w:sz w:val="28"/>
          <w:szCs w:val="28"/>
        </w:rPr>
        <w:t>Шилкинский</w:t>
      </w:r>
      <w:proofErr w:type="spellEnd"/>
      <w:r w:rsidR="006940FF" w:rsidRPr="006940FF">
        <w:rPr>
          <w:rFonts w:ascii="Arial" w:hAnsi="Arial" w:cs="Arial"/>
          <w:sz w:val="28"/>
          <w:szCs w:val="28"/>
        </w:rPr>
        <w:t xml:space="preserve"> район» Забайкальского края</w:t>
      </w:r>
    </w:p>
    <w:p w:rsidR="00C226AF" w:rsidRPr="008210C6" w:rsidRDefault="006940FF" w:rsidP="00C226AF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226AF" w:rsidRPr="008210C6">
        <w:rPr>
          <w:rFonts w:ascii="Arial" w:hAnsi="Arial" w:cs="Arial"/>
          <w:sz w:val="28"/>
          <w:szCs w:val="28"/>
        </w:rPr>
        <w:t xml:space="preserve">. Настоящее решение вступает в силу на следующий день после его официального опубликования (обнародования) </w:t>
      </w:r>
    </w:p>
    <w:p w:rsidR="00C226AF" w:rsidRPr="008210C6" w:rsidRDefault="006940FF" w:rsidP="006940FF">
      <w:pPr>
        <w:pStyle w:val="a7"/>
        <w:suppressAutoHyphens/>
        <w:ind w:left="142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3</w:t>
      </w:r>
      <w:r w:rsidR="00C226AF" w:rsidRPr="008210C6">
        <w:rPr>
          <w:rFonts w:ascii="Arial" w:hAnsi="Arial" w:cs="Arial"/>
          <w:sz w:val="28"/>
          <w:szCs w:val="28"/>
        </w:rPr>
        <w:t>. 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C226AF" w:rsidRPr="008210C6">
        <w:rPr>
          <w:rFonts w:ascii="Arial" w:hAnsi="Arial" w:cs="Arial"/>
          <w:sz w:val="28"/>
          <w:szCs w:val="28"/>
        </w:rPr>
        <w:t>Казановское</w:t>
      </w:r>
      <w:proofErr w:type="spellEnd"/>
      <w:r w:rsidR="00C226AF" w:rsidRPr="008210C6">
        <w:rPr>
          <w:rFonts w:ascii="Arial" w:hAnsi="Arial" w:cs="Arial"/>
          <w:sz w:val="28"/>
          <w:szCs w:val="28"/>
        </w:rPr>
        <w:t>» в информационно-телекоммуникационной сети «Интернет».</w:t>
      </w:r>
    </w:p>
    <w:p w:rsidR="00C226AF" w:rsidRPr="008210C6" w:rsidRDefault="00C226AF" w:rsidP="00C226AF">
      <w:pPr>
        <w:pStyle w:val="a7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C226AF" w:rsidRPr="008210C6" w:rsidRDefault="00C226AF" w:rsidP="00C226AF">
      <w:pPr>
        <w:pStyle w:val="a7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C226AF" w:rsidRPr="008210C6" w:rsidRDefault="00C226AF" w:rsidP="00C226AF">
      <w:pPr>
        <w:pStyle w:val="a7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C226AF" w:rsidRPr="008210C6" w:rsidRDefault="00C226AF" w:rsidP="00C226AF">
      <w:pPr>
        <w:pStyle w:val="a7"/>
        <w:ind w:left="142"/>
        <w:contextualSpacing/>
        <w:jc w:val="both"/>
        <w:rPr>
          <w:rFonts w:ascii="Arial" w:hAnsi="Arial" w:cs="Arial"/>
          <w:sz w:val="28"/>
          <w:szCs w:val="28"/>
        </w:rPr>
      </w:pPr>
      <w:r w:rsidRPr="008210C6">
        <w:rPr>
          <w:rFonts w:ascii="Arial" w:hAnsi="Arial" w:cs="Arial"/>
          <w:sz w:val="28"/>
          <w:szCs w:val="28"/>
        </w:rPr>
        <w:t>Глава сельского поселения</w:t>
      </w:r>
    </w:p>
    <w:p w:rsidR="00C226AF" w:rsidRPr="008210C6" w:rsidRDefault="00C226AF" w:rsidP="00C226AF">
      <w:pPr>
        <w:pStyle w:val="a7"/>
        <w:ind w:left="142"/>
        <w:contextualSpacing/>
        <w:jc w:val="both"/>
        <w:rPr>
          <w:rFonts w:ascii="Arial" w:hAnsi="Arial" w:cs="Arial"/>
          <w:sz w:val="28"/>
          <w:szCs w:val="28"/>
        </w:rPr>
      </w:pPr>
      <w:r w:rsidRPr="008210C6">
        <w:rPr>
          <w:rFonts w:ascii="Arial" w:hAnsi="Arial" w:cs="Arial"/>
          <w:sz w:val="28"/>
          <w:szCs w:val="28"/>
        </w:rPr>
        <w:t>«</w:t>
      </w:r>
      <w:proofErr w:type="spellStart"/>
      <w:r w:rsidRPr="008210C6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8210C6">
        <w:rPr>
          <w:rFonts w:ascii="Arial" w:hAnsi="Arial" w:cs="Arial"/>
          <w:sz w:val="28"/>
          <w:szCs w:val="28"/>
        </w:rPr>
        <w:t xml:space="preserve">»                                    </w:t>
      </w:r>
      <w:r w:rsidR="006940FF">
        <w:rPr>
          <w:rFonts w:ascii="Arial" w:hAnsi="Arial" w:cs="Arial"/>
          <w:sz w:val="28"/>
          <w:szCs w:val="28"/>
        </w:rPr>
        <w:t xml:space="preserve">                    </w:t>
      </w:r>
      <w:r w:rsidRPr="008210C6">
        <w:rPr>
          <w:rFonts w:ascii="Arial" w:hAnsi="Arial" w:cs="Arial"/>
          <w:sz w:val="28"/>
          <w:szCs w:val="28"/>
        </w:rPr>
        <w:t xml:space="preserve"> </w:t>
      </w:r>
      <w:r w:rsidR="002E7C0F">
        <w:rPr>
          <w:rFonts w:ascii="Arial" w:hAnsi="Arial" w:cs="Arial"/>
          <w:sz w:val="28"/>
          <w:szCs w:val="28"/>
        </w:rPr>
        <w:t xml:space="preserve">               </w:t>
      </w:r>
      <w:r w:rsidRPr="008210C6">
        <w:rPr>
          <w:rFonts w:ascii="Arial" w:hAnsi="Arial" w:cs="Arial"/>
          <w:sz w:val="28"/>
          <w:szCs w:val="28"/>
        </w:rPr>
        <w:t xml:space="preserve">     </w:t>
      </w:r>
      <w:proofErr w:type="spellStart"/>
      <w:r w:rsidRPr="008210C6">
        <w:rPr>
          <w:rFonts w:ascii="Arial" w:hAnsi="Arial" w:cs="Arial"/>
          <w:sz w:val="28"/>
          <w:szCs w:val="28"/>
        </w:rPr>
        <w:t>С.А.Бурдинский</w:t>
      </w:r>
      <w:proofErr w:type="spellEnd"/>
    </w:p>
    <w:p w:rsidR="00C226AF" w:rsidRPr="008210C6" w:rsidRDefault="00C226AF" w:rsidP="00C226AF">
      <w:pPr>
        <w:pStyle w:val="a7"/>
        <w:suppressAutoHyphens/>
        <w:ind w:left="142"/>
        <w:contextualSpacing/>
        <w:jc w:val="both"/>
        <w:rPr>
          <w:rFonts w:ascii="Arial" w:hAnsi="Arial" w:cs="Arial"/>
          <w:sz w:val="28"/>
          <w:szCs w:val="28"/>
        </w:rPr>
      </w:pPr>
    </w:p>
    <w:p w:rsidR="00C226AF" w:rsidRDefault="00C226AF" w:rsidP="00C226AF">
      <w:pPr>
        <w:ind w:left="6096" w:right="-2"/>
        <w:jc w:val="center"/>
        <w:rPr>
          <w:b/>
          <w:color w:val="000000"/>
          <w:sz w:val="28"/>
          <w:szCs w:val="28"/>
          <w:lang w:eastAsia="ru-RU"/>
        </w:rPr>
      </w:pPr>
    </w:p>
    <w:p w:rsidR="00C226AF" w:rsidRDefault="00C226AF" w:rsidP="00C226AF">
      <w:pPr>
        <w:ind w:left="6096" w:right="-2"/>
        <w:jc w:val="center"/>
        <w:rPr>
          <w:b/>
          <w:color w:val="000000"/>
          <w:sz w:val="28"/>
          <w:szCs w:val="28"/>
          <w:lang w:eastAsia="ru-RU"/>
        </w:rPr>
      </w:pP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</w:p>
    <w:p w:rsidR="002E7C0F" w:rsidRDefault="002E7C0F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</w:p>
    <w:p w:rsidR="002E7C0F" w:rsidRDefault="002E7C0F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</w:p>
    <w:p w:rsidR="00AE22A8" w:rsidRPr="00F269FC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 w:rsidRPr="00F269FC">
        <w:rPr>
          <w:rFonts w:ascii="Arial" w:hAnsi="Arial" w:cs="Arial"/>
          <w:color w:val="000000"/>
          <w:lang w:eastAsia="ru-RU"/>
        </w:rPr>
        <w:lastRenderedPageBreak/>
        <w:t xml:space="preserve">Приложение к решению Совета </w:t>
      </w: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От </w:t>
      </w:r>
      <w:r w:rsidR="00D475CC">
        <w:rPr>
          <w:rFonts w:ascii="Arial" w:hAnsi="Arial" w:cs="Arial"/>
          <w:color w:val="000000"/>
          <w:lang w:eastAsia="ru-RU"/>
        </w:rPr>
        <w:t>12</w:t>
      </w:r>
      <w:r>
        <w:rPr>
          <w:rFonts w:ascii="Arial" w:hAnsi="Arial" w:cs="Arial"/>
          <w:color w:val="000000"/>
          <w:lang w:eastAsia="ru-RU"/>
        </w:rPr>
        <w:t xml:space="preserve"> .11.2021г №</w:t>
      </w:r>
      <w:r w:rsidR="00D475CC">
        <w:rPr>
          <w:rFonts w:ascii="Arial" w:hAnsi="Arial" w:cs="Arial"/>
          <w:color w:val="000000"/>
          <w:lang w:eastAsia="ru-RU"/>
        </w:rPr>
        <w:t>20</w:t>
      </w:r>
      <w:r>
        <w:rPr>
          <w:rFonts w:ascii="Arial" w:hAnsi="Arial" w:cs="Arial"/>
          <w:color w:val="000000"/>
          <w:lang w:eastAsia="ru-RU"/>
        </w:rPr>
        <w:t xml:space="preserve">  «Об утверждении </w:t>
      </w: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proofErr w:type="spellStart"/>
      <w:r>
        <w:rPr>
          <w:rFonts w:ascii="Arial" w:hAnsi="Arial" w:cs="Arial"/>
          <w:color w:val="000000"/>
          <w:lang w:eastAsia="ru-RU"/>
        </w:rPr>
        <w:t>Положенияо</w:t>
      </w:r>
      <w:proofErr w:type="spellEnd"/>
      <w:r>
        <w:rPr>
          <w:rFonts w:ascii="Arial" w:hAnsi="Arial" w:cs="Arial"/>
          <w:color w:val="000000"/>
          <w:lang w:eastAsia="ru-RU"/>
        </w:rPr>
        <w:t xml:space="preserve"> муниципальном </w:t>
      </w:r>
      <w:proofErr w:type="gramStart"/>
      <w:r>
        <w:rPr>
          <w:rFonts w:ascii="Arial" w:hAnsi="Arial" w:cs="Arial"/>
          <w:color w:val="000000"/>
          <w:lang w:eastAsia="ru-RU"/>
        </w:rPr>
        <w:t>контроле</w:t>
      </w:r>
      <w:proofErr w:type="gramEnd"/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В сфере благоустройства на территории</w:t>
      </w: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Сельского поселения «</w:t>
      </w:r>
      <w:proofErr w:type="spellStart"/>
      <w:r>
        <w:rPr>
          <w:rFonts w:ascii="Arial" w:hAnsi="Arial" w:cs="Arial"/>
          <w:color w:val="000000"/>
          <w:lang w:eastAsia="ru-RU"/>
        </w:rPr>
        <w:t>Казановское</w:t>
      </w:r>
      <w:proofErr w:type="spellEnd"/>
      <w:r>
        <w:rPr>
          <w:rFonts w:ascii="Arial" w:hAnsi="Arial" w:cs="Arial"/>
          <w:color w:val="000000"/>
          <w:lang w:eastAsia="ru-RU"/>
        </w:rPr>
        <w:t>»</w:t>
      </w:r>
    </w:p>
    <w:p w:rsidR="00AE22A8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Муниципального района «</w:t>
      </w:r>
      <w:proofErr w:type="spellStart"/>
      <w:r>
        <w:rPr>
          <w:rFonts w:ascii="Arial" w:hAnsi="Arial" w:cs="Arial"/>
          <w:color w:val="000000"/>
          <w:lang w:eastAsia="ru-RU"/>
        </w:rPr>
        <w:t>Шилкинский</w:t>
      </w:r>
      <w:proofErr w:type="spellEnd"/>
    </w:p>
    <w:p w:rsidR="00AE22A8" w:rsidRPr="00F269FC" w:rsidRDefault="00AE22A8" w:rsidP="00AE22A8">
      <w:pPr>
        <w:shd w:val="clear" w:color="auto" w:fill="FFFFFF"/>
        <w:suppressAutoHyphens w:val="0"/>
        <w:ind w:left="142" w:firstLine="709"/>
        <w:contextualSpacing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Район» Забайкальского края»</w:t>
      </w:r>
    </w:p>
    <w:p w:rsidR="00593119" w:rsidRDefault="00593119"/>
    <w:p w:rsidR="00AE22A8" w:rsidRDefault="00AE22A8"/>
    <w:p w:rsidR="00AE22A8" w:rsidRPr="00AE22A8" w:rsidRDefault="00AE22A8" w:rsidP="00AE22A8">
      <w:pPr>
        <w:pStyle w:val="ConsPlusTitle"/>
        <w:jc w:val="center"/>
        <w:rPr>
          <w:b w:val="0"/>
          <w:sz w:val="28"/>
          <w:szCs w:val="28"/>
        </w:rPr>
      </w:pPr>
      <w:r w:rsidRPr="00AE22A8">
        <w:rPr>
          <w:b w:val="0"/>
          <w:sz w:val="28"/>
          <w:szCs w:val="28"/>
        </w:rPr>
        <w:t>ПОЛОЖЕНИЕ</w:t>
      </w:r>
    </w:p>
    <w:p w:rsidR="00AE22A8" w:rsidRPr="00AE22A8" w:rsidRDefault="00AE22A8" w:rsidP="00AE22A8">
      <w:pPr>
        <w:pStyle w:val="ConsPlusTitle"/>
        <w:jc w:val="center"/>
        <w:rPr>
          <w:b w:val="0"/>
          <w:sz w:val="28"/>
          <w:szCs w:val="28"/>
        </w:rPr>
      </w:pPr>
      <w:r w:rsidRPr="00AE22A8">
        <w:rPr>
          <w:b w:val="0"/>
          <w:sz w:val="28"/>
          <w:szCs w:val="28"/>
        </w:rPr>
        <w:t>о муниципальном контроле в сфере благоустройства на территории сельского поселения «</w:t>
      </w:r>
      <w:proofErr w:type="spellStart"/>
      <w:r w:rsidRPr="00AE22A8">
        <w:rPr>
          <w:b w:val="0"/>
          <w:sz w:val="28"/>
          <w:szCs w:val="28"/>
        </w:rPr>
        <w:t>Казановское</w:t>
      </w:r>
      <w:proofErr w:type="spellEnd"/>
      <w:r w:rsidRPr="00AE22A8">
        <w:rPr>
          <w:b w:val="0"/>
          <w:sz w:val="28"/>
          <w:szCs w:val="28"/>
        </w:rPr>
        <w:t>» муниципального района «</w:t>
      </w:r>
      <w:proofErr w:type="spellStart"/>
      <w:r w:rsidRPr="00AE22A8">
        <w:rPr>
          <w:b w:val="0"/>
          <w:sz w:val="28"/>
          <w:szCs w:val="28"/>
        </w:rPr>
        <w:t>Шилкинский</w:t>
      </w:r>
      <w:proofErr w:type="spellEnd"/>
      <w:r w:rsidRPr="00AE22A8">
        <w:rPr>
          <w:b w:val="0"/>
          <w:sz w:val="28"/>
          <w:szCs w:val="28"/>
        </w:rPr>
        <w:t xml:space="preserve"> район» Забайкальского края</w:t>
      </w:r>
    </w:p>
    <w:p w:rsidR="00AE22A8" w:rsidRDefault="00AE22A8" w:rsidP="00AE22A8">
      <w:pPr>
        <w:jc w:val="center"/>
        <w:rPr>
          <w:b/>
        </w:rPr>
      </w:pPr>
    </w:p>
    <w:p w:rsidR="00AE22A8" w:rsidRPr="00AE22A8" w:rsidRDefault="00AE22A8" w:rsidP="00AE22A8">
      <w:pPr>
        <w:pStyle w:val="ConsPlusTitle"/>
        <w:jc w:val="center"/>
        <w:rPr>
          <w:szCs w:val="24"/>
        </w:rPr>
      </w:pPr>
    </w:p>
    <w:p w:rsidR="00AE22A8" w:rsidRPr="00AE22A8" w:rsidRDefault="00AE22A8" w:rsidP="00AE22A8">
      <w:pPr>
        <w:pStyle w:val="ConsPlusTitle"/>
        <w:ind w:firstLine="709"/>
        <w:jc w:val="center"/>
        <w:outlineLvl w:val="1"/>
        <w:rPr>
          <w:szCs w:val="24"/>
        </w:rPr>
      </w:pPr>
      <w:r w:rsidRPr="00AE22A8">
        <w:rPr>
          <w:szCs w:val="24"/>
        </w:rPr>
        <w:t>1. Общие положения</w:t>
      </w:r>
    </w:p>
    <w:p w:rsidR="00AE22A8" w:rsidRPr="00AE22A8" w:rsidRDefault="00AE22A8" w:rsidP="00AE22A8">
      <w:pPr>
        <w:pStyle w:val="ConsPlusNormal"/>
        <w:ind w:firstLine="709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1.1. </w:t>
      </w:r>
      <w:proofErr w:type="gramStart"/>
      <w:r w:rsidRPr="00AE22A8">
        <w:rPr>
          <w:sz w:val="24"/>
          <w:szCs w:val="24"/>
        </w:rPr>
        <w:t>Настоящее Положение устанавливает порядок организации и осуществления муниципального контроля в сфере благоустройства</w:t>
      </w:r>
      <w:r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>на территории сельского поселения «</w:t>
      </w:r>
      <w:proofErr w:type="spellStart"/>
      <w:r w:rsidRPr="00AE22A8">
        <w:rPr>
          <w:sz w:val="24"/>
          <w:szCs w:val="24"/>
        </w:rPr>
        <w:t>Казановское</w:t>
      </w:r>
      <w:proofErr w:type="spellEnd"/>
      <w:r w:rsidRPr="00AE22A8">
        <w:rPr>
          <w:sz w:val="24"/>
          <w:szCs w:val="24"/>
        </w:rPr>
        <w:t>» далее – муниципальный контроль).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1.2. Органом местного самоуправления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 xml:space="preserve">» </w:t>
      </w:r>
      <w:r w:rsidRPr="00AE22A8">
        <w:rPr>
          <w:sz w:val="24"/>
          <w:szCs w:val="24"/>
        </w:rPr>
        <w:t xml:space="preserve">уполномоченным на осуществление муниципального контроля, является администрация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 (</w:t>
      </w:r>
      <w:r w:rsidRPr="00AE22A8">
        <w:rPr>
          <w:sz w:val="24"/>
          <w:szCs w:val="24"/>
        </w:rPr>
        <w:t>далее – контрольный орган).</w:t>
      </w:r>
    </w:p>
    <w:p w:rsidR="00AE22A8" w:rsidRPr="00AE22A8" w:rsidRDefault="00AE22A8" w:rsidP="00AE22A8">
      <w:pPr>
        <w:pStyle w:val="ConsPlusNormal"/>
        <w:ind w:firstLine="709"/>
        <w:jc w:val="both"/>
        <w:rPr>
          <w:i/>
          <w:sz w:val="24"/>
          <w:szCs w:val="24"/>
        </w:rPr>
      </w:pPr>
      <w:r w:rsidRPr="00AE22A8">
        <w:rPr>
          <w:sz w:val="24"/>
          <w:szCs w:val="24"/>
        </w:rPr>
        <w:t>Должностными лицами, уполномоченными на осуществление муниципального контроля (далее – инспекторы)</w:t>
      </w:r>
      <w:proofErr w:type="gramStart"/>
      <w:r w:rsidRPr="00AE22A8">
        <w:rPr>
          <w:sz w:val="24"/>
          <w:szCs w:val="24"/>
        </w:rPr>
        <w:t>,я</w:t>
      </w:r>
      <w:proofErr w:type="gramEnd"/>
      <w:r w:rsidRPr="00AE22A8">
        <w:rPr>
          <w:sz w:val="24"/>
          <w:szCs w:val="24"/>
        </w:rPr>
        <w:t xml:space="preserve">вляются сотрудники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1.3. Инспекторы при осуществлении муниципального контроля реализуют права и </w:t>
      </w:r>
      <w:proofErr w:type="gramStart"/>
      <w:r w:rsidRPr="00AE22A8">
        <w:rPr>
          <w:sz w:val="24"/>
          <w:szCs w:val="24"/>
        </w:rPr>
        <w:t>несут обязанности</w:t>
      </w:r>
      <w:proofErr w:type="gramEnd"/>
      <w:r w:rsidRPr="00AE22A8">
        <w:rPr>
          <w:sz w:val="24"/>
          <w:szCs w:val="24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1.4.Предметом муниципального контроля является соблюдение юридическими лицами, индивидуальными предпринимателями и гражданами (далее – контролируемые</w:t>
      </w:r>
      <w:r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 xml:space="preserve">лица) требований, содержащихся в </w:t>
      </w:r>
      <w:hyperlink r:id="rId4" w:history="1">
        <w:r w:rsidRPr="00AE22A8">
          <w:rPr>
            <w:sz w:val="24"/>
            <w:szCs w:val="24"/>
          </w:rPr>
          <w:t>Правил</w:t>
        </w:r>
      </w:hyperlink>
      <w:r w:rsidRPr="00AE22A8">
        <w:rPr>
          <w:sz w:val="24"/>
          <w:szCs w:val="24"/>
        </w:rPr>
        <w:t>ах благоустройства</w:t>
      </w:r>
      <w:r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>территории / утвержденных решением</w:t>
      </w:r>
      <w:r>
        <w:rPr>
          <w:sz w:val="24"/>
          <w:szCs w:val="24"/>
        </w:rPr>
        <w:t xml:space="preserve"> Совета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  <w:r w:rsidRPr="00AE22A8">
        <w:rPr>
          <w:sz w:val="24"/>
          <w:szCs w:val="24"/>
        </w:rPr>
        <w:t xml:space="preserve"> </w:t>
      </w:r>
      <w:r w:rsidRPr="00AE22A8">
        <w:rPr>
          <w:i/>
          <w:sz w:val="24"/>
          <w:szCs w:val="24"/>
        </w:rPr>
        <w:t>(</w:t>
      </w:r>
      <w:r>
        <w:rPr>
          <w:sz w:val="24"/>
          <w:szCs w:val="24"/>
        </w:rPr>
        <w:t>от 30.09.2021г № 17</w:t>
      </w:r>
      <w:r w:rsidRPr="00AE22A8">
        <w:rPr>
          <w:sz w:val="24"/>
          <w:szCs w:val="24"/>
        </w:rPr>
        <w:t>(далее – Правила благоустройства), а также</w:t>
      </w:r>
      <w:r>
        <w:rPr>
          <w:sz w:val="24"/>
          <w:szCs w:val="24"/>
        </w:rPr>
        <w:t xml:space="preserve"> </w:t>
      </w:r>
      <w:r w:rsidRPr="00AE22A8">
        <w:rPr>
          <w:color w:val="000000"/>
          <w:sz w:val="24"/>
          <w:szCs w:val="24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</w:t>
      </w:r>
      <w:proofErr w:type="gramStart"/>
      <w:r w:rsidRPr="00AE22A8">
        <w:rPr>
          <w:color w:val="000000"/>
          <w:sz w:val="24"/>
          <w:szCs w:val="24"/>
          <w:shd w:val="clear" w:color="auto" w:fill="FFFFFF"/>
        </w:rPr>
        <w:t>г(</w:t>
      </w:r>
      <w:proofErr w:type="gramEnd"/>
      <w:r w:rsidRPr="00AE22A8">
        <w:rPr>
          <w:color w:val="000000"/>
          <w:sz w:val="24"/>
          <w:szCs w:val="24"/>
          <w:shd w:val="clear" w:color="auto" w:fill="FFFFFF"/>
        </w:rPr>
        <w:t>далее – обязательные требования).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1.5.Объектами муниципального контроля (далее – объекты контроля) являются: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 xml:space="preserve">деятельность, действия (бездействие) контролируемых лиц в сфере благоустройства на </w:t>
      </w:r>
      <w:r w:rsidR="00961C47">
        <w:rPr>
          <w:rFonts w:ascii="Arial" w:hAnsi="Arial" w:cs="Arial"/>
        </w:rPr>
        <w:t xml:space="preserve">территории </w:t>
      </w:r>
      <w:r w:rsidR="00961C47" w:rsidRPr="00961C47">
        <w:rPr>
          <w:rFonts w:ascii="Arial" w:hAnsi="Arial" w:cs="Arial"/>
        </w:rPr>
        <w:t>сельского поселения «</w:t>
      </w:r>
      <w:proofErr w:type="spellStart"/>
      <w:r w:rsidR="00961C47" w:rsidRPr="00961C47">
        <w:rPr>
          <w:rFonts w:ascii="Arial" w:hAnsi="Arial" w:cs="Arial"/>
        </w:rPr>
        <w:t>Казановское</w:t>
      </w:r>
      <w:proofErr w:type="spellEnd"/>
      <w:r w:rsidR="00961C47">
        <w:rPr>
          <w:rFonts w:ascii="Arial" w:hAnsi="Arial" w:cs="Arial"/>
          <w:i/>
          <w:color w:val="FF0000"/>
        </w:rPr>
        <w:t>»</w:t>
      </w:r>
      <w:proofErr w:type="gramStart"/>
      <w:r w:rsidRPr="00AE22A8">
        <w:rPr>
          <w:rFonts w:ascii="Arial" w:hAnsi="Arial" w:cs="Arial"/>
          <w:lang w:eastAsia="ru-RU"/>
        </w:rPr>
        <w:t>,в</w:t>
      </w:r>
      <w:proofErr w:type="gramEnd"/>
      <w:r w:rsidRPr="00AE22A8">
        <w:rPr>
          <w:rFonts w:ascii="Arial" w:hAnsi="Arial" w:cs="Arial"/>
          <w:lang w:eastAsia="ru-RU"/>
        </w:rPr>
        <w:t xml:space="preserve"> рамках которых должны соблюдаться обязательные требования;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</w:rPr>
        <w:t>элементы и объекты благоустройства, установленные Правилами благоустройства</w:t>
      </w:r>
      <w:r w:rsidRPr="00AE22A8">
        <w:rPr>
          <w:rFonts w:ascii="Arial" w:hAnsi="Arial" w:cs="Arial"/>
          <w:lang w:eastAsia="ru-RU"/>
        </w:rPr>
        <w:t>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1.6.Контрольный орган обеспечивает учет объектов контроля в рамках осуществления муниципального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1.7.При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1.8.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1.9. К отношениям, связанным с осуществлением муниципального контроля, </w:t>
      </w:r>
      <w:r w:rsidRPr="00AE22A8">
        <w:rPr>
          <w:sz w:val="24"/>
          <w:szCs w:val="24"/>
        </w:rPr>
        <w:lastRenderedPageBreak/>
        <w:t xml:space="preserve">применяются положения Федерального </w:t>
      </w:r>
      <w:hyperlink r:id="rId5" w:history="1">
        <w:proofErr w:type="spellStart"/>
        <w:r w:rsidRPr="00AE22A8">
          <w:rPr>
            <w:sz w:val="24"/>
            <w:szCs w:val="24"/>
          </w:rPr>
          <w:t>закона</w:t>
        </w:r>
      </w:hyperlink>
      <w:r w:rsidRPr="00AE22A8">
        <w:rPr>
          <w:sz w:val="24"/>
          <w:szCs w:val="24"/>
        </w:rPr>
        <w:t>№</w:t>
      </w:r>
      <w:proofErr w:type="spellEnd"/>
      <w:r w:rsidRPr="00AE22A8">
        <w:rPr>
          <w:sz w:val="24"/>
          <w:szCs w:val="24"/>
        </w:rPr>
        <w:t xml:space="preserve"> 248-ФЗ.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bCs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bCs/>
          <w:lang w:eastAsia="ru-RU"/>
        </w:rPr>
      </w:pPr>
      <w:r w:rsidRPr="00AE22A8">
        <w:rPr>
          <w:rFonts w:ascii="Arial" w:hAnsi="Arial" w:cs="Arial"/>
          <w:b/>
          <w:bCs/>
          <w:lang w:eastAsia="ru-RU"/>
        </w:rPr>
        <w:t xml:space="preserve">2. </w:t>
      </w:r>
      <w:r w:rsidRPr="00AE22A8">
        <w:rPr>
          <w:rFonts w:ascii="Arial" w:hAnsi="Arial" w:cs="Arial"/>
          <w:b/>
          <w:bCs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bCs/>
          <w:lang w:eastAsia="ru-RU"/>
        </w:rPr>
      </w:pPr>
      <w:r w:rsidRPr="00AE22A8">
        <w:rPr>
          <w:rFonts w:ascii="Arial" w:hAnsi="Arial" w:cs="Arial"/>
          <w:b/>
          <w:bCs/>
          <w:lang w:eastAsia="ru-RU"/>
        </w:rPr>
        <w:t xml:space="preserve">3. Профилактика рисков причинения вреда (ущерба) охраняемым законом ценностям 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3.1. При осуществлении муниципального контроля контрольный орган проводит следующие виды профилактических мероприятий: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1) информирование;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2) объявление предостережения;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3) консультирование.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3.2.Информирование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органов местного самоуправления</w:t>
      </w:r>
      <w:r w:rsidR="00961C47">
        <w:rPr>
          <w:sz w:val="24"/>
          <w:szCs w:val="24"/>
        </w:rPr>
        <w:t xml:space="preserve"> сельского поселения «</w:t>
      </w:r>
      <w:proofErr w:type="spellStart"/>
      <w:r w:rsidR="00961C47">
        <w:rPr>
          <w:sz w:val="24"/>
          <w:szCs w:val="24"/>
        </w:rPr>
        <w:t>Казановское</w:t>
      </w:r>
      <w:proofErr w:type="spellEnd"/>
      <w:r w:rsidR="00961C47">
        <w:rPr>
          <w:sz w:val="24"/>
          <w:szCs w:val="24"/>
        </w:rPr>
        <w:t>»</w:t>
      </w:r>
      <w:r w:rsidR="00961C47">
        <w:rPr>
          <w:i/>
          <w:sz w:val="24"/>
          <w:szCs w:val="24"/>
        </w:rPr>
        <w:t xml:space="preserve"> </w:t>
      </w:r>
      <w:r w:rsidRPr="00AE22A8">
        <w:rPr>
          <w:sz w:val="24"/>
          <w:szCs w:val="24"/>
        </w:rPr>
        <w:t>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3.5. Консультирование – это разъяснение по вопросам, связанным с организацией и осуществлением муниципального контроля, которое осуществляется инспектором контрольного органа, по обращениям контролируемых лиц и их представителей без взимания платы.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3.6.Консультирование может осуществляться инспектором контрольного органа по телефону, посредством видеоконференцсвязи, на личном приеме либо в ходе проведения профилактического мероприятия,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3.7.Консультирование осуществляется по следующим вопросам: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1)компетенция контрольного органа;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2)организация и осуществление муниципального контроля;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3)порядок осуществления профилактических, контрольных мер;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4)применение мер ответственности за нарушение обязательных требований в сфере благоустройства.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3.8.По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2 мая 2006 года № 59-ФЗ «О порядке рассмотрения обращений граждан Российской Федерации».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3.10.Контрольный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3.11.Консультирование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</w:t>
      </w:r>
      <w:r w:rsidR="001D0CF6">
        <w:rPr>
          <w:i/>
          <w:sz w:val="24"/>
          <w:szCs w:val="24"/>
        </w:rPr>
        <w:t xml:space="preserve"> </w:t>
      </w:r>
      <w:r w:rsidR="001D0CF6">
        <w:rPr>
          <w:sz w:val="24"/>
          <w:szCs w:val="24"/>
        </w:rPr>
        <w:t>сельского поселения «</w:t>
      </w:r>
      <w:proofErr w:type="spellStart"/>
      <w:r w:rsidR="001D0CF6">
        <w:rPr>
          <w:sz w:val="24"/>
          <w:szCs w:val="24"/>
        </w:rPr>
        <w:t>Казановское</w:t>
      </w:r>
      <w:proofErr w:type="spellEnd"/>
      <w:r w:rsidR="001D0CF6">
        <w:rPr>
          <w:sz w:val="24"/>
          <w:szCs w:val="24"/>
        </w:rPr>
        <w:t>»</w:t>
      </w:r>
      <w:r w:rsidR="001D0CF6" w:rsidRPr="00AE22A8"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 xml:space="preserve">в информационно-телекоммуникационной сети «Интернет» по </w:t>
      </w:r>
      <w:proofErr w:type="spellStart"/>
      <w:r w:rsidRPr="00AE22A8">
        <w:rPr>
          <w:sz w:val="24"/>
          <w:szCs w:val="24"/>
        </w:rPr>
        <w:t>адресу</w:t>
      </w:r>
      <w:r w:rsidRPr="00AE22A8">
        <w:rPr>
          <w:i/>
          <w:sz w:val="24"/>
          <w:szCs w:val="24"/>
        </w:rPr>
        <w:t>http</w:t>
      </w:r>
      <w:proofErr w:type="spellEnd"/>
      <w:r w:rsidRPr="00AE22A8">
        <w:rPr>
          <w:i/>
          <w:sz w:val="24"/>
          <w:szCs w:val="24"/>
        </w:rPr>
        <w:t>://</w:t>
      </w:r>
      <w:proofErr w:type="spellStart"/>
      <w:r w:rsidRPr="00AE22A8">
        <w:rPr>
          <w:i/>
          <w:sz w:val="24"/>
          <w:szCs w:val="24"/>
        </w:rPr>
        <w:t>www.</w:t>
      </w:r>
      <w:r w:rsidR="001D0CF6">
        <w:rPr>
          <w:i/>
          <w:sz w:val="24"/>
          <w:szCs w:val="24"/>
        </w:rPr>
        <w:t>шилкинский</w:t>
      </w:r>
      <w:proofErr w:type="gramStart"/>
      <w:r w:rsidR="001D0CF6">
        <w:rPr>
          <w:i/>
          <w:sz w:val="24"/>
          <w:szCs w:val="24"/>
        </w:rPr>
        <w:t>.р</w:t>
      </w:r>
      <w:proofErr w:type="gramEnd"/>
      <w:r w:rsidR="001D0CF6">
        <w:rPr>
          <w:i/>
          <w:sz w:val="24"/>
          <w:szCs w:val="24"/>
        </w:rPr>
        <w:t>ф</w:t>
      </w:r>
      <w:proofErr w:type="spellEnd"/>
      <w:r w:rsidRPr="00AE22A8">
        <w:rPr>
          <w:sz w:val="24"/>
          <w:szCs w:val="24"/>
        </w:rPr>
        <w:t xml:space="preserve">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 xml:space="preserve">3.12.В случае наличия у контрольного органа сведений о готовящихся нарушениях </w:t>
      </w:r>
      <w:r w:rsidRPr="00AE22A8">
        <w:rPr>
          <w:sz w:val="24"/>
          <w:szCs w:val="24"/>
        </w:rPr>
        <w:lastRenderedPageBreak/>
        <w:t>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в сфере благоустройства</w:t>
      </w:r>
      <w:proofErr w:type="gramEnd"/>
      <w:r w:rsidRPr="00AE22A8">
        <w:rPr>
          <w:sz w:val="24"/>
          <w:szCs w:val="24"/>
        </w:rPr>
        <w:t xml:space="preserve"> (далее – предостережение) и предлагает принять меры по обеспечению соблюдения обязательных требований.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3.13.Предостережение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требований, и не может содержать требование представления</w:t>
      </w:r>
      <w:proofErr w:type="gramEnd"/>
      <w:r w:rsidRPr="00AE22A8">
        <w:rPr>
          <w:sz w:val="24"/>
          <w:szCs w:val="24"/>
        </w:rPr>
        <w:t xml:space="preserve"> контролируемым лицом сведений и документов.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3.14.Контрольный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3.15.Контролируемое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Возражение направляется контролируемым лицом в бумажном виде почтовым отправлением в контрольный орган либо в виде электронного документа,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случаях, установленных Федеральным законом № 248-ФЗ, на указанный в предостережении адрес электронной почты контрольного органа либо</w:t>
      </w:r>
      <w:proofErr w:type="gramEnd"/>
      <w:r w:rsidRPr="00AE22A8">
        <w:rPr>
          <w:sz w:val="24"/>
          <w:szCs w:val="24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3.16.Возражение должно содержать: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1)наименование контрольного органа, в который направляется возражение;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2)дату и номер предостережения направленного в адрес юридического лица, индивидуального предпринимателя, гражданина;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3.17. </w:t>
      </w:r>
      <w:proofErr w:type="gramStart"/>
      <w:r w:rsidRPr="00AE22A8">
        <w:rPr>
          <w:sz w:val="24"/>
          <w:szCs w:val="24"/>
        </w:rPr>
        <w:t>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</w:t>
      </w:r>
      <w:proofErr w:type="gramEnd"/>
      <w:r w:rsidRPr="00AE22A8">
        <w:rPr>
          <w:sz w:val="24"/>
          <w:szCs w:val="24"/>
        </w:rPr>
        <w:t xml:space="preserve"> </w:t>
      </w:r>
      <w:proofErr w:type="gramStart"/>
      <w:r w:rsidRPr="00AE22A8">
        <w:rPr>
          <w:sz w:val="24"/>
          <w:szCs w:val="24"/>
        </w:rPr>
        <w:t xml:space="preserve">лица, 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</w:t>
      </w:r>
      <w:r w:rsidRPr="00AE22A8">
        <w:rPr>
          <w:sz w:val="24"/>
          <w:szCs w:val="24"/>
        </w:rPr>
        <w:lastRenderedPageBreak/>
        <w:t>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3.19.По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2)в случае не принятия доводов отказывает в удовлетворении возражения с указанием причины отказа.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center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4. Осуществление муниципального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</w:rPr>
        <w:t>4.1.</w:t>
      </w:r>
      <w:r w:rsidRPr="00AE22A8">
        <w:rPr>
          <w:rFonts w:ascii="Arial" w:hAnsi="Arial" w:cs="Arial"/>
          <w:lang w:eastAsia="ru-RU"/>
        </w:rPr>
        <w:t xml:space="preserve">В соответствии с </w:t>
      </w:r>
      <w:hyperlink r:id="rId6" w:history="1">
        <w:r w:rsidRPr="00AE22A8">
          <w:rPr>
            <w:rFonts w:ascii="Arial" w:hAnsi="Arial" w:cs="Arial"/>
            <w:lang w:eastAsia="ru-RU"/>
          </w:rPr>
          <w:t>частью 2 статьи 61</w:t>
        </w:r>
      </w:hyperlink>
      <w:r w:rsidRPr="00AE22A8">
        <w:rPr>
          <w:rFonts w:ascii="Arial" w:hAnsi="Arial" w:cs="Arial"/>
          <w:lang w:eastAsia="ru-RU"/>
        </w:rPr>
        <w:t xml:space="preserve"> Федерального закона № 248-ФЗ при осуществлении муниципального контроля в сфере благоустройства плановые контрольные мероприятия не проводятся.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</w:rPr>
        <w:t>4.2.</w:t>
      </w:r>
      <w:r w:rsidRPr="00AE22A8">
        <w:rPr>
          <w:rFonts w:ascii="Arial" w:hAnsi="Arial" w:cs="Arial"/>
          <w:lang w:eastAsia="ru-RU"/>
        </w:rPr>
        <w:t xml:space="preserve">В соответствии с </w:t>
      </w:r>
      <w:hyperlink r:id="rId7" w:history="1">
        <w:r w:rsidRPr="00AE22A8">
          <w:rPr>
            <w:rFonts w:ascii="Arial" w:hAnsi="Arial" w:cs="Arial"/>
            <w:lang w:eastAsia="ru-RU"/>
          </w:rPr>
          <w:t>частью 3 статьи 66</w:t>
        </w:r>
      </w:hyperlink>
      <w:r w:rsidRPr="00AE22A8">
        <w:rPr>
          <w:rFonts w:ascii="Arial" w:hAnsi="Arial" w:cs="Arial"/>
          <w:lang w:eastAsia="ru-RU"/>
        </w:rPr>
        <w:t xml:space="preserve"> Федерального закона № 248-ФЗ все внеплановые контрольные мероприятия могут проводиться только после согласования с органами прокуратуры.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4.3.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4.4.</w:t>
      </w:r>
      <w:proofErr w:type="gramStart"/>
      <w:r w:rsidRPr="00AE22A8">
        <w:rPr>
          <w:rFonts w:ascii="Arial" w:hAnsi="Arial" w:cs="Arial"/>
          <w:lang w:eastAsia="ru-RU"/>
        </w:rPr>
        <w:t>Контрольными мероприятиями, осуществляемыми при взаимодействии с контролируемым лицом являются</w:t>
      </w:r>
      <w:proofErr w:type="gramEnd"/>
      <w:r w:rsidRPr="00AE22A8">
        <w:rPr>
          <w:rFonts w:ascii="Arial" w:hAnsi="Arial" w:cs="Arial"/>
          <w:lang w:eastAsia="ru-RU"/>
        </w:rPr>
        <w:t>: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1) инспекционный визит;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2) документарная проверка;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3) выездная проверка.</w:t>
      </w:r>
    </w:p>
    <w:p w:rsidR="00AE22A8" w:rsidRPr="00AE22A8" w:rsidRDefault="00AE22A8" w:rsidP="00AE22A8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4.5. Инспекционный визит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4.5.1.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4.5.2.Инспекционный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4.5.3.В ходе инспекционного визита могут совершаться следующие контрольные действия: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1)осмотр;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2)опрос;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3)получение письменных объяснений;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4)инструментальное обследование;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4.5.4.Инспекционный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4.5.5.Срок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4.5.6.Контролируемые лица или их представители обязаны обеспечить </w:t>
      </w:r>
      <w:r w:rsidRPr="00AE22A8">
        <w:rPr>
          <w:sz w:val="24"/>
          <w:szCs w:val="24"/>
        </w:rPr>
        <w:lastRenderedPageBreak/>
        <w:t>беспрепятственный доступ инспектора в здания, сооружения, помещения.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4.6.Документарная проверка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4.6.1.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4.6.2.В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4.6.3.В ходе документарной проверки могут совершаться следующие контрольные действия: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 истребование документов;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 получение письменных объяснений;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3)экспертиза.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4.6.4. В случае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4.6.5. Срок проведения документарной проверки не может превышать 10 рабочих дней. В указанный срок не включается период с момента: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4.6.6.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Контролируемое лицо в срок, указанный в требовании о представлении документов, направляет </w:t>
      </w:r>
      <w:proofErr w:type="spellStart"/>
      <w:r w:rsidRPr="00AE22A8">
        <w:rPr>
          <w:sz w:val="24"/>
          <w:szCs w:val="24"/>
        </w:rPr>
        <w:t>истребуемые</w:t>
      </w:r>
      <w:proofErr w:type="spellEnd"/>
      <w:r w:rsidRPr="00AE22A8">
        <w:rPr>
          <w:sz w:val="24"/>
          <w:szCs w:val="24"/>
        </w:rPr>
        <w:t xml:space="preserve">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</w:t>
      </w:r>
      <w:proofErr w:type="spellStart"/>
      <w:r w:rsidRPr="00AE22A8">
        <w:rPr>
          <w:sz w:val="24"/>
          <w:szCs w:val="24"/>
        </w:rPr>
        <w:t>истребуемые</w:t>
      </w:r>
      <w:proofErr w:type="spellEnd"/>
      <w:r w:rsidRPr="00AE22A8">
        <w:rPr>
          <w:sz w:val="24"/>
          <w:szCs w:val="24"/>
        </w:rPr>
        <w:t xml:space="preserve"> документы.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lastRenderedPageBreak/>
        <w:t xml:space="preserve">4.6.7.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4.6.8. Письменные объяснения могут быть запрошены инспектором от контролируемого лица или его представителя, свидетелей.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Письменные объяснения оформляются путем составления письменного документа в свободной форме.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4.6.9.Экспертиза осуществляется экспертом или экспертной организацией по поручению контрольного органа.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Результаты экспертизы оформляются экспертным заключением по форме, утвержденной контрольным органом.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4.7.Выездная проверка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4.7.1. 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4.7.2.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4.7.3. Выездная проверка проводится в случае, если не представляется возможным: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в рамках иного вида контрольных мероприятий.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4.7.4. 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Pr="00AE22A8">
        <w:rPr>
          <w:sz w:val="24"/>
          <w:szCs w:val="24"/>
        </w:rPr>
        <w:t>позднее</w:t>
      </w:r>
      <w:proofErr w:type="gramEnd"/>
      <w:r w:rsidRPr="00AE22A8">
        <w:rPr>
          <w:sz w:val="24"/>
          <w:szCs w:val="24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4.7.5. Срок проведения выездной проверки не может превышать 10 рабочих дней. </w:t>
      </w:r>
      <w:proofErr w:type="gramStart"/>
      <w:r w:rsidRPr="00AE22A8">
        <w:rPr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AE22A8">
        <w:rPr>
          <w:sz w:val="24"/>
          <w:szCs w:val="24"/>
        </w:rPr>
        <w:t>микропредприятия</w:t>
      </w:r>
      <w:proofErr w:type="spellEnd"/>
      <w:r w:rsidRPr="00AE22A8">
        <w:rPr>
          <w:sz w:val="24"/>
          <w:szCs w:val="24"/>
        </w:rPr>
        <w:t xml:space="preserve">, за исключением выездной проверки, </w:t>
      </w:r>
      <w:r w:rsidRPr="00AE22A8">
        <w:rPr>
          <w:sz w:val="24"/>
          <w:szCs w:val="24"/>
        </w:rPr>
        <w:lastRenderedPageBreak/>
        <w:t xml:space="preserve">основанием для проведения которой является пункт 6 части 1 статьи 57 Федерального закона № 248-ФЗ и которая для </w:t>
      </w:r>
      <w:proofErr w:type="spellStart"/>
      <w:r w:rsidRPr="00AE22A8">
        <w:rPr>
          <w:sz w:val="24"/>
          <w:szCs w:val="24"/>
        </w:rPr>
        <w:t>микропредприятия</w:t>
      </w:r>
      <w:proofErr w:type="spellEnd"/>
      <w:r w:rsidRPr="00AE22A8">
        <w:rPr>
          <w:sz w:val="24"/>
          <w:szCs w:val="24"/>
        </w:rPr>
        <w:t xml:space="preserve"> не может продолжаться более 40 часов.</w:t>
      </w:r>
      <w:proofErr w:type="gramEnd"/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4.7.6. В ходе выездной проверки могут совершаться следующие контрольные действия: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1)осмотр;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2)опрос;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3)получение письменных объяснений;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4)истребование документов;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5)экспертиза.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4.7.7. 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По результатам осмотра составляется протокол осмотра.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4.7.8. 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4.7.9.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4.7.10. Представление контролируемым лицом </w:t>
      </w:r>
      <w:proofErr w:type="spellStart"/>
      <w:r w:rsidRPr="00AE22A8">
        <w:rPr>
          <w:sz w:val="24"/>
          <w:szCs w:val="24"/>
        </w:rPr>
        <w:t>истребуемых</w:t>
      </w:r>
      <w:proofErr w:type="spellEnd"/>
      <w:r w:rsidRPr="00AE22A8">
        <w:rPr>
          <w:sz w:val="24"/>
          <w:szCs w:val="24"/>
        </w:rPr>
        <w:t xml:space="preserve"> документов, письменных объяснений, проведение экспертизы осуществляется в соответствии с подпунктами 4.6.6, 4.6.8, 4.6.9 пункта 4.6 настоящего Положения.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4.7.11.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AE22A8">
        <w:rPr>
          <w:sz w:val="24"/>
          <w:szCs w:val="24"/>
        </w:rPr>
        <w:t>деятельности</w:t>
      </w:r>
      <w:proofErr w:type="gramEnd"/>
      <w:r w:rsidRPr="00AE22A8">
        <w:rPr>
          <w:sz w:val="24"/>
          <w:szCs w:val="24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center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5. Случаи, при наступлении которых контролируемые лица</w:t>
      </w:r>
      <w:r w:rsidRPr="00AE22A8">
        <w:rPr>
          <w:b/>
          <w:sz w:val="24"/>
          <w:szCs w:val="24"/>
        </w:rPr>
        <w:br/>
        <w:t xml:space="preserve">вправе представить в контрольный орган информацию </w:t>
      </w:r>
      <w:r w:rsidRPr="00AE22A8">
        <w:rPr>
          <w:b/>
          <w:sz w:val="24"/>
          <w:szCs w:val="24"/>
        </w:rPr>
        <w:br/>
        <w:t>о невозможности присутствия при проведении контрольного мероприятия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5.1.Контролируемые лица вправе в соответствии с частью 8 статьи 31 Федерального закона № 248-ФЗ представить в контрольный орган информацию о невозможности присутствия при проведении контрольного</w:t>
      </w:r>
      <w:r w:rsidR="001D0CF6"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>мероприятия в случаях: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1)нахождения на стационарном лечении в медицинском учреждении;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2)нахождения за пределами Российской Федерации;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lastRenderedPageBreak/>
        <w:t>3)административного ареста;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5)признания недееспособным или ограниченно дееспособным решением суда, вступившим в законную силу.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5.2.Информация о невозможности присутствия при проведении контрольного мероприятия должна содержать: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2)срок, необходимый для устранения обстоятельств, препятствующих присутствию при проведении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center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 xml:space="preserve">6. Использование фотосъемки, аудио- и видеозаписи, </w:t>
      </w:r>
      <w:r w:rsidRPr="00AE22A8">
        <w:rPr>
          <w:b/>
          <w:sz w:val="24"/>
          <w:szCs w:val="24"/>
        </w:rPr>
        <w:br/>
        <w:t>иных способов фиксации доказатель</w:t>
      </w:r>
      <w:proofErr w:type="gramStart"/>
      <w:r w:rsidRPr="00AE22A8">
        <w:rPr>
          <w:b/>
          <w:sz w:val="24"/>
          <w:szCs w:val="24"/>
        </w:rPr>
        <w:t>ств пр</w:t>
      </w:r>
      <w:proofErr w:type="gramEnd"/>
      <w:r w:rsidRPr="00AE22A8">
        <w:rPr>
          <w:b/>
          <w:sz w:val="24"/>
          <w:szCs w:val="24"/>
        </w:rPr>
        <w:t xml:space="preserve">и осуществлении </w:t>
      </w:r>
      <w:r w:rsidRPr="00AE22A8">
        <w:rPr>
          <w:b/>
          <w:sz w:val="24"/>
          <w:szCs w:val="24"/>
        </w:rPr>
        <w:br/>
        <w:t>муниципального контроля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6.1.При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center"/>
        <w:rPr>
          <w:b/>
          <w:sz w:val="24"/>
          <w:szCs w:val="24"/>
        </w:rPr>
      </w:pPr>
      <w:r w:rsidRPr="00AE22A8">
        <w:rPr>
          <w:b/>
          <w:sz w:val="24"/>
          <w:szCs w:val="24"/>
        </w:rPr>
        <w:t>7.Результаты контрольного мероприятия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7.1.Результаты контрольного мероприятия оформляются в порядке, установленном статьей 87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7.2.По окончании проведения контрольного мероприятия составляется акт контрольного мероприятия (далее – акт). 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7.3.Оформление акта производится на месте проведения контрольного мероприятия в день окончания проведения такого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7.4.Контролируемое лицо или его представитель знакомится с содержанием акта на месте проведения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7.5.Контролируемое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</w:t>
      </w:r>
      <w:r w:rsidRPr="00AE22A8">
        <w:rPr>
          <w:sz w:val="24"/>
          <w:szCs w:val="24"/>
        </w:rPr>
        <w:lastRenderedPageBreak/>
        <w:t>соответствующая отметка.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7.6.В случае несогласия с фактами, выводами, предложениями, 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</w:t>
      </w:r>
      <w:r w:rsidR="002E7C0F">
        <w:rPr>
          <w:sz w:val="24"/>
          <w:szCs w:val="24"/>
        </w:rPr>
        <w:t xml:space="preserve"> </w:t>
      </w:r>
      <w:r w:rsidRPr="00AE22A8">
        <w:rPr>
          <w:sz w:val="24"/>
          <w:szCs w:val="24"/>
        </w:rPr>
        <w:t>возражений, которые проводятся не позднее чем в течение 5 рабочих дней со дня поступления возражений.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7.8.Результаты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Протокол консультаций рассматривается контрольным органом при принятии решения по результатам проведения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7.9.В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Инспектор 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E22A8">
        <w:rPr>
          <w:sz w:val="24"/>
          <w:szCs w:val="24"/>
        </w:rPr>
        <w:t>7.11.При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 устанавливающих</w:t>
      </w:r>
      <w:proofErr w:type="gramEnd"/>
      <w:r w:rsidRPr="00AE22A8">
        <w:rPr>
          <w:sz w:val="24"/>
          <w:szCs w:val="24"/>
        </w:rPr>
        <w:t>, сроки исполнения предписания, по форме утвержденной муниципальным правовым актом.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7.12.Решения,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>7.13.Исполнение решений контрольного органа осуществляется в порядке, установленном статьями 92-95 Федерального закона № 248-ФЗ.</w:t>
      </w:r>
    </w:p>
    <w:p w:rsidR="00AE22A8" w:rsidRPr="00AE22A8" w:rsidRDefault="00AE22A8" w:rsidP="00AE22A8">
      <w:pPr>
        <w:pStyle w:val="ConsPlusNormal"/>
        <w:ind w:firstLine="709"/>
        <w:jc w:val="both"/>
        <w:rPr>
          <w:sz w:val="24"/>
          <w:szCs w:val="24"/>
        </w:rPr>
      </w:pPr>
      <w:r w:rsidRPr="00AE22A8">
        <w:rPr>
          <w:sz w:val="24"/>
          <w:szCs w:val="24"/>
        </w:rPr>
        <w:t xml:space="preserve">7.14.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</w:t>
      </w:r>
      <w:proofErr w:type="gramStart"/>
      <w:r w:rsidRPr="00AE22A8">
        <w:rPr>
          <w:sz w:val="24"/>
          <w:szCs w:val="24"/>
        </w:rPr>
        <w:t>на</w:t>
      </w:r>
      <w:proofErr w:type="gramEnd"/>
      <w:r w:rsidRPr="00AE22A8">
        <w:rPr>
          <w:sz w:val="24"/>
          <w:szCs w:val="24"/>
        </w:rPr>
        <w:t xml:space="preserve"> бумажном носите.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bCs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bCs/>
          <w:lang w:eastAsia="ru-RU"/>
        </w:rPr>
      </w:pPr>
      <w:r w:rsidRPr="00AE22A8">
        <w:rPr>
          <w:rFonts w:ascii="Arial" w:hAnsi="Arial" w:cs="Arial"/>
          <w:b/>
          <w:bCs/>
          <w:lang w:eastAsia="ru-RU"/>
        </w:rPr>
        <w:lastRenderedPageBreak/>
        <w:t>8. Обжалование решений контрольных органов,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lang w:eastAsia="ru-RU"/>
        </w:rPr>
      </w:pPr>
      <w:r w:rsidRPr="00AE22A8">
        <w:rPr>
          <w:rFonts w:ascii="Arial" w:hAnsi="Arial" w:cs="Arial"/>
          <w:b/>
          <w:bCs/>
          <w:lang w:eastAsia="ru-RU"/>
        </w:rPr>
        <w:t>действий (бездействия) их должностных лиц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AE22A8">
        <w:rPr>
          <w:rFonts w:ascii="Arial" w:hAnsi="Arial" w:cs="Arial"/>
          <w:lang w:eastAsia="ru-RU"/>
        </w:rPr>
        <w:t>8.1. Досудебное обжалование решений контрольного органа, действий (бездействия) инспекторов не осуществляется.</w:t>
      </w: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AE22A8" w:rsidRPr="00AE22A8" w:rsidRDefault="00AE22A8" w:rsidP="00AE22A8">
      <w:pPr>
        <w:jc w:val="center"/>
        <w:rPr>
          <w:rFonts w:ascii="Arial" w:hAnsi="Arial" w:cs="Arial"/>
          <w:b/>
        </w:rPr>
      </w:pPr>
      <w:r w:rsidRPr="00AE22A8">
        <w:rPr>
          <w:rFonts w:ascii="Arial" w:hAnsi="Arial" w:cs="Arial"/>
          <w:lang w:eastAsia="ru-RU"/>
        </w:rPr>
        <w:t>______________</w:t>
      </w:r>
    </w:p>
    <w:sectPr w:rsidR="00AE22A8" w:rsidRPr="00AE22A8" w:rsidSect="00AE22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93119"/>
    <w:rsid w:val="00175A70"/>
    <w:rsid w:val="001D0CF6"/>
    <w:rsid w:val="002E7C0F"/>
    <w:rsid w:val="00517C78"/>
    <w:rsid w:val="00593119"/>
    <w:rsid w:val="006940FF"/>
    <w:rsid w:val="006F3B4A"/>
    <w:rsid w:val="00961C47"/>
    <w:rsid w:val="00AD425A"/>
    <w:rsid w:val="00AE22A8"/>
    <w:rsid w:val="00AF5C26"/>
    <w:rsid w:val="00C226AF"/>
    <w:rsid w:val="00CF34D0"/>
    <w:rsid w:val="00D4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C226A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sid w:val="00C226AF"/>
    <w:rPr>
      <w:rFonts w:ascii="Arial" w:eastAsia="Arial Unicode MS" w:hAnsi="Arial" w:cs="Mangal"/>
      <w:sz w:val="28"/>
      <w:szCs w:val="28"/>
      <w:lang w:eastAsia="ar-SA"/>
    </w:rPr>
  </w:style>
  <w:style w:type="paragraph" w:styleId="a4">
    <w:name w:val="Body Text"/>
    <w:basedOn w:val="a"/>
    <w:link w:val="a6"/>
    <w:rsid w:val="00C226AF"/>
    <w:pPr>
      <w:spacing w:after="120"/>
    </w:pPr>
  </w:style>
  <w:style w:type="character" w:customStyle="1" w:styleId="a6">
    <w:name w:val="Основной текст Знак"/>
    <w:basedOn w:val="a0"/>
    <w:link w:val="a4"/>
    <w:rsid w:val="00C226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C226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26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C226AF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AE22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1EEB39664018B3E6985340670C9B75A0A9A7218E43EF0BB658CD625B81FF5F1E3C0393D3BE51225B1F1BA331A500BB144CD109A64D8B56t1dA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5" Type="http://schemas.openxmlformats.org/officeDocument/2006/relationships/hyperlink" Target="consultantplus://offline/ref=288DBC8A950B05B7E2D852B6B6918F123A71985EF9A4C18198EE2CFEBFD647BBD96CBACA8CB345FDBDB4AA2551hBn3B" TargetMode="External"/><Relationship Id="rId4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4919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11</cp:revision>
  <dcterms:created xsi:type="dcterms:W3CDTF">2021-11-08T01:23:00Z</dcterms:created>
  <dcterms:modified xsi:type="dcterms:W3CDTF">2021-11-14T23:48:00Z</dcterms:modified>
</cp:coreProperties>
</file>