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5799" w:rsidRDefault="00805799" w:rsidP="006A74A1">
      <w:pPr>
        <w:rPr>
          <w:b/>
        </w:rPr>
      </w:pPr>
    </w:p>
    <w:p w:rsidR="00F76FDE" w:rsidRPr="00805799" w:rsidRDefault="00F76FDE" w:rsidP="00F76FDE">
      <w:pPr>
        <w:jc w:val="center"/>
        <w:rPr>
          <w:b/>
          <w:i/>
        </w:rPr>
      </w:pPr>
      <w:r w:rsidRPr="00805799">
        <w:rPr>
          <w:b/>
        </w:rPr>
        <w:t>СОВЕТ СЕЛЬСКОГО ПОСЕЛЕНИЯ «</w:t>
      </w:r>
      <w:r w:rsidR="000127D6" w:rsidRPr="00805799">
        <w:rPr>
          <w:b/>
        </w:rPr>
        <w:t>КАЗАНОВСКОЕ</w:t>
      </w:r>
      <w:r w:rsidRPr="00805799">
        <w:rPr>
          <w:b/>
        </w:rPr>
        <w:t>»</w:t>
      </w:r>
    </w:p>
    <w:p w:rsidR="00F76FDE" w:rsidRPr="00805799" w:rsidRDefault="00F76FDE" w:rsidP="00F76FDE">
      <w:pPr>
        <w:jc w:val="center"/>
        <w:rPr>
          <w:b/>
          <w:i/>
        </w:rPr>
      </w:pPr>
    </w:p>
    <w:p w:rsidR="00F76FDE" w:rsidRPr="00805799" w:rsidRDefault="00F76FDE" w:rsidP="00F76FDE">
      <w:pPr>
        <w:jc w:val="center"/>
        <w:rPr>
          <w:b/>
          <w:i/>
        </w:rPr>
      </w:pPr>
    </w:p>
    <w:p w:rsidR="00F76FDE" w:rsidRPr="00805799" w:rsidRDefault="00F76FDE" w:rsidP="00F76FDE">
      <w:pPr>
        <w:jc w:val="center"/>
        <w:rPr>
          <w:b/>
          <w:i/>
        </w:rPr>
      </w:pPr>
    </w:p>
    <w:p w:rsidR="00F76FDE" w:rsidRPr="00805799" w:rsidRDefault="00F76FDE" w:rsidP="00F76FDE">
      <w:pPr>
        <w:jc w:val="center"/>
        <w:rPr>
          <w:b/>
          <w:i/>
        </w:rPr>
      </w:pPr>
      <w:r w:rsidRPr="00805799">
        <w:rPr>
          <w:b/>
        </w:rPr>
        <w:t>РЕШЕНИЕ</w:t>
      </w:r>
    </w:p>
    <w:p w:rsidR="00F76FDE" w:rsidRPr="00805799" w:rsidRDefault="00F76FDE" w:rsidP="00F76FDE">
      <w:pPr>
        <w:jc w:val="center"/>
        <w:rPr>
          <w:b/>
          <w:i/>
        </w:rPr>
      </w:pPr>
    </w:p>
    <w:p w:rsidR="00F76FDE" w:rsidRPr="00805799" w:rsidRDefault="00F76FDE" w:rsidP="00F76FDE">
      <w:pPr>
        <w:jc w:val="center"/>
        <w:rPr>
          <w:b/>
          <w:i/>
        </w:rPr>
      </w:pPr>
    </w:p>
    <w:p w:rsidR="00F76FDE" w:rsidRPr="00805799" w:rsidRDefault="00805799" w:rsidP="00F76FDE">
      <w:pPr>
        <w:rPr>
          <w:i/>
        </w:rPr>
      </w:pPr>
      <w:r w:rsidRPr="00805799">
        <w:t xml:space="preserve">16 декабря </w:t>
      </w:r>
      <w:r w:rsidR="00092176" w:rsidRPr="00805799">
        <w:t>20</w:t>
      </w:r>
      <w:r w:rsidR="00EB3A08" w:rsidRPr="00805799">
        <w:t>20</w:t>
      </w:r>
      <w:r w:rsidRPr="00805799">
        <w:t>года</w:t>
      </w:r>
      <w:r w:rsidRPr="00805799">
        <w:tab/>
      </w:r>
      <w:r w:rsidRPr="00805799">
        <w:tab/>
      </w:r>
      <w:r w:rsidRPr="00805799">
        <w:tab/>
      </w:r>
      <w:r w:rsidRPr="00805799">
        <w:tab/>
        <w:t xml:space="preserve">   </w:t>
      </w:r>
      <w:r w:rsidR="00F76FDE" w:rsidRPr="00805799">
        <w:t xml:space="preserve">               </w:t>
      </w:r>
      <w:r w:rsidR="00092176" w:rsidRPr="00805799">
        <w:t xml:space="preserve">                           </w:t>
      </w:r>
      <w:r w:rsidR="00092176" w:rsidRPr="00805799">
        <w:tab/>
        <w:t>№</w:t>
      </w:r>
      <w:r w:rsidR="006A74A1">
        <w:t>126</w:t>
      </w:r>
      <w:r w:rsidR="00092176" w:rsidRPr="00805799">
        <w:t xml:space="preserve"> </w:t>
      </w:r>
    </w:p>
    <w:p w:rsidR="00F76FDE" w:rsidRPr="00805799" w:rsidRDefault="00F76FDE" w:rsidP="00F76FDE">
      <w:pPr>
        <w:jc w:val="center"/>
        <w:rPr>
          <w:b/>
          <w:i/>
        </w:rPr>
      </w:pPr>
    </w:p>
    <w:p w:rsidR="00F76FDE" w:rsidRPr="00805799" w:rsidRDefault="00F76FDE" w:rsidP="00F76FDE">
      <w:pPr>
        <w:jc w:val="center"/>
        <w:rPr>
          <w:b/>
          <w:i/>
        </w:rPr>
      </w:pPr>
      <w:r w:rsidRPr="00805799">
        <w:rPr>
          <w:b/>
        </w:rPr>
        <w:t xml:space="preserve">с. </w:t>
      </w:r>
      <w:r w:rsidR="000127D6" w:rsidRPr="00805799">
        <w:rPr>
          <w:b/>
        </w:rPr>
        <w:t>Казаново</w:t>
      </w:r>
    </w:p>
    <w:p w:rsidR="00F76FDE" w:rsidRPr="00805799" w:rsidRDefault="00F76FDE" w:rsidP="00F76FDE">
      <w:pPr>
        <w:rPr>
          <w:b/>
          <w:i/>
        </w:rPr>
      </w:pPr>
    </w:p>
    <w:p w:rsidR="00F76FDE" w:rsidRPr="00805799" w:rsidRDefault="00F76FDE" w:rsidP="00F76FDE">
      <w:pPr>
        <w:rPr>
          <w:b/>
          <w:i/>
        </w:rPr>
      </w:pPr>
    </w:p>
    <w:p w:rsidR="00F76FDE" w:rsidRPr="00805799" w:rsidRDefault="00F76FDE" w:rsidP="00F76FDE">
      <w:pPr>
        <w:jc w:val="center"/>
        <w:rPr>
          <w:b/>
          <w:i/>
        </w:rPr>
      </w:pPr>
      <w:r w:rsidRPr="00805799">
        <w:rPr>
          <w:b/>
        </w:rPr>
        <w:t>О внесении изменений в решение Совета сельского поселения</w:t>
      </w:r>
    </w:p>
    <w:p w:rsidR="00F76FDE" w:rsidRPr="00805799" w:rsidRDefault="00F76FDE" w:rsidP="00F76FDE">
      <w:pPr>
        <w:jc w:val="center"/>
        <w:rPr>
          <w:b/>
          <w:i/>
        </w:rPr>
      </w:pPr>
      <w:r w:rsidRPr="00805799">
        <w:rPr>
          <w:b/>
        </w:rPr>
        <w:t>«</w:t>
      </w:r>
      <w:proofErr w:type="spellStart"/>
      <w:r w:rsidR="000127D6" w:rsidRPr="00805799">
        <w:rPr>
          <w:b/>
        </w:rPr>
        <w:t>Казановское</w:t>
      </w:r>
      <w:proofErr w:type="spellEnd"/>
      <w:r w:rsidR="00092176" w:rsidRPr="00805799">
        <w:rPr>
          <w:b/>
        </w:rPr>
        <w:t xml:space="preserve">» от  </w:t>
      </w:r>
      <w:r w:rsidR="00957009" w:rsidRPr="00805799">
        <w:rPr>
          <w:b/>
        </w:rPr>
        <w:t>24</w:t>
      </w:r>
      <w:r w:rsidR="00092176" w:rsidRPr="00805799">
        <w:rPr>
          <w:b/>
        </w:rPr>
        <w:t xml:space="preserve"> </w:t>
      </w:r>
      <w:r w:rsidR="00EB3A08" w:rsidRPr="00805799">
        <w:rPr>
          <w:b/>
        </w:rPr>
        <w:t>декабря 2019</w:t>
      </w:r>
      <w:r w:rsidR="000127D6" w:rsidRPr="00805799">
        <w:rPr>
          <w:b/>
        </w:rPr>
        <w:t>года № 82</w:t>
      </w:r>
      <w:r w:rsidRPr="00805799">
        <w:rPr>
          <w:b/>
        </w:rPr>
        <w:t xml:space="preserve"> «О бюджете сельского поселения «</w:t>
      </w:r>
      <w:proofErr w:type="spellStart"/>
      <w:r w:rsidR="000127D6" w:rsidRPr="00805799">
        <w:rPr>
          <w:b/>
        </w:rPr>
        <w:t>Казановское</w:t>
      </w:r>
      <w:proofErr w:type="spellEnd"/>
      <w:r w:rsidRPr="00805799">
        <w:rPr>
          <w:b/>
        </w:rPr>
        <w:t>» муниципального района «</w:t>
      </w:r>
      <w:proofErr w:type="spellStart"/>
      <w:r w:rsidRPr="00805799">
        <w:rPr>
          <w:b/>
        </w:rPr>
        <w:t>Шилкинский</w:t>
      </w:r>
      <w:proofErr w:type="spellEnd"/>
      <w:r w:rsidRPr="00805799">
        <w:rPr>
          <w:b/>
        </w:rPr>
        <w:t xml:space="preserve"> район» Забайкальского края на 20</w:t>
      </w:r>
      <w:r w:rsidR="00EB3A08" w:rsidRPr="00805799">
        <w:rPr>
          <w:b/>
        </w:rPr>
        <w:t>20</w:t>
      </w:r>
      <w:r w:rsidRPr="00805799">
        <w:rPr>
          <w:b/>
        </w:rPr>
        <w:t xml:space="preserve"> год</w:t>
      </w:r>
    </w:p>
    <w:p w:rsidR="00F76FDE" w:rsidRDefault="00F76FDE" w:rsidP="00F76FDE">
      <w:pPr>
        <w:rPr>
          <w:b/>
          <w:i/>
        </w:rPr>
      </w:pPr>
    </w:p>
    <w:p w:rsidR="00F76FDE" w:rsidRDefault="00F76FDE" w:rsidP="00F76FDE">
      <w:pPr>
        <w:autoSpaceDE w:val="0"/>
        <w:autoSpaceDN w:val="0"/>
        <w:adjustRightInd w:val="0"/>
        <w:spacing w:after="200" w:line="276" w:lineRule="auto"/>
      </w:pPr>
    </w:p>
    <w:p w:rsidR="00F76FDE" w:rsidRDefault="00592A28" w:rsidP="00F76FDE">
      <w:pPr>
        <w:autoSpaceDE w:val="0"/>
        <w:autoSpaceDN w:val="0"/>
        <w:adjustRightInd w:val="0"/>
        <w:spacing w:after="200" w:line="276" w:lineRule="auto"/>
        <w:ind w:firstLine="708"/>
        <w:rPr>
          <w:b/>
          <w:i/>
        </w:rPr>
      </w:pPr>
      <w:r>
        <w:t>Руководствуясь статьей 42</w:t>
      </w:r>
      <w:r w:rsidR="00F76FDE">
        <w:t xml:space="preserve"> Устава сельского поселения «</w:t>
      </w:r>
      <w:proofErr w:type="spellStart"/>
      <w:r w:rsidR="000127D6">
        <w:t>Казановское</w:t>
      </w:r>
      <w:proofErr w:type="spellEnd"/>
      <w:r w:rsidR="00F76FDE">
        <w:t>», Совет сельского поселения «</w:t>
      </w:r>
      <w:proofErr w:type="spellStart"/>
      <w:r w:rsidR="000127D6">
        <w:t>Казановское</w:t>
      </w:r>
      <w:proofErr w:type="spellEnd"/>
      <w:r w:rsidR="00F76FDE">
        <w:t>» решил:</w:t>
      </w:r>
    </w:p>
    <w:p w:rsidR="00F76FDE" w:rsidRDefault="00F76FDE" w:rsidP="00F76FDE">
      <w:pPr>
        <w:rPr>
          <w:i/>
        </w:rPr>
      </w:pPr>
    </w:p>
    <w:p w:rsidR="00F76FDE" w:rsidRDefault="00F76FDE" w:rsidP="00F76FDE">
      <w:pPr>
        <w:ind w:firstLine="709"/>
        <w:rPr>
          <w:b/>
          <w:i/>
        </w:rPr>
      </w:pPr>
      <w:r>
        <w:t>1. Внести изменения в приложен</w:t>
      </w:r>
      <w:r w:rsidR="00E41449">
        <w:t xml:space="preserve">ие  </w:t>
      </w:r>
      <w:r w:rsidR="000127D6">
        <w:t xml:space="preserve"> 7</w:t>
      </w:r>
      <w:r w:rsidR="00092176">
        <w:t xml:space="preserve"> </w:t>
      </w:r>
      <w:r>
        <w:t xml:space="preserve"> изложить его в новой</w:t>
      </w:r>
      <w:r w:rsidR="00092176">
        <w:t xml:space="preserve"> </w:t>
      </w:r>
      <w:r w:rsidR="00E41449">
        <w:t xml:space="preserve">редакции, согласно приложению </w:t>
      </w:r>
      <w:r w:rsidR="000127D6">
        <w:t>7</w:t>
      </w:r>
      <w:r>
        <w:t>.</w:t>
      </w:r>
    </w:p>
    <w:p w:rsidR="00F76FDE" w:rsidRDefault="00F76FDE" w:rsidP="00F76FDE">
      <w:pPr>
        <w:rPr>
          <w:b/>
          <w:i/>
        </w:rPr>
      </w:pPr>
      <w:r>
        <w:t xml:space="preserve">          2. Настоящее решение вступает в силу после официального опубликования (обнародования).                                                                                                                                                            </w:t>
      </w:r>
    </w:p>
    <w:p w:rsidR="00F76FDE" w:rsidRDefault="00F76FDE" w:rsidP="00F76FDE">
      <w:pPr>
        <w:jc w:val="both"/>
        <w:rPr>
          <w:b/>
          <w:i/>
        </w:rPr>
      </w:pPr>
      <w:r>
        <w:t xml:space="preserve">         3.</w:t>
      </w:r>
      <w:r w:rsidR="00E21074" w:rsidRPr="00E21074">
        <w:t xml:space="preserve"> </w:t>
      </w:r>
      <w:r w:rsidR="00E21074" w:rsidRPr="00C948DE">
        <w:t>Настоящее решение опубликовать на официальном сайте муниципального района «</w:t>
      </w:r>
      <w:proofErr w:type="spellStart"/>
      <w:r w:rsidR="00E21074" w:rsidRPr="00C948DE">
        <w:t>Шилкинский</w:t>
      </w:r>
      <w:proofErr w:type="spellEnd"/>
      <w:r w:rsidR="00E21074" w:rsidRPr="00C948DE">
        <w:t xml:space="preserve"> район» </w:t>
      </w:r>
      <w:r w:rsidR="00E21074" w:rsidRPr="00C948DE">
        <w:rPr>
          <w:u w:val="single"/>
        </w:rPr>
        <w:t>«</w:t>
      </w:r>
      <w:hyperlink r:id="rId5" w:history="1">
        <w:r w:rsidR="00E21074" w:rsidRPr="00C948DE">
          <w:rPr>
            <w:rStyle w:val="a5"/>
          </w:rPr>
          <w:t>www.Шилкинский.рф</w:t>
        </w:r>
      </w:hyperlink>
      <w:r w:rsidR="00E21074" w:rsidRPr="00C948DE">
        <w:rPr>
          <w:u w:val="single"/>
        </w:rPr>
        <w:t>.»</w:t>
      </w:r>
      <w:r w:rsidR="00E21074" w:rsidRPr="00C948DE">
        <w:t xml:space="preserve"> в информационно-телекоммуникационной сети Интернет, обнародовать на информационном стенде.</w:t>
      </w:r>
      <w:r>
        <w:t xml:space="preserve"> </w:t>
      </w:r>
    </w:p>
    <w:p w:rsidR="00F76FDE" w:rsidRDefault="00F76FDE" w:rsidP="00F76FDE">
      <w:pPr>
        <w:shd w:val="clear" w:color="auto" w:fill="FFFFFF"/>
        <w:spacing w:line="340" w:lineRule="atLeast"/>
        <w:rPr>
          <w:rFonts w:ascii="Tahoma" w:hAnsi="Tahoma" w:cs="Tahoma"/>
          <w:b/>
          <w:i/>
          <w:color w:val="333333"/>
          <w:sz w:val="18"/>
          <w:szCs w:val="18"/>
        </w:rPr>
      </w:pPr>
    </w:p>
    <w:p w:rsidR="00F76FDE" w:rsidRDefault="00F76FDE" w:rsidP="00F76FDE">
      <w:pPr>
        <w:shd w:val="clear" w:color="auto" w:fill="FFFFFF"/>
        <w:spacing w:line="340" w:lineRule="atLeast"/>
        <w:rPr>
          <w:rFonts w:ascii="Tahoma" w:hAnsi="Tahoma" w:cs="Tahoma"/>
          <w:b/>
          <w:i/>
          <w:color w:val="333333"/>
          <w:sz w:val="18"/>
          <w:szCs w:val="18"/>
        </w:rPr>
      </w:pPr>
    </w:p>
    <w:p w:rsidR="00F76FDE" w:rsidRDefault="00F76FDE" w:rsidP="00F76FDE">
      <w:pPr>
        <w:shd w:val="clear" w:color="auto" w:fill="FFFFFF"/>
        <w:spacing w:line="340" w:lineRule="atLeast"/>
        <w:rPr>
          <w:rFonts w:ascii="Tahoma" w:hAnsi="Tahoma" w:cs="Tahoma"/>
          <w:b/>
          <w:i/>
          <w:color w:val="333333"/>
          <w:sz w:val="18"/>
          <w:szCs w:val="18"/>
        </w:rPr>
      </w:pPr>
    </w:p>
    <w:p w:rsidR="00F76FDE" w:rsidRDefault="00F76FDE" w:rsidP="00F76FDE">
      <w:pPr>
        <w:shd w:val="clear" w:color="auto" w:fill="FFFFFF"/>
        <w:spacing w:line="340" w:lineRule="atLeast"/>
        <w:rPr>
          <w:rFonts w:ascii="Tahoma" w:hAnsi="Tahoma" w:cs="Tahoma"/>
          <w:b/>
          <w:i/>
          <w:color w:val="333333"/>
          <w:sz w:val="18"/>
          <w:szCs w:val="18"/>
        </w:rPr>
      </w:pPr>
    </w:p>
    <w:p w:rsidR="00F76FDE" w:rsidRDefault="00F76FDE" w:rsidP="00F76FDE">
      <w:pPr>
        <w:spacing w:line="360" w:lineRule="auto"/>
        <w:jc w:val="both"/>
      </w:pPr>
      <w:r>
        <w:t xml:space="preserve">  Глава </w:t>
      </w:r>
      <w:proofErr w:type="gramStart"/>
      <w:r>
        <w:t>сельского</w:t>
      </w:r>
      <w:proofErr w:type="gramEnd"/>
    </w:p>
    <w:p w:rsidR="00F76FDE" w:rsidRDefault="00F76FDE" w:rsidP="00F76FDE">
      <w:pPr>
        <w:spacing w:line="360" w:lineRule="auto"/>
        <w:jc w:val="both"/>
        <w:rPr>
          <w:b/>
          <w:i/>
        </w:rPr>
      </w:pPr>
      <w:r>
        <w:t xml:space="preserve"> поселения «</w:t>
      </w:r>
      <w:proofErr w:type="spellStart"/>
      <w:r w:rsidR="000127D6">
        <w:t>Казановское</w:t>
      </w:r>
      <w:proofErr w:type="spellEnd"/>
      <w:r>
        <w:t xml:space="preserve">»                                                   </w:t>
      </w:r>
      <w:proofErr w:type="spellStart"/>
      <w:r w:rsidR="000127D6">
        <w:t>С.А.Бурдинский</w:t>
      </w:r>
      <w:proofErr w:type="spellEnd"/>
    </w:p>
    <w:p w:rsidR="00F76FDE" w:rsidRDefault="00F76FDE" w:rsidP="0085743C">
      <w:pPr>
        <w:tabs>
          <w:tab w:val="left" w:pos="6660"/>
          <w:tab w:val="left" w:pos="7080"/>
          <w:tab w:val="left" w:pos="7788"/>
        </w:tabs>
        <w:ind w:left="4860"/>
        <w:outlineLvl w:val="0"/>
      </w:pPr>
    </w:p>
    <w:p w:rsidR="00F76FDE" w:rsidRDefault="00F76FDE" w:rsidP="0085743C">
      <w:pPr>
        <w:tabs>
          <w:tab w:val="left" w:pos="6660"/>
          <w:tab w:val="left" w:pos="7080"/>
          <w:tab w:val="left" w:pos="7788"/>
        </w:tabs>
        <w:ind w:left="4860"/>
        <w:outlineLvl w:val="0"/>
      </w:pPr>
    </w:p>
    <w:p w:rsidR="00F76FDE" w:rsidRDefault="00F76FDE" w:rsidP="0085743C">
      <w:pPr>
        <w:tabs>
          <w:tab w:val="left" w:pos="6660"/>
          <w:tab w:val="left" w:pos="7080"/>
          <w:tab w:val="left" w:pos="7788"/>
        </w:tabs>
        <w:ind w:left="4860"/>
        <w:outlineLvl w:val="0"/>
      </w:pPr>
    </w:p>
    <w:p w:rsidR="00F76FDE" w:rsidRDefault="00F76FDE" w:rsidP="0085743C">
      <w:pPr>
        <w:tabs>
          <w:tab w:val="left" w:pos="6660"/>
          <w:tab w:val="left" w:pos="7080"/>
          <w:tab w:val="left" w:pos="7788"/>
        </w:tabs>
        <w:ind w:left="4860"/>
        <w:outlineLvl w:val="0"/>
      </w:pPr>
    </w:p>
    <w:p w:rsidR="00F76FDE" w:rsidRDefault="00F76FDE" w:rsidP="0085743C">
      <w:pPr>
        <w:tabs>
          <w:tab w:val="left" w:pos="6660"/>
          <w:tab w:val="left" w:pos="7080"/>
          <w:tab w:val="left" w:pos="7788"/>
        </w:tabs>
        <w:ind w:left="4860"/>
        <w:outlineLvl w:val="0"/>
      </w:pPr>
    </w:p>
    <w:p w:rsidR="00805799" w:rsidRDefault="00805799" w:rsidP="0085743C">
      <w:pPr>
        <w:tabs>
          <w:tab w:val="left" w:pos="6660"/>
          <w:tab w:val="left" w:pos="7080"/>
          <w:tab w:val="left" w:pos="7788"/>
        </w:tabs>
        <w:ind w:left="4860"/>
        <w:outlineLvl w:val="0"/>
      </w:pPr>
    </w:p>
    <w:p w:rsidR="00805799" w:rsidRDefault="00805799" w:rsidP="0085743C">
      <w:pPr>
        <w:tabs>
          <w:tab w:val="left" w:pos="6660"/>
          <w:tab w:val="left" w:pos="7080"/>
          <w:tab w:val="left" w:pos="7788"/>
        </w:tabs>
        <w:ind w:left="4860"/>
        <w:outlineLvl w:val="0"/>
      </w:pPr>
    </w:p>
    <w:tbl>
      <w:tblPr>
        <w:tblW w:w="10065" w:type="dxa"/>
        <w:tblInd w:w="-459" w:type="dxa"/>
        <w:tblLook w:val="04A0"/>
      </w:tblPr>
      <w:tblGrid>
        <w:gridCol w:w="3060"/>
        <w:gridCol w:w="4699"/>
        <w:gridCol w:w="2306"/>
      </w:tblGrid>
      <w:tr w:rsidR="00805799" w:rsidTr="00805799">
        <w:trPr>
          <w:trHeight w:val="300"/>
        </w:trPr>
        <w:tc>
          <w:tcPr>
            <w:tcW w:w="10065" w:type="dxa"/>
            <w:gridSpan w:val="3"/>
            <w:vMerge w:val="restart"/>
            <w:vAlign w:val="bottom"/>
            <w:hideMark/>
          </w:tcPr>
          <w:p w:rsidR="00805799" w:rsidRDefault="00805799" w:rsidP="006A74A1">
            <w:pPr>
              <w:tabs>
                <w:tab w:val="left" w:pos="6660"/>
                <w:tab w:val="left" w:pos="9180"/>
              </w:tabs>
              <w:spacing w:line="276" w:lineRule="auto"/>
              <w:ind w:left="4860"/>
              <w:jc w:val="right"/>
              <w:rPr>
                <w:sz w:val="22"/>
                <w:szCs w:val="22"/>
                <w:lang w:eastAsia="en-US"/>
              </w:rPr>
            </w:pPr>
            <w:r>
              <w:rPr>
                <w:color w:val="000000"/>
                <w:sz w:val="24"/>
                <w:szCs w:val="24"/>
                <w:lang w:eastAsia="en-US"/>
              </w:rPr>
              <w:t>Приложение № 7</w:t>
            </w:r>
            <w:r>
              <w:rPr>
                <w:color w:val="000000"/>
                <w:sz w:val="24"/>
                <w:szCs w:val="24"/>
                <w:lang w:eastAsia="en-US"/>
              </w:rPr>
              <w:br/>
              <w:t>к решению Совета сельского</w:t>
            </w:r>
            <w:r>
              <w:rPr>
                <w:color w:val="000000"/>
                <w:sz w:val="24"/>
                <w:szCs w:val="24"/>
                <w:lang w:eastAsia="en-US"/>
              </w:rPr>
              <w:br/>
              <w:t xml:space="preserve"> поселения «</w:t>
            </w:r>
            <w:proofErr w:type="spellStart"/>
            <w:r>
              <w:rPr>
                <w:color w:val="000000"/>
                <w:sz w:val="24"/>
                <w:szCs w:val="24"/>
                <w:lang w:eastAsia="en-US"/>
              </w:rPr>
              <w:t>Казановское</w:t>
            </w:r>
            <w:proofErr w:type="spellEnd"/>
            <w:r>
              <w:rPr>
                <w:color w:val="000000"/>
                <w:sz w:val="24"/>
                <w:szCs w:val="24"/>
                <w:lang w:eastAsia="en-US"/>
              </w:rPr>
              <w:t xml:space="preserve">» </w:t>
            </w:r>
            <w:r>
              <w:rPr>
                <w:color w:val="000000"/>
                <w:sz w:val="24"/>
                <w:szCs w:val="24"/>
                <w:lang w:eastAsia="en-US"/>
              </w:rPr>
              <w:br/>
            </w:r>
            <w:r>
              <w:rPr>
                <w:sz w:val="22"/>
                <w:szCs w:val="22"/>
                <w:lang w:eastAsia="en-US"/>
              </w:rPr>
              <w:t>от 16.12.2020г №</w:t>
            </w:r>
            <w:r w:rsidR="006A74A1">
              <w:rPr>
                <w:sz w:val="22"/>
                <w:szCs w:val="22"/>
                <w:lang w:eastAsia="en-US"/>
              </w:rPr>
              <w:t xml:space="preserve">126 </w:t>
            </w:r>
            <w:r>
              <w:rPr>
                <w:sz w:val="22"/>
                <w:szCs w:val="22"/>
                <w:lang w:eastAsia="en-US"/>
              </w:rPr>
              <w:t xml:space="preserve"> «О внесении изменений в решение Совета с/</w:t>
            </w:r>
            <w:proofErr w:type="spellStart"/>
            <w:proofErr w:type="gramStart"/>
            <w:r>
              <w:rPr>
                <w:sz w:val="22"/>
                <w:szCs w:val="22"/>
                <w:lang w:eastAsia="en-US"/>
              </w:rPr>
              <w:t>п</w:t>
            </w:r>
            <w:proofErr w:type="spellEnd"/>
            <w:proofErr w:type="gramEnd"/>
            <w:r>
              <w:rPr>
                <w:sz w:val="22"/>
                <w:szCs w:val="22"/>
                <w:lang w:eastAsia="en-US"/>
              </w:rPr>
              <w:t xml:space="preserve"> «</w:t>
            </w:r>
            <w:proofErr w:type="spellStart"/>
            <w:r>
              <w:rPr>
                <w:sz w:val="22"/>
                <w:szCs w:val="22"/>
                <w:lang w:eastAsia="en-US"/>
              </w:rPr>
              <w:t>Казановское</w:t>
            </w:r>
            <w:proofErr w:type="spellEnd"/>
            <w:r>
              <w:rPr>
                <w:sz w:val="22"/>
                <w:szCs w:val="22"/>
                <w:lang w:eastAsia="en-US"/>
              </w:rPr>
              <w:t>» от 24.12.2019г . № 82</w:t>
            </w:r>
            <w:r w:rsidR="006A74A1">
              <w:rPr>
                <w:sz w:val="22"/>
                <w:szCs w:val="22"/>
                <w:lang w:eastAsia="en-US"/>
              </w:rPr>
              <w:t xml:space="preserve">   </w:t>
            </w:r>
            <w:r>
              <w:rPr>
                <w:sz w:val="22"/>
                <w:szCs w:val="22"/>
                <w:lang w:eastAsia="en-US"/>
              </w:rPr>
              <w:t>«О бюджете сельского поселения «</w:t>
            </w:r>
            <w:proofErr w:type="spellStart"/>
            <w:r>
              <w:rPr>
                <w:sz w:val="24"/>
                <w:szCs w:val="24"/>
                <w:lang w:eastAsia="en-US"/>
              </w:rPr>
              <w:t>Казановское</w:t>
            </w:r>
            <w:proofErr w:type="spellEnd"/>
            <w:r>
              <w:rPr>
                <w:sz w:val="22"/>
                <w:szCs w:val="22"/>
                <w:lang w:eastAsia="en-US"/>
              </w:rPr>
              <w:t>» муниципального района «</w:t>
            </w:r>
            <w:proofErr w:type="spellStart"/>
            <w:r>
              <w:rPr>
                <w:sz w:val="22"/>
                <w:szCs w:val="22"/>
                <w:lang w:eastAsia="en-US"/>
              </w:rPr>
              <w:t>Шилкинский</w:t>
            </w:r>
            <w:proofErr w:type="spellEnd"/>
            <w:r>
              <w:rPr>
                <w:sz w:val="22"/>
                <w:szCs w:val="22"/>
                <w:lang w:eastAsia="en-US"/>
              </w:rPr>
              <w:t xml:space="preserve"> район» Забайкальского края  на 2020 год» </w:t>
            </w:r>
          </w:p>
        </w:tc>
      </w:tr>
      <w:tr w:rsidR="00805799" w:rsidTr="00805799">
        <w:trPr>
          <w:trHeight w:val="300"/>
        </w:trPr>
        <w:tc>
          <w:tcPr>
            <w:tcW w:w="0" w:type="auto"/>
            <w:gridSpan w:val="3"/>
            <w:vMerge/>
            <w:vAlign w:val="center"/>
            <w:hideMark/>
          </w:tcPr>
          <w:p w:rsidR="00805799" w:rsidRDefault="00805799">
            <w:pPr>
              <w:rPr>
                <w:sz w:val="22"/>
                <w:szCs w:val="22"/>
                <w:lang w:eastAsia="en-US"/>
              </w:rPr>
            </w:pPr>
          </w:p>
        </w:tc>
      </w:tr>
      <w:tr w:rsidR="00805799" w:rsidTr="00805799">
        <w:trPr>
          <w:trHeight w:val="705"/>
        </w:trPr>
        <w:tc>
          <w:tcPr>
            <w:tcW w:w="0" w:type="auto"/>
            <w:gridSpan w:val="3"/>
            <w:vMerge/>
            <w:vAlign w:val="center"/>
            <w:hideMark/>
          </w:tcPr>
          <w:p w:rsidR="00805799" w:rsidRDefault="00805799">
            <w:pPr>
              <w:rPr>
                <w:sz w:val="22"/>
                <w:szCs w:val="22"/>
                <w:lang w:eastAsia="en-US"/>
              </w:rPr>
            </w:pPr>
          </w:p>
        </w:tc>
      </w:tr>
      <w:tr w:rsidR="00805799" w:rsidTr="00805799">
        <w:trPr>
          <w:trHeight w:val="570"/>
        </w:trPr>
        <w:tc>
          <w:tcPr>
            <w:tcW w:w="10065" w:type="dxa"/>
            <w:gridSpan w:val="3"/>
            <w:vMerge w:val="restart"/>
            <w:tcBorders>
              <w:top w:val="nil"/>
              <w:left w:val="nil"/>
              <w:bottom w:val="single" w:sz="8" w:space="0" w:color="000000"/>
              <w:right w:val="nil"/>
            </w:tcBorders>
            <w:vAlign w:val="bottom"/>
            <w:hideMark/>
          </w:tcPr>
          <w:p w:rsidR="00805799" w:rsidRDefault="00805799">
            <w:pPr>
              <w:spacing w:line="276" w:lineRule="auto"/>
              <w:jc w:val="center"/>
              <w:rPr>
                <w:b/>
                <w:bCs/>
                <w:color w:val="000000"/>
                <w:lang w:eastAsia="en-US"/>
              </w:rPr>
            </w:pPr>
            <w:r>
              <w:rPr>
                <w:b/>
                <w:bCs/>
                <w:color w:val="000000"/>
                <w:lang w:eastAsia="en-US"/>
              </w:rPr>
              <w:t>Объём поступлений налоговых и неналоговых доходов и межбюджетных трансфертов, получаемых из других бюджетов бюджетной системы</w:t>
            </w:r>
          </w:p>
        </w:tc>
      </w:tr>
      <w:tr w:rsidR="00805799" w:rsidTr="00805799">
        <w:trPr>
          <w:trHeight w:val="322"/>
        </w:trPr>
        <w:tc>
          <w:tcPr>
            <w:tcW w:w="0" w:type="auto"/>
            <w:gridSpan w:val="3"/>
            <w:vMerge/>
            <w:tcBorders>
              <w:top w:val="nil"/>
              <w:left w:val="nil"/>
              <w:bottom w:val="single" w:sz="8" w:space="0" w:color="000000"/>
              <w:right w:val="nil"/>
            </w:tcBorders>
            <w:vAlign w:val="center"/>
            <w:hideMark/>
          </w:tcPr>
          <w:p w:rsidR="00805799" w:rsidRDefault="00805799">
            <w:pPr>
              <w:rPr>
                <w:b/>
                <w:bCs/>
                <w:color w:val="000000"/>
                <w:lang w:eastAsia="en-US"/>
              </w:rPr>
            </w:pPr>
          </w:p>
        </w:tc>
      </w:tr>
      <w:tr w:rsidR="00805799" w:rsidTr="00805799">
        <w:trPr>
          <w:trHeight w:val="322"/>
        </w:trPr>
        <w:tc>
          <w:tcPr>
            <w:tcW w:w="0" w:type="auto"/>
            <w:gridSpan w:val="3"/>
            <w:vMerge/>
            <w:tcBorders>
              <w:top w:val="nil"/>
              <w:left w:val="nil"/>
              <w:bottom w:val="single" w:sz="8" w:space="0" w:color="000000"/>
              <w:right w:val="nil"/>
            </w:tcBorders>
            <w:vAlign w:val="center"/>
            <w:hideMark/>
          </w:tcPr>
          <w:p w:rsidR="00805799" w:rsidRDefault="00805799">
            <w:pPr>
              <w:rPr>
                <w:b/>
                <w:bCs/>
                <w:color w:val="000000"/>
                <w:lang w:eastAsia="en-US"/>
              </w:rPr>
            </w:pPr>
          </w:p>
        </w:tc>
      </w:tr>
      <w:tr w:rsidR="00805799" w:rsidTr="00805799">
        <w:trPr>
          <w:trHeight w:val="1350"/>
        </w:trPr>
        <w:tc>
          <w:tcPr>
            <w:tcW w:w="3060" w:type="dxa"/>
            <w:tcBorders>
              <w:top w:val="nil"/>
              <w:left w:val="single" w:sz="8" w:space="0" w:color="auto"/>
              <w:bottom w:val="single" w:sz="8" w:space="0" w:color="auto"/>
              <w:right w:val="single" w:sz="8" w:space="0" w:color="auto"/>
            </w:tcBorders>
            <w:vAlign w:val="center"/>
            <w:hideMark/>
          </w:tcPr>
          <w:p w:rsidR="00805799" w:rsidRDefault="00805799">
            <w:pPr>
              <w:spacing w:line="276" w:lineRule="auto"/>
              <w:jc w:val="center"/>
              <w:rPr>
                <w:color w:val="000000"/>
                <w:sz w:val="24"/>
                <w:szCs w:val="24"/>
                <w:lang w:eastAsia="en-US"/>
              </w:rPr>
            </w:pPr>
            <w:r>
              <w:rPr>
                <w:color w:val="000000"/>
                <w:sz w:val="24"/>
                <w:szCs w:val="24"/>
                <w:lang w:eastAsia="en-US"/>
              </w:rPr>
              <w:t>Код бюджетной классификации бюджетов Российской Федерации</w:t>
            </w:r>
          </w:p>
        </w:tc>
        <w:tc>
          <w:tcPr>
            <w:tcW w:w="4699" w:type="dxa"/>
            <w:tcBorders>
              <w:top w:val="nil"/>
              <w:left w:val="nil"/>
              <w:bottom w:val="single" w:sz="8" w:space="0" w:color="auto"/>
              <w:right w:val="single" w:sz="8" w:space="0" w:color="auto"/>
            </w:tcBorders>
            <w:vAlign w:val="center"/>
            <w:hideMark/>
          </w:tcPr>
          <w:p w:rsidR="00805799" w:rsidRDefault="00805799">
            <w:pPr>
              <w:spacing w:line="276" w:lineRule="auto"/>
              <w:jc w:val="center"/>
              <w:rPr>
                <w:color w:val="000000"/>
                <w:sz w:val="24"/>
                <w:szCs w:val="24"/>
                <w:lang w:eastAsia="en-US"/>
              </w:rPr>
            </w:pPr>
            <w:r>
              <w:rPr>
                <w:color w:val="000000"/>
                <w:sz w:val="24"/>
                <w:szCs w:val="24"/>
                <w:lang w:eastAsia="en-US"/>
              </w:rPr>
              <w:t>Наименование доходов</w:t>
            </w:r>
          </w:p>
        </w:tc>
        <w:tc>
          <w:tcPr>
            <w:tcW w:w="2306" w:type="dxa"/>
            <w:tcBorders>
              <w:top w:val="nil"/>
              <w:left w:val="nil"/>
              <w:bottom w:val="single" w:sz="8" w:space="0" w:color="auto"/>
              <w:right w:val="single" w:sz="8" w:space="0" w:color="auto"/>
            </w:tcBorders>
            <w:vAlign w:val="center"/>
            <w:hideMark/>
          </w:tcPr>
          <w:p w:rsidR="00805799" w:rsidRDefault="00805799">
            <w:pPr>
              <w:spacing w:line="276" w:lineRule="auto"/>
              <w:jc w:val="center"/>
              <w:rPr>
                <w:color w:val="000000"/>
                <w:sz w:val="24"/>
                <w:szCs w:val="24"/>
                <w:lang w:eastAsia="en-US"/>
              </w:rPr>
            </w:pPr>
            <w:r>
              <w:rPr>
                <w:color w:val="000000"/>
                <w:sz w:val="24"/>
                <w:szCs w:val="24"/>
                <w:lang w:eastAsia="en-US"/>
              </w:rPr>
              <w:t>Сумма (тыс</w:t>
            </w:r>
            <w:proofErr w:type="gramStart"/>
            <w:r>
              <w:rPr>
                <w:color w:val="000000"/>
                <w:sz w:val="24"/>
                <w:szCs w:val="24"/>
                <w:lang w:eastAsia="en-US"/>
              </w:rPr>
              <w:t>.р</w:t>
            </w:r>
            <w:proofErr w:type="gramEnd"/>
            <w:r>
              <w:rPr>
                <w:color w:val="000000"/>
                <w:sz w:val="24"/>
                <w:szCs w:val="24"/>
                <w:lang w:eastAsia="en-US"/>
              </w:rPr>
              <w:t>ублей)</w:t>
            </w:r>
          </w:p>
        </w:tc>
      </w:tr>
      <w:tr w:rsidR="00805799" w:rsidTr="00805799">
        <w:trPr>
          <w:trHeight w:val="765"/>
        </w:trPr>
        <w:tc>
          <w:tcPr>
            <w:tcW w:w="3060" w:type="dxa"/>
            <w:tcBorders>
              <w:top w:val="nil"/>
              <w:left w:val="single" w:sz="8" w:space="0" w:color="auto"/>
              <w:bottom w:val="single" w:sz="8" w:space="0" w:color="auto"/>
              <w:right w:val="single" w:sz="8" w:space="0" w:color="auto"/>
            </w:tcBorders>
            <w:vAlign w:val="bottom"/>
            <w:hideMark/>
          </w:tcPr>
          <w:p w:rsidR="00805799" w:rsidRDefault="00805799">
            <w:pPr>
              <w:spacing w:line="276" w:lineRule="auto"/>
              <w:rPr>
                <w:b/>
                <w:bCs/>
                <w:color w:val="000000"/>
                <w:lang w:eastAsia="en-US"/>
              </w:rPr>
            </w:pPr>
            <w:r>
              <w:rPr>
                <w:b/>
                <w:bCs/>
                <w:color w:val="000000"/>
                <w:lang w:eastAsia="en-US"/>
              </w:rPr>
              <w:t> </w:t>
            </w:r>
          </w:p>
        </w:tc>
        <w:tc>
          <w:tcPr>
            <w:tcW w:w="4699" w:type="dxa"/>
            <w:tcBorders>
              <w:top w:val="nil"/>
              <w:left w:val="nil"/>
              <w:bottom w:val="single" w:sz="8" w:space="0" w:color="auto"/>
              <w:right w:val="single" w:sz="8" w:space="0" w:color="auto"/>
            </w:tcBorders>
            <w:vAlign w:val="bottom"/>
            <w:hideMark/>
          </w:tcPr>
          <w:p w:rsidR="00805799" w:rsidRDefault="00805799">
            <w:pPr>
              <w:spacing w:line="276" w:lineRule="auto"/>
              <w:rPr>
                <w:b/>
                <w:bCs/>
                <w:color w:val="000000"/>
                <w:lang w:eastAsia="en-US"/>
              </w:rPr>
            </w:pPr>
            <w:r>
              <w:rPr>
                <w:b/>
                <w:bCs/>
                <w:color w:val="000000"/>
                <w:lang w:eastAsia="en-US"/>
              </w:rPr>
              <w:t>Налоговые и неналоговые доходы, всего</w:t>
            </w:r>
          </w:p>
        </w:tc>
        <w:tc>
          <w:tcPr>
            <w:tcW w:w="2306" w:type="dxa"/>
            <w:tcBorders>
              <w:top w:val="nil"/>
              <w:left w:val="nil"/>
              <w:bottom w:val="single" w:sz="8" w:space="0" w:color="auto"/>
              <w:right w:val="single" w:sz="8" w:space="0" w:color="auto"/>
            </w:tcBorders>
            <w:vAlign w:val="bottom"/>
            <w:hideMark/>
          </w:tcPr>
          <w:p w:rsidR="00805799" w:rsidRDefault="00805799">
            <w:pPr>
              <w:spacing w:line="276" w:lineRule="auto"/>
              <w:jc w:val="right"/>
              <w:rPr>
                <w:b/>
                <w:bCs/>
                <w:color w:val="000000"/>
                <w:lang w:eastAsia="en-US"/>
              </w:rPr>
            </w:pPr>
            <w:r>
              <w:rPr>
                <w:b/>
                <w:bCs/>
                <w:color w:val="000000"/>
                <w:lang w:eastAsia="en-US"/>
              </w:rPr>
              <w:t>1666,9</w:t>
            </w:r>
          </w:p>
        </w:tc>
      </w:tr>
      <w:tr w:rsidR="00805799" w:rsidTr="00805799">
        <w:trPr>
          <w:trHeight w:val="450"/>
        </w:trPr>
        <w:tc>
          <w:tcPr>
            <w:tcW w:w="3060" w:type="dxa"/>
            <w:tcBorders>
              <w:top w:val="nil"/>
              <w:left w:val="single" w:sz="8" w:space="0" w:color="auto"/>
              <w:bottom w:val="single" w:sz="8" w:space="0" w:color="auto"/>
              <w:right w:val="single" w:sz="8" w:space="0" w:color="auto"/>
            </w:tcBorders>
            <w:vAlign w:val="bottom"/>
            <w:hideMark/>
          </w:tcPr>
          <w:p w:rsidR="00805799" w:rsidRDefault="00805799">
            <w:pPr>
              <w:spacing w:line="276" w:lineRule="auto"/>
              <w:rPr>
                <w:color w:val="000000"/>
                <w:lang w:eastAsia="en-US"/>
              </w:rPr>
            </w:pPr>
            <w:r>
              <w:rPr>
                <w:color w:val="000000"/>
                <w:lang w:eastAsia="en-US"/>
              </w:rPr>
              <w:t>1 00 00000 00 0000 000</w:t>
            </w:r>
          </w:p>
        </w:tc>
        <w:tc>
          <w:tcPr>
            <w:tcW w:w="4699" w:type="dxa"/>
            <w:tcBorders>
              <w:top w:val="nil"/>
              <w:left w:val="nil"/>
              <w:bottom w:val="single" w:sz="8" w:space="0" w:color="auto"/>
              <w:right w:val="single" w:sz="8" w:space="0" w:color="auto"/>
            </w:tcBorders>
            <w:vAlign w:val="bottom"/>
            <w:hideMark/>
          </w:tcPr>
          <w:p w:rsidR="00805799" w:rsidRDefault="00805799">
            <w:pPr>
              <w:spacing w:line="276" w:lineRule="auto"/>
              <w:rPr>
                <w:b/>
                <w:bCs/>
                <w:color w:val="000000"/>
                <w:lang w:eastAsia="en-US"/>
              </w:rPr>
            </w:pPr>
            <w:r>
              <w:rPr>
                <w:b/>
                <w:bCs/>
                <w:color w:val="000000"/>
                <w:lang w:eastAsia="en-US"/>
              </w:rPr>
              <w:t>Налоговые</w:t>
            </w:r>
          </w:p>
        </w:tc>
        <w:tc>
          <w:tcPr>
            <w:tcW w:w="2306" w:type="dxa"/>
            <w:tcBorders>
              <w:top w:val="nil"/>
              <w:left w:val="nil"/>
              <w:bottom w:val="single" w:sz="8" w:space="0" w:color="auto"/>
              <w:right w:val="single" w:sz="8" w:space="0" w:color="auto"/>
            </w:tcBorders>
            <w:vAlign w:val="bottom"/>
            <w:hideMark/>
          </w:tcPr>
          <w:p w:rsidR="00805799" w:rsidRDefault="00805799">
            <w:pPr>
              <w:spacing w:line="276" w:lineRule="auto"/>
              <w:jc w:val="right"/>
              <w:rPr>
                <w:b/>
                <w:bCs/>
                <w:color w:val="000000"/>
                <w:lang w:eastAsia="en-US"/>
              </w:rPr>
            </w:pPr>
            <w:r>
              <w:rPr>
                <w:b/>
                <w:bCs/>
                <w:color w:val="000000"/>
                <w:lang w:eastAsia="en-US"/>
              </w:rPr>
              <w:t>1092,2</w:t>
            </w:r>
          </w:p>
        </w:tc>
      </w:tr>
      <w:tr w:rsidR="00805799" w:rsidTr="00805799">
        <w:trPr>
          <w:trHeight w:val="525"/>
        </w:trPr>
        <w:tc>
          <w:tcPr>
            <w:tcW w:w="3060" w:type="dxa"/>
            <w:tcBorders>
              <w:top w:val="nil"/>
              <w:left w:val="single" w:sz="8" w:space="0" w:color="auto"/>
              <w:bottom w:val="single" w:sz="8" w:space="0" w:color="auto"/>
              <w:right w:val="single" w:sz="8" w:space="0" w:color="auto"/>
            </w:tcBorders>
            <w:vAlign w:val="bottom"/>
            <w:hideMark/>
          </w:tcPr>
          <w:p w:rsidR="00805799" w:rsidRDefault="00805799">
            <w:pPr>
              <w:spacing w:line="276" w:lineRule="auto"/>
              <w:rPr>
                <w:color w:val="000000"/>
                <w:lang w:eastAsia="en-US"/>
              </w:rPr>
            </w:pPr>
            <w:r>
              <w:rPr>
                <w:color w:val="000000"/>
                <w:lang w:eastAsia="en-US"/>
              </w:rPr>
              <w:t>1 01 00000 00 0000 000</w:t>
            </w:r>
          </w:p>
        </w:tc>
        <w:tc>
          <w:tcPr>
            <w:tcW w:w="4699" w:type="dxa"/>
            <w:tcBorders>
              <w:top w:val="nil"/>
              <w:left w:val="nil"/>
              <w:bottom w:val="single" w:sz="8" w:space="0" w:color="auto"/>
              <w:right w:val="single" w:sz="8" w:space="0" w:color="auto"/>
            </w:tcBorders>
            <w:vAlign w:val="bottom"/>
            <w:hideMark/>
          </w:tcPr>
          <w:p w:rsidR="00805799" w:rsidRDefault="00805799">
            <w:pPr>
              <w:spacing w:line="276" w:lineRule="auto"/>
              <w:rPr>
                <w:color w:val="000000"/>
                <w:lang w:eastAsia="en-US"/>
              </w:rPr>
            </w:pPr>
            <w:r>
              <w:rPr>
                <w:color w:val="000000"/>
                <w:lang w:eastAsia="en-US"/>
              </w:rPr>
              <w:t>Налоги на прибыль, доходы</w:t>
            </w:r>
          </w:p>
        </w:tc>
        <w:tc>
          <w:tcPr>
            <w:tcW w:w="2306" w:type="dxa"/>
            <w:tcBorders>
              <w:top w:val="nil"/>
              <w:left w:val="nil"/>
              <w:bottom w:val="single" w:sz="8" w:space="0" w:color="auto"/>
              <w:right w:val="single" w:sz="8" w:space="0" w:color="auto"/>
            </w:tcBorders>
            <w:vAlign w:val="bottom"/>
            <w:hideMark/>
          </w:tcPr>
          <w:p w:rsidR="00805799" w:rsidRDefault="00805799">
            <w:pPr>
              <w:spacing w:line="276" w:lineRule="auto"/>
              <w:jc w:val="right"/>
              <w:rPr>
                <w:color w:val="000000"/>
                <w:lang w:eastAsia="en-US"/>
              </w:rPr>
            </w:pPr>
            <w:r>
              <w:rPr>
                <w:color w:val="000000"/>
                <w:lang w:eastAsia="en-US"/>
              </w:rPr>
              <w:t>243,8</w:t>
            </w:r>
          </w:p>
        </w:tc>
      </w:tr>
      <w:tr w:rsidR="00805799" w:rsidTr="00805799">
        <w:trPr>
          <w:trHeight w:val="525"/>
        </w:trPr>
        <w:tc>
          <w:tcPr>
            <w:tcW w:w="3060" w:type="dxa"/>
            <w:tcBorders>
              <w:top w:val="nil"/>
              <w:left w:val="single" w:sz="8" w:space="0" w:color="auto"/>
              <w:bottom w:val="single" w:sz="8" w:space="0" w:color="auto"/>
              <w:right w:val="single" w:sz="8" w:space="0" w:color="auto"/>
            </w:tcBorders>
            <w:vAlign w:val="bottom"/>
            <w:hideMark/>
          </w:tcPr>
          <w:p w:rsidR="00805799" w:rsidRDefault="00805799">
            <w:pPr>
              <w:spacing w:line="276" w:lineRule="auto"/>
              <w:rPr>
                <w:color w:val="000000"/>
                <w:lang w:eastAsia="en-US"/>
              </w:rPr>
            </w:pPr>
            <w:r>
              <w:rPr>
                <w:color w:val="000000"/>
                <w:lang w:eastAsia="en-US"/>
              </w:rPr>
              <w:t>1 01 02010 01 1000 110</w:t>
            </w:r>
          </w:p>
        </w:tc>
        <w:tc>
          <w:tcPr>
            <w:tcW w:w="4699" w:type="dxa"/>
            <w:tcBorders>
              <w:top w:val="nil"/>
              <w:left w:val="nil"/>
              <w:bottom w:val="single" w:sz="8" w:space="0" w:color="auto"/>
              <w:right w:val="single" w:sz="8" w:space="0" w:color="auto"/>
            </w:tcBorders>
            <w:vAlign w:val="bottom"/>
            <w:hideMark/>
          </w:tcPr>
          <w:p w:rsidR="00805799" w:rsidRDefault="00805799">
            <w:pPr>
              <w:spacing w:line="276" w:lineRule="auto"/>
              <w:rPr>
                <w:color w:val="000000"/>
                <w:lang w:eastAsia="en-US"/>
              </w:rPr>
            </w:pPr>
            <w:r>
              <w:rPr>
                <w:color w:val="000000"/>
                <w:lang w:eastAsia="en-US"/>
              </w:rPr>
              <w:t>Налог на доходы физических лиц</w:t>
            </w:r>
          </w:p>
        </w:tc>
        <w:tc>
          <w:tcPr>
            <w:tcW w:w="2306" w:type="dxa"/>
            <w:tcBorders>
              <w:top w:val="nil"/>
              <w:left w:val="nil"/>
              <w:bottom w:val="single" w:sz="8" w:space="0" w:color="auto"/>
              <w:right w:val="single" w:sz="8" w:space="0" w:color="auto"/>
            </w:tcBorders>
            <w:vAlign w:val="bottom"/>
            <w:hideMark/>
          </w:tcPr>
          <w:p w:rsidR="00805799" w:rsidRDefault="00805799">
            <w:pPr>
              <w:spacing w:line="276" w:lineRule="auto"/>
              <w:jc w:val="right"/>
              <w:rPr>
                <w:color w:val="000000"/>
                <w:lang w:eastAsia="en-US"/>
              </w:rPr>
            </w:pPr>
            <w:r>
              <w:rPr>
                <w:color w:val="000000"/>
                <w:lang w:eastAsia="en-US"/>
              </w:rPr>
              <w:t>243,8</w:t>
            </w:r>
          </w:p>
        </w:tc>
      </w:tr>
      <w:tr w:rsidR="00805799" w:rsidTr="00805799">
        <w:trPr>
          <w:trHeight w:val="525"/>
        </w:trPr>
        <w:tc>
          <w:tcPr>
            <w:tcW w:w="3060" w:type="dxa"/>
            <w:tcBorders>
              <w:top w:val="nil"/>
              <w:left w:val="single" w:sz="8" w:space="0" w:color="auto"/>
              <w:bottom w:val="single" w:sz="8" w:space="0" w:color="auto"/>
              <w:right w:val="single" w:sz="8" w:space="0" w:color="auto"/>
            </w:tcBorders>
            <w:vAlign w:val="bottom"/>
            <w:hideMark/>
          </w:tcPr>
          <w:p w:rsidR="00805799" w:rsidRDefault="00805799">
            <w:pPr>
              <w:spacing w:line="276" w:lineRule="auto"/>
              <w:rPr>
                <w:color w:val="000000"/>
                <w:lang w:eastAsia="en-US"/>
              </w:rPr>
            </w:pPr>
            <w:r>
              <w:rPr>
                <w:color w:val="000000"/>
                <w:lang w:eastAsia="en-US"/>
              </w:rPr>
              <w:t>1 06 00000 00 0000 000</w:t>
            </w:r>
          </w:p>
        </w:tc>
        <w:tc>
          <w:tcPr>
            <w:tcW w:w="4699" w:type="dxa"/>
            <w:tcBorders>
              <w:top w:val="nil"/>
              <w:left w:val="nil"/>
              <w:bottom w:val="single" w:sz="8" w:space="0" w:color="auto"/>
              <w:right w:val="single" w:sz="8" w:space="0" w:color="auto"/>
            </w:tcBorders>
            <w:vAlign w:val="bottom"/>
            <w:hideMark/>
          </w:tcPr>
          <w:p w:rsidR="00805799" w:rsidRDefault="00805799">
            <w:pPr>
              <w:spacing w:line="276" w:lineRule="auto"/>
              <w:rPr>
                <w:b/>
                <w:bCs/>
                <w:color w:val="000000"/>
                <w:lang w:eastAsia="en-US"/>
              </w:rPr>
            </w:pPr>
            <w:r>
              <w:rPr>
                <w:b/>
                <w:bCs/>
                <w:color w:val="000000"/>
                <w:lang w:eastAsia="en-US"/>
              </w:rPr>
              <w:t>Налоги на имущество</w:t>
            </w:r>
          </w:p>
        </w:tc>
        <w:tc>
          <w:tcPr>
            <w:tcW w:w="2306" w:type="dxa"/>
            <w:tcBorders>
              <w:top w:val="nil"/>
              <w:left w:val="nil"/>
              <w:bottom w:val="single" w:sz="8" w:space="0" w:color="auto"/>
              <w:right w:val="single" w:sz="8" w:space="0" w:color="auto"/>
            </w:tcBorders>
            <w:vAlign w:val="bottom"/>
            <w:hideMark/>
          </w:tcPr>
          <w:p w:rsidR="00805799" w:rsidRDefault="00805799">
            <w:pPr>
              <w:spacing w:line="276" w:lineRule="auto"/>
              <w:jc w:val="right"/>
              <w:rPr>
                <w:b/>
                <w:bCs/>
                <w:color w:val="000000"/>
                <w:lang w:eastAsia="en-US"/>
              </w:rPr>
            </w:pPr>
            <w:r>
              <w:rPr>
                <w:b/>
                <w:bCs/>
                <w:color w:val="000000"/>
                <w:lang w:eastAsia="en-US"/>
              </w:rPr>
              <w:t>848,4</w:t>
            </w:r>
          </w:p>
        </w:tc>
      </w:tr>
      <w:tr w:rsidR="00805799" w:rsidTr="00805799">
        <w:trPr>
          <w:trHeight w:val="525"/>
        </w:trPr>
        <w:tc>
          <w:tcPr>
            <w:tcW w:w="3060" w:type="dxa"/>
            <w:tcBorders>
              <w:top w:val="nil"/>
              <w:left w:val="single" w:sz="8" w:space="0" w:color="auto"/>
              <w:bottom w:val="single" w:sz="8" w:space="0" w:color="auto"/>
              <w:right w:val="single" w:sz="8" w:space="0" w:color="auto"/>
            </w:tcBorders>
            <w:vAlign w:val="bottom"/>
            <w:hideMark/>
          </w:tcPr>
          <w:p w:rsidR="00805799" w:rsidRDefault="00805799">
            <w:pPr>
              <w:spacing w:line="276" w:lineRule="auto"/>
              <w:rPr>
                <w:color w:val="000000"/>
                <w:lang w:eastAsia="en-US"/>
              </w:rPr>
            </w:pPr>
            <w:r>
              <w:rPr>
                <w:color w:val="000000"/>
                <w:lang w:eastAsia="en-US"/>
              </w:rPr>
              <w:t>1 06 01030 10 1000 110</w:t>
            </w:r>
          </w:p>
        </w:tc>
        <w:tc>
          <w:tcPr>
            <w:tcW w:w="4699" w:type="dxa"/>
            <w:tcBorders>
              <w:top w:val="nil"/>
              <w:left w:val="nil"/>
              <w:bottom w:val="single" w:sz="8" w:space="0" w:color="auto"/>
              <w:right w:val="single" w:sz="8" w:space="0" w:color="auto"/>
            </w:tcBorders>
            <w:vAlign w:val="bottom"/>
            <w:hideMark/>
          </w:tcPr>
          <w:p w:rsidR="00805799" w:rsidRDefault="00805799">
            <w:pPr>
              <w:spacing w:line="276" w:lineRule="auto"/>
              <w:rPr>
                <w:color w:val="000000"/>
                <w:lang w:eastAsia="en-US"/>
              </w:rPr>
            </w:pPr>
            <w:r>
              <w:rPr>
                <w:color w:val="000000"/>
                <w:lang w:eastAsia="en-US"/>
              </w:rPr>
              <w:t>Налог на имущество физических лиц</w:t>
            </w:r>
          </w:p>
        </w:tc>
        <w:tc>
          <w:tcPr>
            <w:tcW w:w="2306" w:type="dxa"/>
            <w:tcBorders>
              <w:top w:val="nil"/>
              <w:left w:val="nil"/>
              <w:bottom w:val="single" w:sz="8" w:space="0" w:color="auto"/>
              <w:right w:val="single" w:sz="8" w:space="0" w:color="auto"/>
            </w:tcBorders>
            <w:vAlign w:val="bottom"/>
            <w:hideMark/>
          </w:tcPr>
          <w:p w:rsidR="00805799" w:rsidRDefault="00805799">
            <w:pPr>
              <w:spacing w:line="276" w:lineRule="auto"/>
              <w:jc w:val="right"/>
              <w:rPr>
                <w:color w:val="000000"/>
                <w:lang w:eastAsia="en-US"/>
              </w:rPr>
            </w:pPr>
            <w:r>
              <w:rPr>
                <w:color w:val="000000"/>
                <w:lang w:eastAsia="en-US"/>
              </w:rPr>
              <w:t>229,0</w:t>
            </w:r>
          </w:p>
        </w:tc>
      </w:tr>
      <w:tr w:rsidR="00805799" w:rsidTr="00805799">
        <w:trPr>
          <w:trHeight w:val="540"/>
        </w:trPr>
        <w:tc>
          <w:tcPr>
            <w:tcW w:w="3060" w:type="dxa"/>
            <w:tcBorders>
              <w:top w:val="nil"/>
              <w:left w:val="single" w:sz="8" w:space="0" w:color="auto"/>
              <w:bottom w:val="single" w:sz="8" w:space="0" w:color="auto"/>
              <w:right w:val="single" w:sz="8" w:space="0" w:color="auto"/>
            </w:tcBorders>
            <w:vAlign w:val="bottom"/>
            <w:hideMark/>
          </w:tcPr>
          <w:p w:rsidR="00805799" w:rsidRDefault="00805799">
            <w:pPr>
              <w:spacing w:line="276" w:lineRule="auto"/>
              <w:rPr>
                <w:color w:val="000000"/>
                <w:lang w:eastAsia="en-US"/>
              </w:rPr>
            </w:pPr>
            <w:r>
              <w:rPr>
                <w:color w:val="000000"/>
                <w:lang w:eastAsia="en-US"/>
              </w:rPr>
              <w:t>1 06 06000 00 0000 110</w:t>
            </w:r>
          </w:p>
        </w:tc>
        <w:tc>
          <w:tcPr>
            <w:tcW w:w="4699" w:type="dxa"/>
            <w:tcBorders>
              <w:top w:val="nil"/>
              <w:left w:val="nil"/>
              <w:bottom w:val="single" w:sz="8" w:space="0" w:color="auto"/>
              <w:right w:val="single" w:sz="8" w:space="0" w:color="auto"/>
            </w:tcBorders>
            <w:vAlign w:val="bottom"/>
            <w:hideMark/>
          </w:tcPr>
          <w:p w:rsidR="00805799" w:rsidRDefault="00805799">
            <w:pPr>
              <w:spacing w:line="276" w:lineRule="auto"/>
              <w:rPr>
                <w:color w:val="000000"/>
                <w:lang w:eastAsia="en-US"/>
              </w:rPr>
            </w:pPr>
            <w:r>
              <w:rPr>
                <w:color w:val="000000"/>
                <w:lang w:eastAsia="en-US"/>
              </w:rPr>
              <w:t>Земельный налог</w:t>
            </w:r>
          </w:p>
        </w:tc>
        <w:tc>
          <w:tcPr>
            <w:tcW w:w="2306" w:type="dxa"/>
            <w:tcBorders>
              <w:top w:val="nil"/>
              <w:left w:val="nil"/>
              <w:bottom w:val="single" w:sz="8" w:space="0" w:color="auto"/>
              <w:right w:val="single" w:sz="8" w:space="0" w:color="auto"/>
            </w:tcBorders>
            <w:vAlign w:val="bottom"/>
            <w:hideMark/>
          </w:tcPr>
          <w:p w:rsidR="00805799" w:rsidRDefault="00805799">
            <w:pPr>
              <w:spacing w:line="276" w:lineRule="auto"/>
              <w:jc w:val="right"/>
              <w:rPr>
                <w:color w:val="000000"/>
                <w:lang w:eastAsia="en-US"/>
              </w:rPr>
            </w:pPr>
            <w:r>
              <w:rPr>
                <w:color w:val="000000"/>
                <w:lang w:eastAsia="en-US"/>
              </w:rPr>
              <w:t>679,4</w:t>
            </w:r>
          </w:p>
        </w:tc>
      </w:tr>
      <w:tr w:rsidR="00805799" w:rsidTr="00805799">
        <w:trPr>
          <w:trHeight w:val="1635"/>
        </w:trPr>
        <w:tc>
          <w:tcPr>
            <w:tcW w:w="3060" w:type="dxa"/>
            <w:tcBorders>
              <w:top w:val="nil"/>
              <w:left w:val="single" w:sz="8" w:space="0" w:color="auto"/>
              <w:bottom w:val="single" w:sz="8" w:space="0" w:color="auto"/>
              <w:right w:val="single" w:sz="8" w:space="0" w:color="auto"/>
            </w:tcBorders>
            <w:vAlign w:val="bottom"/>
            <w:hideMark/>
          </w:tcPr>
          <w:p w:rsidR="00805799" w:rsidRDefault="00805799">
            <w:pPr>
              <w:spacing w:line="276" w:lineRule="auto"/>
              <w:rPr>
                <w:color w:val="000000"/>
                <w:lang w:eastAsia="en-US"/>
              </w:rPr>
            </w:pPr>
            <w:r>
              <w:rPr>
                <w:color w:val="000000"/>
                <w:lang w:eastAsia="en-US"/>
              </w:rPr>
              <w:t>1 06 06033 10 1000 110</w:t>
            </w:r>
          </w:p>
        </w:tc>
        <w:tc>
          <w:tcPr>
            <w:tcW w:w="4699" w:type="dxa"/>
            <w:tcBorders>
              <w:top w:val="nil"/>
              <w:left w:val="nil"/>
              <w:bottom w:val="single" w:sz="8" w:space="0" w:color="auto"/>
              <w:right w:val="single" w:sz="8" w:space="0" w:color="auto"/>
            </w:tcBorders>
            <w:vAlign w:val="bottom"/>
            <w:hideMark/>
          </w:tcPr>
          <w:p w:rsidR="00805799" w:rsidRDefault="00805799">
            <w:pPr>
              <w:spacing w:line="276" w:lineRule="auto"/>
              <w:rPr>
                <w:color w:val="000000"/>
                <w:lang w:eastAsia="en-US"/>
              </w:rPr>
            </w:pPr>
            <w:r>
              <w:rPr>
                <w:color w:val="000000"/>
                <w:lang w:eastAsia="en-US"/>
              </w:rPr>
              <w:t>Земельный налог с организаций, обладающих земельным участком, расположенным в границах сельских поселений</w:t>
            </w:r>
          </w:p>
        </w:tc>
        <w:tc>
          <w:tcPr>
            <w:tcW w:w="2306" w:type="dxa"/>
            <w:tcBorders>
              <w:top w:val="nil"/>
              <w:left w:val="nil"/>
              <w:bottom w:val="single" w:sz="8" w:space="0" w:color="auto"/>
              <w:right w:val="single" w:sz="8" w:space="0" w:color="auto"/>
            </w:tcBorders>
            <w:vAlign w:val="bottom"/>
            <w:hideMark/>
          </w:tcPr>
          <w:p w:rsidR="00805799" w:rsidRDefault="00805799">
            <w:pPr>
              <w:spacing w:line="276" w:lineRule="auto"/>
              <w:jc w:val="right"/>
              <w:rPr>
                <w:color w:val="000000"/>
                <w:lang w:eastAsia="en-US"/>
              </w:rPr>
            </w:pPr>
            <w:r>
              <w:rPr>
                <w:color w:val="000000"/>
                <w:lang w:eastAsia="en-US"/>
              </w:rPr>
              <w:t>409,7</w:t>
            </w:r>
          </w:p>
        </w:tc>
      </w:tr>
      <w:tr w:rsidR="00805799" w:rsidTr="00805799">
        <w:trPr>
          <w:trHeight w:val="1680"/>
        </w:trPr>
        <w:tc>
          <w:tcPr>
            <w:tcW w:w="3060" w:type="dxa"/>
            <w:tcBorders>
              <w:top w:val="nil"/>
              <w:left w:val="single" w:sz="8" w:space="0" w:color="auto"/>
              <w:bottom w:val="single" w:sz="8" w:space="0" w:color="auto"/>
              <w:right w:val="single" w:sz="8" w:space="0" w:color="auto"/>
            </w:tcBorders>
            <w:vAlign w:val="bottom"/>
            <w:hideMark/>
          </w:tcPr>
          <w:p w:rsidR="00805799" w:rsidRDefault="00805799">
            <w:pPr>
              <w:spacing w:line="276" w:lineRule="auto"/>
              <w:rPr>
                <w:color w:val="000000"/>
                <w:lang w:eastAsia="en-US"/>
              </w:rPr>
            </w:pPr>
            <w:r>
              <w:rPr>
                <w:color w:val="000000"/>
                <w:lang w:eastAsia="en-US"/>
              </w:rPr>
              <w:t>1 06 06043 10 1000 110</w:t>
            </w:r>
          </w:p>
        </w:tc>
        <w:tc>
          <w:tcPr>
            <w:tcW w:w="4699" w:type="dxa"/>
            <w:tcBorders>
              <w:top w:val="nil"/>
              <w:left w:val="nil"/>
              <w:bottom w:val="single" w:sz="8" w:space="0" w:color="auto"/>
              <w:right w:val="single" w:sz="8" w:space="0" w:color="auto"/>
            </w:tcBorders>
            <w:vAlign w:val="bottom"/>
            <w:hideMark/>
          </w:tcPr>
          <w:p w:rsidR="00805799" w:rsidRDefault="00805799">
            <w:pPr>
              <w:spacing w:line="276" w:lineRule="auto"/>
              <w:rPr>
                <w:color w:val="000000"/>
                <w:lang w:eastAsia="en-US"/>
              </w:rPr>
            </w:pPr>
            <w:r>
              <w:rPr>
                <w:color w:val="000000"/>
                <w:lang w:eastAsia="en-US"/>
              </w:rPr>
              <w:t>Земельный налог с физических лиц, обладающих земельным участком, расположенным в границах сельских поселений</w:t>
            </w:r>
          </w:p>
        </w:tc>
        <w:tc>
          <w:tcPr>
            <w:tcW w:w="2306" w:type="dxa"/>
            <w:tcBorders>
              <w:top w:val="nil"/>
              <w:left w:val="nil"/>
              <w:bottom w:val="single" w:sz="8" w:space="0" w:color="auto"/>
              <w:right w:val="single" w:sz="8" w:space="0" w:color="auto"/>
            </w:tcBorders>
            <w:vAlign w:val="bottom"/>
            <w:hideMark/>
          </w:tcPr>
          <w:p w:rsidR="00805799" w:rsidRDefault="00805799">
            <w:pPr>
              <w:spacing w:line="276" w:lineRule="auto"/>
              <w:jc w:val="right"/>
              <w:rPr>
                <w:color w:val="000000"/>
                <w:lang w:eastAsia="en-US"/>
              </w:rPr>
            </w:pPr>
            <w:r>
              <w:rPr>
                <w:color w:val="000000"/>
                <w:lang w:eastAsia="en-US"/>
              </w:rPr>
              <w:t>209,7</w:t>
            </w:r>
          </w:p>
        </w:tc>
      </w:tr>
      <w:tr w:rsidR="00805799" w:rsidTr="00805799">
        <w:trPr>
          <w:trHeight w:val="525"/>
        </w:trPr>
        <w:tc>
          <w:tcPr>
            <w:tcW w:w="3060" w:type="dxa"/>
            <w:tcBorders>
              <w:top w:val="nil"/>
              <w:left w:val="single" w:sz="8" w:space="0" w:color="auto"/>
              <w:bottom w:val="single" w:sz="8" w:space="0" w:color="auto"/>
              <w:right w:val="single" w:sz="8" w:space="0" w:color="auto"/>
            </w:tcBorders>
            <w:vAlign w:val="bottom"/>
            <w:hideMark/>
          </w:tcPr>
          <w:p w:rsidR="00805799" w:rsidRDefault="00805799">
            <w:pPr>
              <w:spacing w:line="276" w:lineRule="auto"/>
              <w:rPr>
                <w:color w:val="000000"/>
                <w:lang w:eastAsia="en-US"/>
              </w:rPr>
            </w:pPr>
            <w:r>
              <w:rPr>
                <w:color w:val="000000"/>
                <w:lang w:eastAsia="en-US"/>
              </w:rPr>
              <w:t>1 08 00000 00 0000 000</w:t>
            </w:r>
          </w:p>
        </w:tc>
        <w:tc>
          <w:tcPr>
            <w:tcW w:w="4699" w:type="dxa"/>
            <w:tcBorders>
              <w:top w:val="nil"/>
              <w:left w:val="nil"/>
              <w:bottom w:val="single" w:sz="8" w:space="0" w:color="auto"/>
              <w:right w:val="single" w:sz="8" w:space="0" w:color="auto"/>
            </w:tcBorders>
            <w:vAlign w:val="bottom"/>
            <w:hideMark/>
          </w:tcPr>
          <w:p w:rsidR="00805799" w:rsidRDefault="00805799">
            <w:pPr>
              <w:spacing w:line="276" w:lineRule="auto"/>
              <w:rPr>
                <w:b/>
                <w:bCs/>
                <w:color w:val="000000"/>
                <w:lang w:eastAsia="en-US"/>
              </w:rPr>
            </w:pPr>
            <w:r>
              <w:rPr>
                <w:b/>
                <w:bCs/>
                <w:color w:val="000000"/>
                <w:lang w:eastAsia="en-US"/>
              </w:rPr>
              <w:t>Государственная пошлина</w:t>
            </w:r>
          </w:p>
        </w:tc>
        <w:tc>
          <w:tcPr>
            <w:tcW w:w="2306" w:type="dxa"/>
            <w:tcBorders>
              <w:top w:val="nil"/>
              <w:left w:val="nil"/>
              <w:bottom w:val="single" w:sz="8" w:space="0" w:color="auto"/>
              <w:right w:val="single" w:sz="8" w:space="0" w:color="auto"/>
            </w:tcBorders>
            <w:vAlign w:val="bottom"/>
            <w:hideMark/>
          </w:tcPr>
          <w:p w:rsidR="00805799" w:rsidRDefault="00805799">
            <w:pPr>
              <w:spacing w:line="276" w:lineRule="auto"/>
              <w:jc w:val="right"/>
              <w:rPr>
                <w:b/>
                <w:bCs/>
                <w:color w:val="000000"/>
                <w:lang w:eastAsia="en-US"/>
              </w:rPr>
            </w:pPr>
            <w:r>
              <w:rPr>
                <w:b/>
                <w:bCs/>
                <w:color w:val="000000"/>
                <w:lang w:eastAsia="en-US"/>
              </w:rPr>
              <w:t>0,0</w:t>
            </w:r>
          </w:p>
        </w:tc>
      </w:tr>
      <w:tr w:rsidR="00805799" w:rsidTr="00805799">
        <w:trPr>
          <w:trHeight w:val="2250"/>
        </w:trPr>
        <w:tc>
          <w:tcPr>
            <w:tcW w:w="3060" w:type="dxa"/>
            <w:tcBorders>
              <w:top w:val="nil"/>
              <w:left w:val="single" w:sz="8" w:space="0" w:color="auto"/>
              <w:bottom w:val="single" w:sz="8" w:space="0" w:color="auto"/>
              <w:right w:val="single" w:sz="8" w:space="0" w:color="auto"/>
            </w:tcBorders>
            <w:vAlign w:val="bottom"/>
            <w:hideMark/>
          </w:tcPr>
          <w:p w:rsidR="00805799" w:rsidRDefault="00805799">
            <w:pPr>
              <w:spacing w:line="276" w:lineRule="auto"/>
              <w:rPr>
                <w:color w:val="000000"/>
                <w:lang w:eastAsia="en-US"/>
              </w:rPr>
            </w:pPr>
            <w:r>
              <w:rPr>
                <w:color w:val="000000"/>
                <w:lang w:eastAsia="en-US"/>
              </w:rPr>
              <w:lastRenderedPageBreak/>
              <w:t>1 08 04020 01 0000 110</w:t>
            </w:r>
          </w:p>
        </w:tc>
        <w:tc>
          <w:tcPr>
            <w:tcW w:w="4699" w:type="dxa"/>
            <w:tcBorders>
              <w:top w:val="nil"/>
              <w:left w:val="nil"/>
              <w:bottom w:val="single" w:sz="8" w:space="0" w:color="auto"/>
              <w:right w:val="single" w:sz="8" w:space="0" w:color="auto"/>
            </w:tcBorders>
            <w:vAlign w:val="bottom"/>
            <w:hideMark/>
          </w:tcPr>
          <w:p w:rsidR="00805799" w:rsidRDefault="00805799">
            <w:pPr>
              <w:spacing w:line="276" w:lineRule="auto"/>
              <w:rPr>
                <w:color w:val="000000"/>
                <w:lang w:eastAsia="en-US"/>
              </w:rPr>
            </w:pPr>
            <w:r>
              <w:rPr>
                <w:color w:val="000000"/>
                <w:lang w:eastAsia="en-US"/>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w:t>
            </w:r>
          </w:p>
        </w:tc>
        <w:tc>
          <w:tcPr>
            <w:tcW w:w="2306" w:type="dxa"/>
            <w:tcBorders>
              <w:top w:val="nil"/>
              <w:left w:val="nil"/>
              <w:bottom w:val="single" w:sz="8" w:space="0" w:color="auto"/>
              <w:right w:val="single" w:sz="8" w:space="0" w:color="auto"/>
            </w:tcBorders>
            <w:vAlign w:val="bottom"/>
            <w:hideMark/>
          </w:tcPr>
          <w:p w:rsidR="00805799" w:rsidRDefault="00805799">
            <w:pPr>
              <w:spacing w:line="276" w:lineRule="auto"/>
              <w:jc w:val="right"/>
              <w:rPr>
                <w:color w:val="000000"/>
                <w:lang w:eastAsia="en-US"/>
              </w:rPr>
            </w:pPr>
            <w:r>
              <w:rPr>
                <w:color w:val="000000"/>
                <w:lang w:eastAsia="en-US"/>
              </w:rPr>
              <w:t>0,0</w:t>
            </w:r>
          </w:p>
        </w:tc>
      </w:tr>
      <w:tr w:rsidR="00805799" w:rsidTr="00805799">
        <w:trPr>
          <w:trHeight w:val="525"/>
        </w:trPr>
        <w:tc>
          <w:tcPr>
            <w:tcW w:w="3060" w:type="dxa"/>
            <w:tcBorders>
              <w:top w:val="nil"/>
              <w:left w:val="single" w:sz="8" w:space="0" w:color="auto"/>
              <w:bottom w:val="single" w:sz="8" w:space="0" w:color="auto"/>
              <w:right w:val="single" w:sz="8" w:space="0" w:color="auto"/>
            </w:tcBorders>
            <w:vAlign w:val="bottom"/>
            <w:hideMark/>
          </w:tcPr>
          <w:p w:rsidR="00805799" w:rsidRDefault="00805799">
            <w:pPr>
              <w:spacing w:line="276" w:lineRule="auto"/>
              <w:rPr>
                <w:color w:val="000000"/>
                <w:lang w:eastAsia="en-US"/>
              </w:rPr>
            </w:pPr>
            <w:r>
              <w:rPr>
                <w:color w:val="000000"/>
                <w:lang w:eastAsia="en-US"/>
              </w:rPr>
              <w:t>1 00 00000 00 0000 000</w:t>
            </w:r>
          </w:p>
        </w:tc>
        <w:tc>
          <w:tcPr>
            <w:tcW w:w="4699" w:type="dxa"/>
            <w:tcBorders>
              <w:top w:val="nil"/>
              <w:left w:val="nil"/>
              <w:bottom w:val="single" w:sz="8" w:space="0" w:color="auto"/>
              <w:right w:val="single" w:sz="8" w:space="0" w:color="auto"/>
            </w:tcBorders>
            <w:vAlign w:val="bottom"/>
            <w:hideMark/>
          </w:tcPr>
          <w:p w:rsidR="00805799" w:rsidRDefault="00805799">
            <w:pPr>
              <w:spacing w:line="276" w:lineRule="auto"/>
              <w:rPr>
                <w:b/>
                <w:bCs/>
                <w:color w:val="000000"/>
                <w:lang w:eastAsia="en-US"/>
              </w:rPr>
            </w:pPr>
            <w:r>
              <w:rPr>
                <w:b/>
                <w:bCs/>
                <w:color w:val="000000"/>
                <w:lang w:eastAsia="en-US"/>
              </w:rPr>
              <w:t>Неналоговые доходы</w:t>
            </w:r>
          </w:p>
        </w:tc>
        <w:tc>
          <w:tcPr>
            <w:tcW w:w="2306" w:type="dxa"/>
            <w:tcBorders>
              <w:top w:val="nil"/>
              <w:left w:val="nil"/>
              <w:bottom w:val="single" w:sz="8" w:space="0" w:color="auto"/>
              <w:right w:val="single" w:sz="8" w:space="0" w:color="auto"/>
            </w:tcBorders>
            <w:vAlign w:val="bottom"/>
            <w:hideMark/>
          </w:tcPr>
          <w:p w:rsidR="00805799" w:rsidRDefault="00805799">
            <w:pPr>
              <w:spacing w:line="276" w:lineRule="auto"/>
              <w:jc w:val="right"/>
              <w:rPr>
                <w:b/>
                <w:bCs/>
                <w:color w:val="000000"/>
                <w:lang w:eastAsia="en-US"/>
              </w:rPr>
            </w:pPr>
            <w:r>
              <w:rPr>
                <w:b/>
                <w:bCs/>
                <w:color w:val="000000"/>
                <w:lang w:eastAsia="en-US"/>
              </w:rPr>
              <w:t>574,7</w:t>
            </w:r>
          </w:p>
        </w:tc>
      </w:tr>
      <w:tr w:rsidR="00805799" w:rsidTr="00805799">
        <w:trPr>
          <w:trHeight w:val="1170"/>
        </w:trPr>
        <w:tc>
          <w:tcPr>
            <w:tcW w:w="3060" w:type="dxa"/>
            <w:tcBorders>
              <w:top w:val="nil"/>
              <w:left w:val="single" w:sz="8" w:space="0" w:color="auto"/>
              <w:bottom w:val="single" w:sz="8" w:space="0" w:color="auto"/>
              <w:right w:val="single" w:sz="8" w:space="0" w:color="auto"/>
            </w:tcBorders>
            <w:vAlign w:val="bottom"/>
            <w:hideMark/>
          </w:tcPr>
          <w:p w:rsidR="00805799" w:rsidRDefault="00805799">
            <w:pPr>
              <w:spacing w:line="276" w:lineRule="auto"/>
              <w:rPr>
                <w:color w:val="000000"/>
                <w:lang w:eastAsia="en-US"/>
              </w:rPr>
            </w:pPr>
            <w:r>
              <w:rPr>
                <w:color w:val="000000"/>
                <w:lang w:eastAsia="en-US"/>
              </w:rPr>
              <w:t>1 11 00000 00 0000 000</w:t>
            </w:r>
          </w:p>
        </w:tc>
        <w:tc>
          <w:tcPr>
            <w:tcW w:w="4699" w:type="dxa"/>
            <w:tcBorders>
              <w:top w:val="nil"/>
              <w:left w:val="nil"/>
              <w:bottom w:val="single" w:sz="8" w:space="0" w:color="auto"/>
              <w:right w:val="single" w:sz="8" w:space="0" w:color="auto"/>
            </w:tcBorders>
            <w:vAlign w:val="bottom"/>
            <w:hideMark/>
          </w:tcPr>
          <w:p w:rsidR="00805799" w:rsidRDefault="00805799">
            <w:pPr>
              <w:spacing w:line="276" w:lineRule="auto"/>
              <w:rPr>
                <w:b/>
                <w:bCs/>
                <w:color w:val="000000"/>
                <w:lang w:eastAsia="en-US"/>
              </w:rPr>
            </w:pPr>
            <w:r>
              <w:rPr>
                <w:b/>
                <w:bCs/>
                <w:color w:val="000000"/>
                <w:lang w:eastAsia="en-US"/>
              </w:rPr>
              <w:t>Доходы от использования имущества, находящегося в государственной и муниципальной собственности</w:t>
            </w:r>
          </w:p>
        </w:tc>
        <w:tc>
          <w:tcPr>
            <w:tcW w:w="2306" w:type="dxa"/>
            <w:tcBorders>
              <w:top w:val="nil"/>
              <w:left w:val="nil"/>
              <w:bottom w:val="single" w:sz="8" w:space="0" w:color="auto"/>
              <w:right w:val="single" w:sz="8" w:space="0" w:color="auto"/>
            </w:tcBorders>
            <w:vAlign w:val="bottom"/>
            <w:hideMark/>
          </w:tcPr>
          <w:p w:rsidR="00805799" w:rsidRDefault="00805799">
            <w:pPr>
              <w:spacing w:line="276" w:lineRule="auto"/>
              <w:jc w:val="right"/>
              <w:rPr>
                <w:b/>
                <w:bCs/>
                <w:color w:val="000000"/>
                <w:lang w:eastAsia="en-US"/>
              </w:rPr>
            </w:pPr>
            <w:r>
              <w:rPr>
                <w:b/>
                <w:bCs/>
                <w:color w:val="000000"/>
                <w:lang w:eastAsia="en-US"/>
              </w:rPr>
              <w:t>574,7</w:t>
            </w:r>
          </w:p>
        </w:tc>
      </w:tr>
      <w:tr w:rsidR="00805799" w:rsidTr="00805799">
        <w:trPr>
          <w:trHeight w:val="2790"/>
        </w:trPr>
        <w:tc>
          <w:tcPr>
            <w:tcW w:w="3060" w:type="dxa"/>
            <w:tcBorders>
              <w:top w:val="nil"/>
              <w:left w:val="single" w:sz="8" w:space="0" w:color="auto"/>
              <w:bottom w:val="single" w:sz="8" w:space="0" w:color="auto"/>
              <w:right w:val="single" w:sz="8" w:space="0" w:color="auto"/>
            </w:tcBorders>
            <w:vAlign w:val="bottom"/>
            <w:hideMark/>
          </w:tcPr>
          <w:p w:rsidR="00805799" w:rsidRDefault="00805799">
            <w:pPr>
              <w:spacing w:line="276" w:lineRule="auto"/>
              <w:rPr>
                <w:color w:val="000000"/>
                <w:lang w:eastAsia="en-US"/>
              </w:rPr>
            </w:pPr>
            <w:r>
              <w:rPr>
                <w:color w:val="000000"/>
                <w:lang w:eastAsia="en-US"/>
              </w:rPr>
              <w:t>1 11 05025 10 0000 120</w:t>
            </w:r>
          </w:p>
        </w:tc>
        <w:tc>
          <w:tcPr>
            <w:tcW w:w="4699" w:type="dxa"/>
            <w:tcBorders>
              <w:top w:val="nil"/>
              <w:left w:val="nil"/>
              <w:bottom w:val="nil"/>
              <w:right w:val="single" w:sz="8" w:space="0" w:color="auto"/>
            </w:tcBorders>
            <w:vAlign w:val="bottom"/>
            <w:hideMark/>
          </w:tcPr>
          <w:p w:rsidR="00805799" w:rsidRDefault="00805799">
            <w:pPr>
              <w:spacing w:line="276" w:lineRule="auto"/>
              <w:rPr>
                <w:color w:val="000000"/>
                <w:lang w:eastAsia="en-US"/>
              </w:rPr>
            </w:pPr>
            <w:proofErr w:type="gramStart"/>
            <w:r>
              <w:rPr>
                <w:color w:val="000000"/>
                <w:lang w:eastAsia="en-US"/>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roofErr w:type="gramEnd"/>
          </w:p>
        </w:tc>
        <w:tc>
          <w:tcPr>
            <w:tcW w:w="2306" w:type="dxa"/>
            <w:tcBorders>
              <w:top w:val="nil"/>
              <w:left w:val="nil"/>
              <w:bottom w:val="single" w:sz="8" w:space="0" w:color="auto"/>
              <w:right w:val="single" w:sz="8" w:space="0" w:color="auto"/>
            </w:tcBorders>
            <w:vAlign w:val="bottom"/>
            <w:hideMark/>
          </w:tcPr>
          <w:p w:rsidR="00805799" w:rsidRDefault="00805799">
            <w:pPr>
              <w:spacing w:line="276" w:lineRule="auto"/>
              <w:jc w:val="right"/>
              <w:rPr>
                <w:b/>
                <w:bCs/>
                <w:color w:val="000000"/>
                <w:lang w:eastAsia="en-US"/>
              </w:rPr>
            </w:pPr>
            <w:r>
              <w:rPr>
                <w:b/>
                <w:bCs/>
                <w:color w:val="000000"/>
                <w:lang w:eastAsia="en-US"/>
              </w:rPr>
              <w:t>217,7</w:t>
            </w:r>
          </w:p>
        </w:tc>
      </w:tr>
      <w:tr w:rsidR="00805799" w:rsidTr="00805799">
        <w:trPr>
          <w:trHeight w:val="2655"/>
        </w:trPr>
        <w:tc>
          <w:tcPr>
            <w:tcW w:w="3060" w:type="dxa"/>
            <w:tcBorders>
              <w:top w:val="nil"/>
              <w:left w:val="single" w:sz="8" w:space="0" w:color="auto"/>
              <w:bottom w:val="single" w:sz="8" w:space="0" w:color="auto"/>
              <w:right w:val="nil"/>
            </w:tcBorders>
            <w:vAlign w:val="bottom"/>
            <w:hideMark/>
          </w:tcPr>
          <w:p w:rsidR="00805799" w:rsidRDefault="00805799">
            <w:pPr>
              <w:spacing w:line="276" w:lineRule="auto"/>
              <w:rPr>
                <w:color w:val="000000"/>
                <w:lang w:eastAsia="en-US"/>
              </w:rPr>
            </w:pPr>
            <w:r>
              <w:rPr>
                <w:color w:val="000000"/>
                <w:lang w:eastAsia="en-US"/>
              </w:rPr>
              <w:t>1 11 05035 10 0000 120</w:t>
            </w:r>
          </w:p>
        </w:tc>
        <w:tc>
          <w:tcPr>
            <w:tcW w:w="4699" w:type="dxa"/>
            <w:tcBorders>
              <w:top w:val="single" w:sz="4" w:space="0" w:color="auto"/>
              <w:left w:val="single" w:sz="4" w:space="0" w:color="auto"/>
              <w:bottom w:val="single" w:sz="4" w:space="0" w:color="auto"/>
              <w:right w:val="single" w:sz="4" w:space="0" w:color="auto"/>
            </w:tcBorders>
            <w:vAlign w:val="bottom"/>
            <w:hideMark/>
          </w:tcPr>
          <w:p w:rsidR="00805799" w:rsidRDefault="00805799">
            <w:pPr>
              <w:spacing w:line="276" w:lineRule="auto"/>
              <w:rPr>
                <w:color w:val="000000"/>
                <w:lang w:eastAsia="en-US"/>
              </w:rPr>
            </w:pPr>
            <w:r>
              <w:rPr>
                <w:color w:val="000000"/>
                <w:lang w:eastAsia="en-US"/>
              </w:rPr>
              <w:t>Доходы от сдачи в аренду имущества, находящегося в оперативном управлении органов управления поселений и созданных ими учреждений (за исключением имущества муниципальных бюджетных и автономных учреждений)</w:t>
            </w:r>
          </w:p>
        </w:tc>
        <w:tc>
          <w:tcPr>
            <w:tcW w:w="2306" w:type="dxa"/>
            <w:tcBorders>
              <w:top w:val="nil"/>
              <w:left w:val="nil"/>
              <w:bottom w:val="single" w:sz="8" w:space="0" w:color="auto"/>
              <w:right w:val="single" w:sz="8" w:space="0" w:color="auto"/>
            </w:tcBorders>
            <w:vAlign w:val="bottom"/>
            <w:hideMark/>
          </w:tcPr>
          <w:p w:rsidR="00805799" w:rsidRDefault="00805799">
            <w:pPr>
              <w:spacing w:line="276" w:lineRule="auto"/>
              <w:jc w:val="right"/>
              <w:rPr>
                <w:b/>
                <w:bCs/>
                <w:color w:val="000000"/>
                <w:lang w:eastAsia="en-US"/>
              </w:rPr>
            </w:pPr>
            <w:r>
              <w:rPr>
                <w:b/>
                <w:bCs/>
                <w:color w:val="000000"/>
                <w:lang w:eastAsia="en-US"/>
              </w:rPr>
              <w:t>357,0</w:t>
            </w:r>
          </w:p>
        </w:tc>
      </w:tr>
      <w:tr w:rsidR="00805799" w:rsidTr="00805799">
        <w:trPr>
          <w:trHeight w:val="750"/>
        </w:trPr>
        <w:tc>
          <w:tcPr>
            <w:tcW w:w="3060" w:type="dxa"/>
            <w:tcBorders>
              <w:top w:val="nil"/>
              <w:left w:val="single" w:sz="8" w:space="0" w:color="auto"/>
              <w:bottom w:val="single" w:sz="8" w:space="0" w:color="auto"/>
              <w:right w:val="single" w:sz="8" w:space="0" w:color="auto"/>
            </w:tcBorders>
            <w:vAlign w:val="bottom"/>
            <w:hideMark/>
          </w:tcPr>
          <w:p w:rsidR="00805799" w:rsidRDefault="00805799">
            <w:pPr>
              <w:spacing w:line="276" w:lineRule="auto"/>
              <w:rPr>
                <w:color w:val="000000"/>
                <w:lang w:eastAsia="en-US"/>
              </w:rPr>
            </w:pPr>
            <w:r>
              <w:rPr>
                <w:color w:val="000000"/>
                <w:lang w:eastAsia="en-US"/>
              </w:rPr>
              <w:t>1 16 00000 00 0000 000</w:t>
            </w:r>
          </w:p>
        </w:tc>
        <w:tc>
          <w:tcPr>
            <w:tcW w:w="4699" w:type="dxa"/>
            <w:tcBorders>
              <w:top w:val="nil"/>
              <w:left w:val="nil"/>
              <w:bottom w:val="single" w:sz="8" w:space="0" w:color="auto"/>
              <w:right w:val="single" w:sz="8" w:space="0" w:color="auto"/>
            </w:tcBorders>
            <w:vAlign w:val="bottom"/>
            <w:hideMark/>
          </w:tcPr>
          <w:p w:rsidR="00805799" w:rsidRDefault="00805799">
            <w:pPr>
              <w:spacing w:line="276" w:lineRule="auto"/>
              <w:rPr>
                <w:b/>
                <w:bCs/>
                <w:color w:val="000000"/>
                <w:lang w:eastAsia="en-US"/>
              </w:rPr>
            </w:pPr>
            <w:r>
              <w:rPr>
                <w:b/>
                <w:bCs/>
                <w:color w:val="000000"/>
                <w:lang w:eastAsia="en-US"/>
              </w:rPr>
              <w:t>Штрафы, санкции, возмещение ущерба</w:t>
            </w:r>
          </w:p>
        </w:tc>
        <w:tc>
          <w:tcPr>
            <w:tcW w:w="2306" w:type="dxa"/>
            <w:tcBorders>
              <w:top w:val="nil"/>
              <w:left w:val="nil"/>
              <w:bottom w:val="single" w:sz="8" w:space="0" w:color="auto"/>
              <w:right w:val="single" w:sz="8" w:space="0" w:color="auto"/>
            </w:tcBorders>
            <w:vAlign w:val="bottom"/>
            <w:hideMark/>
          </w:tcPr>
          <w:p w:rsidR="00805799" w:rsidRDefault="00805799">
            <w:pPr>
              <w:spacing w:line="276" w:lineRule="auto"/>
              <w:jc w:val="right"/>
              <w:rPr>
                <w:b/>
                <w:bCs/>
                <w:color w:val="000000"/>
                <w:lang w:eastAsia="en-US"/>
              </w:rPr>
            </w:pPr>
            <w:r>
              <w:rPr>
                <w:b/>
                <w:bCs/>
                <w:color w:val="000000"/>
                <w:lang w:eastAsia="en-US"/>
              </w:rPr>
              <w:t>0,0</w:t>
            </w:r>
          </w:p>
        </w:tc>
      </w:tr>
      <w:tr w:rsidR="00805799" w:rsidTr="00805799">
        <w:trPr>
          <w:trHeight w:val="1470"/>
        </w:trPr>
        <w:tc>
          <w:tcPr>
            <w:tcW w:w="3060" w:type="dxa"/>
            <w:tcBorders>
              <w:top w:val="nil"/>
              <w:left w:val="single" w:sz="8" w:space="0" w:color="auto"/>
              <w:bottom w:val="single" w:sz="8" w:space="0" w:color="auto"/>
              <w:right w:val="single" w:sz="8" w:space="0" w:color="auto"/>
            </w:tcBorders>
            <w:vAlign w:val="bottom"/>
            <w:hideMark/>
          </w:tcPr>
          <w:p w:rsidR="00805799" w:rsidRDefault="00805799">
            <w:pPr>
              <w:spacing w:line="276" w:lineRule="auto"/>
              <w:rPr>
                <w:color w:val="000000"/>
                <w:lang w:eastAsia="en-US"/>
              </w:rPr>
            </w:pPr>
            <w:r>
              <w:rPr>
                <w:color w:val="000000"/>
                <w:lang w:eastAsia="en-US"/>
              </w:rPr>
              <w:t>1 16 90050 10 0000 140</w:t>
            </w:r>
          </w:p>
        </w:tc>
        <w:tc>
          <w:tcPr>
            <w:tcW w:w="4699" w:type="dxa"/>
            <w:tcBorders>
              <w:top w:val="nil"/>
              <w:left w:val="nil"/>
              <w:bottom w:val="single" w:sz="8" w:space="0" w:color="auto"/>
              <w:right w:val="single" w:sz="8" w:space="0" w:color="auto"/>
            </w:tcBorders>
            <w:vAlign w:val="bottom"/>
            <w:hideMark/>
          </w:tcPr>
          <w:p w:rsidR="00805799" w:rsidRDefault="00805799">
            <w:pPr>
              <w:spacing w:line="276" w:lineRule="auto"/>
              <w:rPr>
                <w:color w:val="000000"/>
                <w:lang w:eastAsia="en-US"/>
              </w:rPr>
            </w:pPr>
            <w:r>
              <w:rPr>
                <w:color w:val="000000"/>
                <w:lang w:eastAsia="en-US"/>
              </w:rPr>
              <w:t>Прочие поступления от денежных взысканий (штрафов) и иных сумм в возмещение ущерба, зачисляемые в бюджеты сельских поселений</w:t>
            </w:r>
          </w:p>
        </w:tc>
        <w:tc>
          <w:tcPr>
            <w:tcW w:w="2306" w:type="dxa"/>
            <w:tcBorders>
              <w:top w:val="nil"/>
              <w:left w:val="nil"/>
              <w:bottom w:val="single" w:sz="8" w:space="0" w:color="auto"/>
              <w:right w:val="single" w:sz="8" w:space="0" w:color="auto"/>
            </w:tcBorders>
            <w:vAlign w:val="bottom"/>
            <w:hideMark/>
          </w:tcPr>
          <w:p w:rsidR="00805799" w:rsidRDefault="00805799">
            <w:pPr>
              <w:spacing w:line="276" w:lineRule="auto"/>
              <w:jc w:val="right"/>
              <w:rPr>
                <w:color w:val="000000"/>
                <w:lang w:eastAsia="en-US"/>
              </w:rPr>
            </w:pPr>
            <w:r>
              <w:rPr>
                <w:color w:val="000000"/>
                <w:lang w:eastAsia="en-US"/>
              </w:rPr>
              <w:t>0,0</w:t>
            </w:r>
          </w:p>
        </w:tc>
      </w:tr>
      <w:tr w:rsidR="00805799" w:rsidTr="00805799">
        <w:trPr>
          <w:trHeight w:val="600"/>
        </w:trPr>
        <w:tc>
          <w:tcPr>
            <w:tcW w:w="3060" w:type="dxa"/>
            <w:tcBorders>
              <w:top w:val="nil"/>
              <w:left w:val="single" w:sz="8" w:space="0" w:color="auto"/>
              <w:bottom w:val="single" w:sz="8" w:space="0" w:color="auto"/>
              <w:right w:val="single" w:sz="8" w:space="0" w:color="auto"/>
            </w:tcBorders>
            <w:vAlign w:val="bottom"/>
            <w:hideMark/>
          </w:tcPr>
          <w:p w:rsidR="00805799" w:rsidRDefault="00805799">
            <w:pPr>
              <w:spacing w:line="276" w:lineRule="auto"/>
              <w:rPr>
                <w:b/>
                <w:bCs/>
                <w:color w:val="000000"/>
                <w:lang w:eastAsia="en-US"/>
              </w:rPr>
            </w:pPr>
            <w:r>
              <w:rPr>
                <w:b/>
                <w:bCs/>
                <w:color w:val="000000"/>
                <w:lang w:eastAsia="en-US"/>
              </w:rPr>
              <w:t>1 17 00000 00 0000 000</w:t>
            </w:r>
          </w:p>
        </w:tc>
        <w:tc>
          <w:tcPr>
            <w:tcW w:w="4699" w:type="dxa"/>
            <w:tcBorders>
              <w:top w:val="nil"/>
              <w:left w:val="nil"/>
              <w:bottom w:val="single" w:sz="8" w:space="0" w:color="auto"/>
              <w:right w:val="single" w:sz="8" w:space="0" w:color="auto"/>
            </w:tcBorders>
            <w:vAlign w:val="bottom"/>
            <w:hideMark/>
          </w:tcPr>
          <w:p w:rsidR="00805799" w:rsidRDefault="00805799">
            <w:pPr>
              <w:spacing w:line="276" w:lineRule="auto"/>
              <w:rPr>
                <w:b/>
                <w:bCs/>
                <w:color w:val="000000"/>
                <w:lang w:eastAsia="en-US"/>
              </w:rPr>
            </w:pPr>
            <w:r>
              <w:rPr>
                <w:b/>
                <w:bCs/>
                <w:color w:val="000000"/>
                <w:lang w:eastAsia="en-US"/>
              </w:rPr>
              <w:t>Прочие неналоговые доходы</w:t>
            </w:r>
          </w:p>
        </w:tc>
        <w:tc>
          <w:tcPr>
            <w:tcW w:w="2306" w:type="dxa"/>
            <w:tcBorders>
              <w:top w:val="nil"/>
              <w:left w:val="nil"/>
              <w:bottom w:val="single" w:sz="8" w:space="0" w:color="auto"/>
              <w:right w:val="single" w:sz="8" w:space="0" w:color="auto"/>
            </w:tcBorders>
            <w:vAlign w:val="bottom"/>
            <w:hideMark/>
          </w:tcPr>
          <w:p w:rsidR="00805799" w:rsidRDefault="00805799">
            <w:pPr>
              <w:spacing w:line="276" w:lineRule="auto"/>
              <w:jc w:val="right"/>
              <w:rPr>
                <w:b/>
                <w:bCs/>
                <w:color w:val="000000"/>
                <w:lang w:eastAsia="en-US"/>
              </w:rPr>
            </w:pPr>
            <w:r>
              <w:rPr>
                <w:b/>
                <w:bCs/>
                <w:color w:val="000000"/>
                <w:lang w:eastAsia="en-US"/>
              </w:rPr>
              <w:t>0,0</w:t>
            </w:r>
          </w:p>
        </w:tc>
      </w:tr>
      <w:tr w:rsidR="00805799" w:rsidTr="00805799">
        <w:trPr>
          <w:trHeight w:val="810"/>
        </w:trPr>
        <w:tc>
          <w:tcPr>
            <w:tcW w:w="3060" w:type="dxa"/>
            <w:tcBorders>
              <w:top w:val="nil"/>
              <w:left w:val="single" w:sz="8" w:space="0" w:color="auto"/>
              <w:bottom w:val="single" w:sz="8" w:space="0" w:color="auto"/>
              <w:right w:val="single" w:sz="8" w:space="0" w:color="auto"/>
            </w:tcBorders>
            <w:vAlign w:val="bottom"/>
            <w:hideMark/>
          </w:tcPr>
          <w:p w:rsidR="00805799" w:rsidRDefault="00805799">
            <w:pPr>
              <w:spacing w:line="276" w:lineRule="auto"/>
              <w:rPr>
                <w:color w:val="000000"/>
                <w:lang w:eastAsia="en-US"/>
              </w:rPr>
            </w:pPr>
            <w:r>
              <w:rPr>
                <w:color w:val="000000"/>
                <w:lang w:eastAsia="en-US"/>
              </w:rPr>
              <w:lastRenderedPageBreak/>
              <w:t>1 17 05050 10 0000 180</w:t>
            </w:r>
          </w:p>
        </w:tc>
        <w:tc>
          <w:tcPr>
            <w:tcW w:w="4699" w:type="dxa"/>
            <w:tcBorders>
              <w:top w:val="nil"/>
              <w:left w:val="nil"/>
              <w:bottom w:val="single" w:sz="8" w:space="0" w:color="auto"/>
              <w:right w:val="single" w:sz="8" w:space="0" w:color="auto"/>
            </w:tcBorders>
            <w:vAlign w:val="bottom"/>
            <w:hideMark/>
          </w:tcPr>
          <w:p w:rsidR="00805799" w:rsidRDefault="00805799">
            <w:pPr>
              <w:spacing w:line="276" w:lineRule="auto"/>
              <w:rPr>
                <w:color w:val="000000"/>
                <w:lang w:eastAsia="en-US"/>
              </w:rPr>
            </w:pPr>
            <w:r>
              <w:rPr>
                <w:color w:val="000000"/>
                <w:lang w:eastAsia="en-US"/>
              </w:rPr>
              <w:t>Прочие неналоговые доходы бюджетов сельских поселений</w:t>
            </w:r>
          </w:p>
        </w:tc>
        <w:tc>
          <w:tcPr>
            <w:tcW w:w="2306" w:type="dxa"/>
            <w:tcBorders>
              <w:top w:val="nil"/>
              <w:left w:val="nil"/>
              <w:bottom w:val="single" w:sz="8" w:space="0" w:color="auto"/>
              <w:right w:val="single" w:sz="8" w:space="0" w:color="auto"/>
            </w:tcBorders>
            <w:vAlign w:val="bottom"/>
            <w:hideMark/>
          </w:tcPr>
          <w:p w:rsidR="00805799" w:rsidRDefault="00805799">
            <w:pPr>
              <w:spacing w:line="276" w:lineRule="auto"/>
              <w:jc w:val="right"/>
              <w:rPr>
                <w:color w:val="000000"/>
                <w:lang w:eastAsia="en-US"/>
              </w:rPr>
            </w:pPr>
            <w:r>
              <w:rPr>
                <w:color w:val="000000"/>
                <w:lang w:eastAsia="en-US"/>
              </w:rPr>
              <w:t>0,0</w:t>
            </w:r>
          </w:p>
        </w:tc>
      </w:tr>
      <w:tr w:rsidR="00805799" w:rsidTr="00805799">
        <w:trPr>
          <w:trHeight w:val="370"/>
        </w:trPr>
        <w:tc>
          <w:tcPr>
            <w:tcW w:w="3060" w:type="dxa"/>
            <w:vMerge w:val="restart"/>
            <w:tcBorders>
              <w:top w:val="nil"/>
              <w:left w:val="single" w:sz="8" w:space="0" w:color="auto"/>
              <w:bottom w:val="single" w:sz="8" w:space="0" w:color="000000"/>
              <w:right w:val="single" w:sz="8" w:space="0" w:color="auto"/>
            </w:tcBorders>
            <w:vAlign w:val="bottom"/>
            <w:hideMark/>
          </w:tcPr>
          <w:p w:rsidR="00805799" w:rsidRDefault="00805799">
            <w:pPr>
              <w:spacing w:line="276" w:lineRule="auto"/>
              <w:jc w:val="both"/>
              <w:rPr>
                <w:b/>
                <w:bCs/>
                <w:color w:val="000000"/>
                <w:lang w:eastAsia="en-US"/>
              </w:rPr>
            </w:pPr>
            <w:r>
              <w:rPr>
                <w:b/>
                <w:bCs/>
                <w:color w:val="000000"/>
                <w:lang w:eastAsia="en-US"/>
              </w:rPr>
              <w:t>2 00 00000 00 0000 000</w:t>
            </w:r>
          </w:p>
        </w:tc>
        <w:tc>
          <w:tcPr>
            <w:tcW w:w="4699" w:type="dxa"/>
            <w:vMerge w:val="restart"/>
            <w:tcBorders>
              <w:top w:val="nil"/>
              <w:left w:val="single" w:sz="8" w:space="0" w:color="auto"/>
              <w:bottom w:val="single" w:sz="8" w:space="0" w:color="000000"/>
              <w:right w:val="single" w:sz="8" w:space="0" w:color="auto"/>
            </w:tcBorders>
            <w:vAlign w:val="bottom"/>
            <w:hideMark/>
          </w:tcPr>
          <w:p w:rsidR="00805799" w:rsidRDefault="00805799">
            <w:pPr>
              <w:spacing w:line="276" w:lineRule="auto"/>
              <w:jc w:val="both"/>
              <w:rPr>
                <w:b/>
                <w:bCs/>
                <w:color w:val="000000"/>
                <w:lang w:eastAsia="en-US"/>
              </w:rPr>
            </w:pPr>
            <w:r>
              <w:rPr>
                <w:b/>
                <w:bCs/>
                <w:color w:val="000000"/>
                <w:lang w:eastAsia="en-US"/>
              </w:rPr>
              <w:t>Безвозмездные поступления, всего</w:t>
            </w:r>
          </w:p>
        </w:tc>
        <w:tc>
          <w:tcPr>
            <w:tcW w:w="2306" w:type="dxa"/>
            <w:vMerge w:val="restart"/>
            <w:tcBorders>
              <w:top w:val="nil"/>
              <w:left w:val="single" w:sz="8" w:space="0" w:color="auto"/>
              <w:bottom w:val="single" w:sz="8" w:space="0" w:color="000000"/>
              <w:right w:val="single" w:sz="8" w:space="0" w:color="auto"/>
            </w:tcBorders>
            <w:noWrap/>
            <w:vAlign w:val="bottom"/>
            <w:hideMark/>
          </w:tcPr>
          <w:p w:rsidR="00805799" w:rsidRDefault="00805799">
            <w:pPr>
              <w:spacing w:line="276" w:lineRule="auto"/>
              <w:jc w:val="right"/>
              <w:rPr>
                <w:b/>
                <w:bCs/>
                <w:color w:val="000000"/>
                <w:lang w:eastAsia="en-US"/>
              </w:rPr>
            </w:pPr>
            <w:r>
              <w:rPr>
                <w:b/>
                <w:bCs/>
                <w:color w:val="000000"/>
                <w:lang w:eastAsia="en-US"/>
              </w:rPr>
              <w:t>3823,5</w:t>
            </w:r>
          </w:p>
        </w:tc>
      </w:tr>
      <w:tr w:rsidR="00805799" w:rsidTr="00805799">
        <w:trPr>
          <w:trHeight w:val="322"/>
        </w:trPr>
        <w:tc>
          <w:tcPr>
            <w:tcW w:w="0" w:type="auto"/>
            <w:vMerge/>
            <w:tcBorders>
              <w:top w:val="nil"/>
              <w:left w:val="single" w:sz="8" w:space="0" w:color="auto"/>
              <w:bottom w:val="single" w:sz="8" w:space="0" w:color="000000"/>
              <w:right w:val="single" w:sz="8" w:space="0" w:color="auto"/>
            </w:tcBorders>
            <w:vAlign w:val="center"/>
            <w:hideMark/>
          </w:tcPr>
          <w:p w:rsidR="00805799" w:rsidRDefault="00805799">
            <w:pPr>
              <w:rPr>
                <w:b/>
                <w:bCs/>
                <w:color w:val="000000"/>
                <w:lang w:eastAsia="en-US"/>
              </w:rPr>
            </w:pPr>
          </w:p>
        </w:tc>
        <w:tc>
          <w:tcPr>
            <w:tcW w:w="0" w:type="auto"/>
            <w:vMerge/>
            <w:tcBorders>
              <w:top w:val="nil"/>
              <w:left w:val="single" w:sz="8" w:space="0" w:color="auto"/>
              <w:bottom w:val="single" w:sz="8" w:space="0" w:color="000000"/>
              <w:right w:val="single" w:sz="8" w:space="0" w:color="auto"/>
            </w:tcBorders>
            <w:vAlign w:val="center"/>
            <w:hideMark/>
          </w:tcPr>
          <w:p w:rsidR="00805799" w:rsidRDefault="00805799">
            <w:pPr>
              <w:rPr>
                <w:b/>
                <w:bCs/>
                <w:color w:val="000000"/>
                <w:lang w:eastAsia="en-US"/>
              </w:rPr>
            </w:pPr>
          </w:p>
        </w:tc>
        <w:tc>
          <w:tcPr>
            <w:tcW w:w="0" w:type="auto"/>
            <w:vMerge/>
            <w:tcBorders>
              <w:top w:val="nil"/>
              <w:left w:val="single" w:sz="8" w:space="0" w:color="auto"/>
              <w:bottom w:val="single" w:sz="8" w:space="0" w:color="000000"/>
              <w:right w:val="single" w:sz="8" w:space="0" w:color="auto"/>
            </w:tcBorders>
            <w:vAlign w:val="center"/>
            <w:hideMark/>
          </w:tcPr>
          <w:p w:rsidR="00805799" w:rsidRDefault="00805799">
            <w:pPr>
              <w:rPr>
                <w:b/>
                <w:bCs/>
                <w:color w:val="000000"/>
                <w:lang w:eastAsia="en-US"/>
              </w:rPr>
            </w:pPr>
          </w:p>
        </w:tc>
      </w:tr>
      <w:tr w:rsidR="00805799" w:rsidTr="00805799">
        <w:trPr>
          <w:trHeight w:val="1170"/>
        </w:trPr>
        <w:tc>
          <w:tcPr>
            <w:tcW w:w="3060" w:type="dxa"/>
            <w:tcBorders>
              <w:top w:val="nil"/>
              <w:left w:val="single" w:sz="8" w:space="0" w:color="auto"/>
              <w:bottom w:val="single" w:sz="8" w:space="0" w:color="auto"/>
              <w:right w:val="single" w:sz="8" w:space="0" w:color="auto"/>
            </w:tcBorders>
            <w:vAlign w:val="bottom"/>
            <w:hideMark/>
          </w:tcPr>
          <w:p w:rsidR="00805799" w:rsidRDefault="00805799">
            <w:pPr>
              <w:spacing w:line="276" w:lineRule="auto"/>
              <w:jc w:val="both"/>
              <w:rPr>
                <w:b/>
                <w:bCs/>
                <w:color w:val="000000"/>
                <w:lang w:eastAsia="en-US"/>
              </w:rPr>
            </w:pPr>
            <w:r>
              <w:rPr>
                <w:b/>
                <w:bCs/>
                <w:color w:val="000000"/>
                <w:lang w:eastAsia="en-US"/>
              </w:rPr>
              <w:t>2 02 10000 00 0000 000</w:t>
            </w:r>
          </w:p>
        </w:tc>
        <w:tc>
          <w:tcPr>
            <w:tcW w:w="4699" w:type="dxa"/>
            <w:tcBorders>
              <w:top w:val="nil"/>
              <w:left w:val="nil"/>
              <w:bottom w:val="single" w:sz="8" w:space="0" w:color="auto"/>
              <w:right w:val="single" w:sz="8" w:space="0" w:color="auto"/>
            </w:tcBorders>
            <w:vAlign w:val="bottom"/>
            <w:hideMark/>
          </w:tcPr>
          <w:p w:rsidR="00805799" w:rsidRDefault="00805799">
            <w:pPr>
              <w:spacing w:line="276" w:lineRule="auto"/>
              <w:jc w:val="both"/>
              <w:rPr>
                <w:b/>
                <w:bCs/>
                <w:color w:val="000000"/>
                <w:lang w:eastAsia="en-US"/>
              </w:rPr>
            </w:pPr>
            <w:r>
              <w:rPr>
                <w:b/>
                <w:bCs/>
                <w:color w:val="000000"/>
                <w:lang w:eastAsia="en-US"/>
              </w:rPr>
              <w:t>Дотации от других бюджетов бюджетной системы Российской Федерации</w:t>
            </w:r>
          </w:p>
        </w:tc>
        <w:tc>
          <w:tcPr>
            <w:tcW w:w="2306" w:type="dxa"/>
            <w:tcBorders>
              <w:top w:val="nil"/>
              <w:left w:val="nil"/>
              <w:bottom w:val="single" w:sz="8" w:space="0" w:color="auto"/>
              <w:right w:val="single" w:sz="8" w:space="0" w:color="auto"/>
            </w:tcBorders>
            <w:noWrap/>
            <w:vAlign w:val="bottom"/>
            <w:hideMark/>
          </w:tcPr>
          <w:p w:rsidR="00805799" w:rsidRDefault="00805799">
            <w:pPr>
              <w:spacing w:line="276" w:lineRule="auto"/>
              <w:jc w:val="right"/>
              <w:rPr>
                <w:b/>
                <w:bCs/>
                <w:color w:val="000000"/>
                <w:lang w:eastAsia="en-US"/>
              </w:rPr>
            </w:pPr>
            <w:r>
              <w:rPr>
                <w:b/>
                <w:bCs/>
                <w:color w:val="000000"/>
                <w:lang w:eastAsia="en-US"/>
              </w:rPr>
              <w:t>2073,5</w:t>
            </w:r>
          </w:p>
        </w:tc>
      </w:tr>
      <w:tr w:rsidR="00805799" w:rsidTr="00805799">
        <w:trPr>
          <w:trHeight w:val="1245"/>
        </w:trPr>
        <w:tc>
          <w:tcPr>
            <w:tcW w:w="3060" w:type="dxa"/>
            <w:tcBorders>
              <w:top w:val="nil"/>
              <w:left w:val="single" w:sz="8" w:space="0" w:color="auto"/>
              <w:bottom w:val="single" w:sz="8" w:space="0" w:color="auto"/>
              <w:right w:val="single" w:sz="8" w:space="0" w:color="auto"/>
            </w:tcBorders>
            <w:vAlign w:val="bottom"/>
            <w:hideMark/>
          </w:tcPr>
          <w:p w:rsidR="00805799" w:rsidRDefault="00805799">
            <w:pPr>
              <w:spacing w:line="276" w:lineRule="auto"/>
              <w:rPr>
                <w:color w:val="000000"/>
                <w:lang w:eastAsia="en-US"/>
              </w:rPr>
            </w:pPr>
            <w:r>
              <w:rPr>
                <w:color w:val="000000"/>
                <w:lang w:eastAsia="en-US"/>
              </w:rPr>
              <w:t>2 02 15001 10 0000 151</w:t>
            </w:r>
          </w:p>
        </w:tc>
        <w:tc>
          <w:tcPr>
            <w:tcW w:w="4699" w:type="dxa"/>
            <w:tcBorders>
              <w:top w:val="nil"/>
              <w:left w:val="nil"/>
              <w:bottom w:val="single" w:sz="8" w:space="0" w:color="auto"/>
              <w:right w:val="single" w:sz="8" w:space="0" w:color="auto"/>
            </w:tcBorders>
            <w:vAlign w:val="bottom"/>
            <w:hideMark/>
          </w:tcPr>
          <w:p w:rsidR="00805799" w:rsidRDefault="00805799">
            <w:pPr>
              <w:spacing w:line="276" w:lineRule="auto"/>
              <w:rPr>
                <w:color w:val="000000"/>
                <w:lang w:eastAsia="en-US"/>
              </w:rPr>
            </w:pPr>
            <w:r>
              <w:rPr>
                <w:color w:val="000000"/>
                <w:lang w:eastAsia="en-US"/>
              </w:rPr>
              <w:t>Дотации на выравнивание бюджетной обеспеченности  за счет средств бюджета муниципального района</w:t>
            </w:r>
          </w:p>
        </w:tc>
        <w:tc>
          <w:tcPr>
            <w:tcW w:w="2306" w:type="dxa"/>
            <w:tcBorders>
              <w:top w:val="nil"/>
              <w:left w:val="nil"/>
              <w:bottom w:val="single" w:sz="8" w:space="0" w:color="auto"/>
              <w:right w:val="single" w:sz="8" w:space="0" w:color="auto"/>
            </w:tcBorders>
            <w:noWrap/>
            <w:vAlign w:val="bottom"/>
            <w:hideMark/>
          </w:tcPr>
          <w:p w:rsidR="00805799" w:rsidRDefault="00805799">
            <w:pPr>
              <w:spacing w:line="276" w:lineRule="auto"/>
              <w:jc w:val="right"/>
              <w:rPr>
                <w:color w:val="000000"/>
                <w:lang w:eastAsia="en-US"/>
              </w:rPr>
            </w:pPr>
            <w:r>
              <w:rPr>
                <w:color w:val="000000"/>
                <w:lang w:eastAsia="en-US"/>
              </w:rPr>
              <w:t>523,5</w:t>
            </w:r>
          </w:p>
        </w:tc>
      </w:tr>
      <w:tr w:rsidR="00805799" w:rsidTr="00805799">
        <w:trPr>
          <w:trHeight w:val="1155"/>
        </w:trPr>
        <w:tc>
          <w:tcPr>
            <w:tcW w:w="3060" w:type="dxa"/>
            <w:tcBorders>
              <w:top w:val="nil"/>
              <w:left w:val="single" w:sz="8" w:space="0" w:color="auto"/>
              <w:bottom w:val="single" w:sz="8" w:space="0" w:color="auto"/>
              <w:right w:val="single" w:sz="8" w:space="0" w:color="auto"/>
            </w:tcBorders>
            <w:vAlign w:val="bottom"/>
            <w:hideMark/>
          </w:tcPr>
          <w:p w:rsidR="00805799" w:rsidRDefault="00805799">
            <w:pPr>
              <w:spacing w:line="276" w:lineRule="auto"/>
              <w:rPr>
                <w:color w:val="000000"/>
                <w:lang w:eastAsia="en-US"/>
              </w:rPr>
            </w:pPr>
            <w:r>
              <w:rPr>
                <w:color w:val="000000"/>
                <w:lang w:eastAsia="en-US"/>
              </w:rPr>
              <w:t>2 02 15001 10 0000 151</w:t>
            </w:r>
          </w:p>
        </w:tc>
        <w:tc>
          <w:tcPr>
            <w:tcW w:w="4699" w:type="dxa"/>
            <w:tcBorders>
              <w:top w:val="nil"/>
              <w:left w:val="nil"/>
              <w:bottom w:val="single" w:sz="8" w:space="0" w:color="auto"/>
              <w:right w:val="single" w:sz="8" w:space="0" w:color="auto"/>
            </w:tcBorders>
            <w:vAlign w:val="bottom"/>
            <w:hideMark/>
          </w:tcPr>
          <w:p w:rsidR="00805799" w:rsidRDefault="00805799">
            <w:pPr>
              <w:spacing w:line="276" w:lineRule="auto"/>
              <w:rPr>
                <w:color w:val="000000"/>
                <w:lang w:eastAsia="en-US"/>
              </w:rPr>
            </w:pPr>
            <w:r>
              <w:rPr>
                <w:color w:val="000000"/>
                <w:lang w:eastAsia="en-US"/>
              </w:rPr>
              <w:t>Дотации бюджетам на поддержку мер по обеспечению сбалансированности бюджетов</w:t>
            </w:r>
          </w:p>
        </w:tc>
        <w:tc>
          <w:tcPr>
            <w:tcW w:w="2306" w:type="dxa"/>
            <w:tcBorders>
              <w:top w:val="nil"/>
              <w:left w:val="nil"/>
              <w:bottom w:val="single" w:sz="8" w:space="0" w:color="auto"/>
              <w:right w:val="single" w:sz="8" w:space="0" w:color="auto"/>
            </w:tcBorders>
            <w:noWrap/>
            <w:vAlign w:val="bottom"/>
            <w:hideMark/>
          </w:tcPr>
          <w:p w:rsidR="00805799" w:rsidRDefault="00805799">
            <w:pPr>
              <w:spacing w:line="276" w:lineRule="auto"/>
              <w:jc w:val="right"/>
              <w:rPr>
                <w:color w:val="000000"/>
                <w:lang w:eastAsia="en-US"/>
              </w:rPr>
            </w:pPr>
            <w:r>
              <w:rPr>
                <w:color w:val="000000"/>
                <w:lang w:eastAsia="en-US"/>
              </w:rPr>
              <w:t>1550,0</w:t>
            </w:r>
          </w:p>
        </w:tc>
      </w:tr>
      <w:tr w:rsidR="00805799" w:rsidTr="00805799">
        <w:trPr>
          <w:trHeight w:val="1365"/>
        </w:trPr>
        <w:tc>
          <w:tcPr>
            <w:tcW w:w="3060" w:type="dxa"/>
            <w:tcBorders>
              <w:top w:val="nil"/>
              <w:left w:val="single" w:sz="8" w:space="0" w:color="auto"/>
              <w:bottom w:val="single" w:sz="8" w:space="0" w:color="auto"/>
              <w:right w:val="single" w:sz="8" w:space="0" w:color="auto"/>
            </w:tcBorders>
            <w:vAlign w:val="bottom"/>
            <w:hideMark/>
          </w:tcPr>
          <w:p w:rsidR="00805799" w:rsidRDefault="00805799">
            <w:pPr>
              <w:spacing w:line="276" w:lineRule="auto"/>
              <w:rPr>
                <w:b/>
                <w:bCs/>
                <w:color w:val="000000"/>
                <w:lang w:eastAsia="en-US"/>
              </w:rPr>
            </w:pPr>
            <w:r>
              <w:rPr>
                <w:b/>
                <w:bCs/>
                <w:color w:val="000000"/>
                <w:lang w:eastAsia="en-US"/>
              </w:rPr>
              <w:t>2 02 30000 00 0000 000</w:t>
            </w:r>
          </w:p>
        </w:tc>
        <w:tc>
          <w:tcPr>
            <w:tcW w:w="4699" w:type="dxa"/>
            <w:tcBorders>
              <w:top w:val="nil"/>
              <w:left w:val="nil"/>
              <w:bottom w:val="single" w:sz="8" w:space="0" w:color="auto"/>
              <w:right w:val="single" w:sz="8" w:space="0" w:color="auto"/>
            </w:tcBorders>
            <w:vAlign w:val="bottom"/>
            <w:hideMark/>
          </w:tcPr>
          <w:p w:rsidR="00805799" w:rsidRDefault="00805799">
            <w:pPr>
              <w:spacing w:line="276" w:lineRule="auto"/>
              <w:rPr>
                <w:b/>
                <w:bCs/>
                <w:color w:val="000000"/>
                <w:lang w:eastAsia="en-US"/>
              </w:rPr>
            </w:pPr>
            <w:r>
              <w:rPr>
                <w:b/>
                <w:bCs/>
                <w:color w:val="000000"/>
                <w:lang w:eastAsia="en-US"/>
              </w:rPr>
              <w:t>Субвенции от других бюджетов бюджетной системы Российской Федерации</w:t>
            </w:r>
          </w:p>
        </w:tc>
        <w:tc>
          <w:tcPr>
            <w:tcW w:w="2306" w:type="dxa"/>
            <w:tcBorders>
              <w:top w:val="nil"/>
              <w:left w:val="nil"/>
              <w:bottom w:val="single" w:sz="8" w:space="0" w:color="auto"/>
              <w:right w:val="single" w:sz="8" w:space="0" w:color="auto"/>
            </w:tcBorders>
            <w:noWrap/>
            <w:vAlign w:val="bottom"/>
            <w:hideMark/>
          </w:tcPr>
          <w:p w:rsidR="00805799" w:rsidRDefault="00805799">
            <w:pPr>
              <w:spacing w:line="276" w:lineRule="auto"/>
              <w:jc w:val="right"/>
              <w:rPr>
                <w:b/>
                <w:bCs/>
                <w:color w:val="000000"/>
                <w:lang w:eastAsia="en-US"/>
              </w:rPr>
            </w:pPr>
            <w:r>
              <w:rPr>
                <w:b/>
                <w:bCs/>
                <w:color w:val="000000"/>
                <w:lang w:eastAsia="en-US"/>
              </w:rPr>
              <w:t>1750,0</w:t>
            </w:r>
          </w:p>
        </w:tc>
      </w:tr>
      <w:tr w:rsidR="00805799" w:rsidTr="00805799">
        <w:trPr>
          <w:trHeight w:val="1500"/>
        </w:trPr>
        <w:tc>
          <w:tcPr>
            <w:tcW w:w="3060" w:type="dxa"/>
            <w:tcBorders>
              <w:top w:val="nil"/>
              <w:left w:val="single" w:sz="8" w:space="0" w:color="auto"/>
              <w:bottom w:val="single" w:sz="8" w:space="0" w:color="auto"/>
              <w:right w:val="single" w:sz="8" w:space="0" w:color="auto"/>
            </w:tcBorders>
            <w:vAlign w:val="bottom"/>
            <w:hideMark/>
          </w:tcPr>
          <w:p w:rsidR="00805799" w:rsidRDefault="00805799">
            <w:pPr>
              <w:spacing w:line="276" w:lineRule="auto"/>
              <w:rPr>
                <w:color w:val="000000"/>
                <w:lang w:eastAsia="en-US"/>
              </w:rPr>
            </w:pPr>
            <w:r>
              <w:rPr>
                <w:color w:val="000000"/>
                <w:lang w:eastAsia="en-US"/>
              </w:rPr>
              <w:t>2 02 35118 10 0000 151</w:t>
            </w:r>
          </w:p>
        </w:tc>
        <w:tc>
          <w:tcPr>
            <w:tcW w:w="4699" w:type="dxa"/>
            <w:tcBorders>
              <w:top w:val="nil"/>
              <w:left w:val="nil"/>
              <w:bottom w:val="single" w:sz="8" w:space="0" w:color="auto"/>
              <w:right w:val="single" w:sz="8" w:space="0" w:color="auto"/>
            </w:tcBorders>
            <w:vAlign w:val="bottom"/>
            <w:hideMark/>
          </w:tcPr>
          <w:p w:rsidR="00805799" w:rsidRDefault="00805799">
            <w:pPr>
              <w:spacing w:line="276" w:lineRule="auto"/>
              <w:rPr>
                <w:color w:val="000000"/>
                <w:lang w:eastAsia="en-US"/>
              </w:rPr>
            </w:pPr>
            <w:r>
              <w:rPr>
                <w:color w:val="000000"/>
                <w:lang w:eastAsia="en-US"/>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2306" w:type="dxa"/>
            <w:tcBorders>
              <w:top w:val="nil"/>
              <w:left w:val="nil"/>
              <w:bottom w:val="single" w:sz="8" w:space="0" w:color="auto"/>
              <w:right w:val="single" w:sz="8" w:space="0" w:color="auto"/>
            </w:tcBorders>
            <w:noWrap/>
            <w:vAlign w:val="bottom"/>
            <w:hideMark/>
          </w:tcPr>
          <w:p w:rsidR="00805799" w:rsidRDefault="00805799">
            <w:pPr>
              <w:spacing w:line="276" w:lineRule="auto"/>
              <w:jc w:val="right"/>
              <w:rPr>
                <w:color w:val="000000"/>
                <w:lang w:eastAsia="en-US"/>
              </w:rPr>
            </w:pPr>
            <w:r>
              <w:rPr>
                <w:color w:val="000000"/>
                <w:lang w:eastAsia="en-US"/>
              </w:rPr>
              <w:t>137,5</w:t>
            </w:r>
          </w:p>
        </w:tc>
      </w:tr>
      <w:tr w:rsidR="00805799" w:rsidTr="00805799">
        <w:trPr>
          <w:trHeight w:val="1575"/>
        </w:trPr>
        <w:tc>
          <w:tcPr>
            <w:tcW w:w="3060" w:type="dxa"/>
            <w:tcBorders>
              <w:top w:val="nil"/>
              <w:left w:val="single" w:sz="8" w:space="0" w:color="auto"/>
              <w:bottom w:val="single" w:sz="8" w:space="0" w:color="auto"/>
              <w:right w:val="single" w:sz="8" w:space="0" w:color="auto"/>
            </w:tcBorders>
            <w:vAlign w:val="bottom"/>
            <w:hideMark/>
          </w:tcPr>
          <w:p w:rsidR="00805799" w:rsidRDefault="00805799">
            <w:pPr>
              <w:spacing w:line="276" w:lineRule="auto"/>
              <w:rPr>
                <w:color w:val="000000"/>
                <w:lang w:eastAsia="en-US"/>
              </w:rPr>
            </w:pPr>
            <w:r>
              <w:rPr>
                <w:color w:val="000000"/>
                <w:lang w:eastAsia="en-US"/>
              </w:rPr>
              <w:t>2 02 40014 10 0000 151</w:t>
            </w:r>
          </w:p>
        </w:tc>
        <w:tc>
          <w:tcPr>
            <w:tcW w:w="4699" w:type="dxa"/>
            <w:tcBorders>
              <w:top w:val="nil"/>
              <w:left w:val="nil"/>
              <w:bottom w:val="single" w:sz="8" w:space="0" w:color="auto"/>
              <w:right w:val="single" w:sz="8" w:space="0" w:color="auto"/>
            </w:tcBorders>
            <w:vAlign w:val="bottom"/>
            <w:hideMark/>
          </w:tcPr>
          <w:p w:rsidR="00805799" w:rsidRDefault="00805799">
            <w:pPr>
              <w:spacing w:line="276" w:lineRule="auto"/>
              <w:rPr>
                <w:color w:val="000000"/>
                <w:lang w:eastAsia="en-US"/>
              </w:rPr>
            </w:pPr>
            <w:r>
              <w:rPr>
                <w:color w:val="000000"/>
                <w:lang w:eastAsia="en-US"/>
              </w:rPr>
              <w:t>Субвенции бюджетам сельских поселений на выполнение передаваемых полномочий субъектов Российской Федерации</w:t>
            </w:r>
          </w:p>
        </w:tc>
        <w:tc>
          <w:tcPr>
            <w:tcW w:w="2306" w:type="dxa"/>
            <w:tcBorders>
              <w:top w:val="nil"/>
              <w:left w:val="nil"/>
              <w:bottom w:val="single" w:sz="8" w:space="0" w:color="auto"/>
              <w:right w:val="single" w:sz="8" w:space="0" w:color="auto"/>
            </w:tcBorders>
            <w:noWrap/>
            <w:vAlign w:val="bottom"/>
            <w:hideMark/>
          </w:tcPr>
          <w:p w:rsidR="00805799" w:rsidRDefault="00805799">
            <w:pPr>
              <w:spacing w:line="276" w:lineRule="auto"/>
              <w:jc w:val="right"/>
              <w:rPr>
                <w:color w:val="000000"/>
                <w:lang w:eastAsia="en-US"/>
              </w:rPr>
            </w:pPr>
            <w:r>
              <w:rPr>
                <w:color w:val="000000"/>
                <w:lang w:eastAsia="en-US"/>
              </w:rPr>
              <w:t>1612,5</w:t>
            </w:r>
          </w:p>
        </w:tc>
      </w:tr>
      <w:tr w:rsidR="00805799" w:rsidTr="00805799">
        <w:trPr>
          <w:trHeight w:val="735"/>
        </w:trPr>
        <w:tc>
          <w:tcPr>
            <w:tcW w:w="3060" w:type="dxa"/>
            <w:tcBorders>
              <w:top w:val="nil"/>
              <w:left w:val="single" w:sz="8" w:space="0" w:color="auto"/>
              <w:bottom w:val="single" w:sz="8" w:space="0" w:color="auto"/>
              <w:right w:val="single" w:sz="8" w:space="0" w:color="auto"/>
            </w:tcBorders>
            <w:vAlign w:val="bottom"/>
            <w:hideMark/>
          </w:tcPr>
          <w:p w:rsidR="00805799" w:rsidRDefault="00805799">
            <w:pPr>
              <w:spacing w:line="276" w:lineRule="auto"/>
              <w:rPr>
                <w:color w:val="000000"/>
                <w:lang w:eastAsia="en-US"/>
              </w:rPr>
            </w:pPr>
            <w:r>
              <w:rPr>
                <w:color w:val="000000"/>
                <w:lang w:eastAsia="en-US"/>
              </w:rPr>
              <w:t> </w:t>
            </w:r>
          </w:p>
        </w:tc>
        <w:tc>
          <w:tcPr>
            <w:tcW w:w="4699" w:type="dxa"/>
            <w:tcBorders>
              <w:top w:val="nil"/>
              <w:left w:val="nil"/>
              <w:bottom w:val="single" w:sz="8" w:space="0" w:color="auto"/>
              <w:right w:val="single" w:sz="8" w:space="0" w:color="auto"/>
            </w:tcBorders>
            <w:vAlign w:val="bottom"/>
            <w:hideMark/>
          </w:tcPr>
          <w:p w:rsidR="00805799" w:rsidRDefault="00805799">
            <w:pPr>
              <w:spacing w:line="276" w:lineRule="auto"/>
              <w:rPr>
                <w:b/>
                <w:bCs/>
                <w:color w:val="000000"/>
                <w:lang w:eastAsia="en-US"/>
              </w:rPr>
            </w:pPr>
            <w:r>
              <w:rPr>
                <w:b/>
                <w:bCs/>
                <w:color w:val="000000"/>
                <w:lang w:eastAsia="en-US"/>
              </w:rPr>
              <w:t>Всего доходов</w:t>
            </w:r>
          </w:p>
        </w:tc>
        <w:tc>
          <w:tcPr>
            <w:tcW w:w="2306" w:type="dxa"/>
            <w:tcBorders>
              <w:top w:val="nil"/>
              <w:left w:val="nil"/>
              <w:bottom w:val="single" w:sz="8" w:space="0" w:color="auto"/>
              <w:right w:val="single" w:sz="8" w:space="0" w:color="auto"/>
            </w:tcBorders>
            <w:noWrap/>
            <w:vAlign w:val="bottom"/>
            <w:hideMark/>
          </w:tcPr>
          <w:p w:rsidR="00805799" w:rsidRDefault="00805799">
            <w:pPr>
              <w:spacing w:line="276" w:lineRule="auto"/>
              <w:jc w:val="right"/>
              <w:rPr>
                <w:b/>
                <w:bCs/>
                <w:color w:val="000000"/>
                <w:lang w:eastAsia="en-US"/>
              </w:rPr>
            </w:pPr>
            <w:r>
              <w:rPr>
                <w:b/>
                <w:bCs/>
                <w:color w:val="000000"/>
                <w:lang w:eastAsia="en-US"/>
              </w:rPr>
              <w:t>5490,4</w:t>
            </w:r>
          </w:p>
        </w:tc>
      </w:tr>
      <w:tr w:rsidR="00805799" w:rsidTr="00805799">
        <w:trPr>
          <w:trHeight w:val="300"/>
        </w:trPr>
        <w:tc>
          <w:tcPr>
            <w:tcW w:w="3060" w:type="dxa"/>
            <w:noWrap/>
            <w:vAlign w:val="bottom"/>
            <w:hideMark/>
          </w:tcPr>
          <w:p w:rsidR="00805799" w:rsidRDefault="00805799">
            <w:pPr>
              <w:spacing w:line="276" w:lineRule="auto"/>
              <w:rPr>
                <w:rFonts w:asciiTheme="minorHAnsi" w:eastAsiaTheme="minorHAnsi" w:hAnsiTheme="minorHAnsi" w:cstheme="minorBidi"/>
                <w:sz w:val="22"/>
                <w:szCs w:val="22"/>
                <w:lang w:eastAsia="en-US"/>
              </w:rPr>
            </w:pPr>
          </w:p>
        </w:tc>
        <w:tc>
          <w:tcPr>
            <w:tcW w:w="4699" w:type="dxa"/>
            <w:noWrap/>
            <w:vAlign w:val="bottom"/>
            <w:hideMark/>
          </w:tcPr>
          <w:p w:rsidR="00805799" w:rsidRDefault="00805799">
            <w:pPr>
              <w:spacing w:line="276" w:lineRule="auto"/>
              <w:rPr>
                <w:rFonts w:asciiTheme="minorHAnsi" w:eastAsiaTheme="minorHAnsi" w:hAnsiTheme="minorHAnsi" w:cstheme="minorBidi"/>
                <w:sz w:val="22"/>
                <w:szCs w:val="22"/>
                <w:lang w:eastAsia="en-US"/>
              </w:rPr>
            </w:pPr>
          </w:p>
        </w:tc>
        <w:tc>
          <w:tcPr>
            <w:tcW w:w="2306" w:type="dxa"/>
            <w:noWrap/>
            <w:vAlign w:val="bottom"/>
            <w:hideMark/>
          </w:tcPr>
          <w:p w:rsidR="00805799" w:rsidRDefault="00805799">
            <w:pPr>
              <w:spacing w:line="276" w:lineRule="auto"/>
              <w:rPr>
                <w:rFonts w:asciiTheme="minorHAnsi" w:eastAsiaTheme="minorHAnsi" w:hAnsiTheme="minorHAnsi" w:cstheme="minorBidi"/>
                <w:sz w:val="22"/>
                <w:szCs w:val="22"/>
                <w:lang w:eastAsia="en-US"/>
              </w:rPr>
            </w:pPr>
          </w:p>
        </w:tc>
      </w:tr>
      <w:tr w:rsidR="00805799" w:rsidTr="00805799">
        <w:trPr>
          <w:trHeight w:val="300"/>
        </w:trPr>
        <w:tc>
          <w:tcPr>
            <w:tcW w:w="3060" w:type="dxa"/>
            <w:noWrap/>
            <w:vAlign w:val="bottom"/>
            <w:hideMark/>
          </w:tcPr>
          <w:p w:rsidR="00805799" w:rsidRDefault="00805799">
            <w:pPr>
              <w:spacing w:line="276" w:lineRule="auto"/>
              <w:rPr>
                <w:rFonts w:asciiTheme="minorHAnsi" w:eastAsiaTheme="minorHAnsi" w:hAnsiTheme="minorHAnsi" w:cstheme="minorBidi"/>
                <w:sz w:val="22"/>
                <w:szCs w:val="22"/>
                <w:lang w:eastAsia="en-US"/>
              </w:rPr>
            </w:pPr>
          </w:p>
        </w:tc>
        <w:tc>
          <w:tcPr>
            <w:tcW w:w="4699" w:type="dxa"/>
            <w:noWrap/>
            <w:vAlign w:val="bottom"/>
            <w:hideMark/>
          </w:tcPr>
          <w:p w:rsidR="00805799" w:rsidRDefault="00805799">
            <w:pPr>
              <w:spacing w:line="276" w:lineRule="auto"/>
              <w:rPr>
                <w:rFonts w:asciiTheme="minorHAnsi" w:eastAsiaTheme="minorHAnsi" w:hAnsiTheme="minorHAnsi" w:cstheme="minorBidi"/>
                <w:sz w:val="22"/>
                <w:szCs w:val="22"/>
                <w:lang w:eastAsia="en-US"/>
              </w:rPr>
            </w:pPr>
          </w:p>
        </w:tc>
        <w:tc>
          <w:tcPr>
            <w:tcW w:w="2306" w:type="dxa"/>
            <w:noWrap/>
            <w:vAlign w:val="bottom"/>
            <w:hideMark/>
          </w:tcPr>
          <w:p w:rsidR="00805799" w:rsidRDefault="00805799">
            <w:pPr>
              <w:spacing w:line="276" w:lineRule="auto"/>
              <w:rPr>
                <w:rFonts w:asciiTheme="minorHAnsi" w:eastAsiaTheme="minorHAnsi" w:hAnsiTheme="minorHAnsi" w:cstheme="minorBidi"/>
                <w:sz w:val="22"/>
                <w:szCs w:val="22"/>
                <w:lang w:eastAsia="en-US"/>
              </w:rPr>
            </w:pPr>
          </w:p>
        </w:tc>
      </w:tr>
      <w:tr w:rsidR="00805799" w:rsidTr="00805799">
        <w:trPr>
          <w:trHeight w:val="375"/>
        </w:trPr>
        <w:tc>
          <w:tcPr>
            <w:tcW w:w="10065" w:type="dxa"/>
            <w:gridSpan w:val="3"/>
            <w:noWrap/>
            <w:vAlign w:val="bottom"/>
            <w:hideMark/>
          </w:tcPr>
          <w:p w:rsidR="00805799" w:rsidRDefault="00805799">
            <w:pPr>
              <w:spacing w:line="276" w:lineRule="auto"/>
              <w:jc w:val="center"/>
              <w:rPr>
                <w:color w:val="000000"/>
                <w:lang w:eastAsia="en-US"/>
              </w:rPr>
            </w:pPr>
            <w:r>
              <w:rPr>
                <w:color w:val="000000"/>
                <w:lang w:eastAsia="en-US"/>
              </w:rPr>
              <w:t>Глава сельского поселения «</w:t>
            </w:r>
            <w:proofErr w:type="spellStart"/>
            <w:r>
              <w:rPr>
                <w:color w:val="000000"/>
                <w:lang w:eastAsia="en-US"/>
              </w:rPr>
              <w:t>Казановское</w:t>
            </w:r>
            <w:proofErr w:type="spellEnd"/>
            <w:r>
              <w:rPr>
                <w:color w:val="000000"/>
                <w:lang w:eastAsia="en-US"/>
              </w:rPr>
              <w:t xml:space="preserve">»                            С.А. </w:t>
            </w:r>
            <w:proofErr w:type="spellStart"/>
            <w:r>
              <w:rPr>
                <w:color w:val="000000"/>
                <w:lang w:eastAsia="en-US"/>
              </w:rPr>
              <w:t>Бурдинский</w:t>
            </w:r>
            <w:proofErr w:type="spellEnd"/>
          </w:p>
        </w:tc>
      </w:tr>
    </w:tbl>
    <w:p w:rsidR="00805799" w:rsidRDefault="00805799" w:rsidP="00805799"/>
    <w:p w:rsidR="00805799" w:rsidRDefault="00805799" w:rsidP="0085743C">
      <w:pPr>
        <w:tabs>
          <w:tab w:val="left" w:pos="6660"/>
          <w:tab w:val="left" w:pos="7080"/>
          <w:tab w:val="left" w:pos="7788"/>
        </w:tabs>
        <w:ind w:left="4860"/>
        <w:outlineLvl w:val="0"/>
      </w:pPr>
    </w:p>
    <w:p w:rsidR="00F76FDE" w:rsidRDefault="00F76FDE" w:rsidP="00F76FDE">
      <w:pPr>
        <w:tabs>
          <w:tab w:val="left" w:pos="6660"/>
          <w:tab w:val="left" w:pos="7080"/>
          <w:tab w:val="left" w:pos="7788"/>
        </w:tabs>
        <w:outlineLvl w:val="0"/>
      </w:pPr>
    </w:p>
    <w:p w:rsidR="00092176" w:rsidRDefault="00092176" w:rsidP="00F76FDE">
      <w:pPr>
        <w:tabs>
          <w:tab w:val="left" w:pos="6660"/>
          <w:tab w:val="left" w:pos="7080"/>
          <w:tab w:val="left" w:pos="7788"/>
        </w:tabs>
        <w:outlineLvl w:val="0"/>
      </w:pPr>
    </w:p>
    <w:p w:rsidR="002A6ED0" w:rsidRDefault="002A6ED0" w:rsidP="00F76FDE">
      <w:pPr>
        <w:tabs>
          <w:tab w:val="left" w:pos="6660"/>
          <w:tab w:val="left" w:pos="7080"/>
          <w:tab w:val="left" w:pos="7788"/>
        </w:tabs>
        <w:outlineLvl w:val="0"/>
      </w:pPr>
    </w:p>
    <w:p w:rsidR="002A6ED0" w:rsidRDefault="002A6ED0" w:rsidP="00F76FDE">
      <w:pPr>
        <w:tabs>
          <w:tab w:val="left" w:pos="6660"/>
          <w:tab w:val="left" w:pos="7080"/>
          <w:tab w:val="left" w:pos="7788"/>
        </w:tabs>
        <w:outlineLvl w:val="0"/>
      </w:pPr>
    </w:p>
    <w:p w:rsidR="002A6ED0" w:rsidRDefault="002A6ED0" w:rsidP="00F76FDE">
      <w:pPr>
        <w:tabs>
          <w:tab w:val="left" w:pos="6660"/>
          <w:tab w:val="left" w:pos="7080"/>
          <w:tab w:val="left" w:pos="7788"/>
        </w:tabs>
        <w:outlineLvl w:val="0"/>
      </w:pPr>
    </w:p>
    <w:p w:rsidR="002A6ED0" w:rsidRDefault="002A6ED0" w:rsidP="002A6ED0">
      <w:pPr>
        <w:jc w:val="center"/>
        <w:rPr>
          <w:b/>
          <w:bCs/>
        </w:rPr>
      </w:pPr>
    </w:p>
    <w:p w:rsidR="002A6ED0" w:rsidRDefault="002A6ED0" w:rsidP="002A6ED0">
      <w:pPr>
        <w:jc w:val="center"/>
        <w:rPr>
          <w:b/>
          <w:bCs/>
        </w:rPr>
      </w:pPr>
      <w:r>
        <w:rPr>
          <w:b/>
          <w:bCs/>
        </w:rPr>
        <w:t>СОВЕТ СЕЛЬСКОГО ПОСЕЛЕНИЯ «КАЗАНОВСКОЕ»</w:t>
      </w:r>
    </w:p>
    <w:p w:rsidR="002A6ED0" w:rsidRDefault="002A6ED0" w:rsidP="002A6ED0">
      <w:pPr>
        <w:spacing w:before="120" w:line="360" w:lineRule="auto"/>
        <w:jc w:val="center"/>
        <w:rPr>
          <w:b/>
          <w:bCs/>
          <w:spacing w:val="80"/>
          <w:sz w:val="24"/>
          <w:szCs w:val="24"/>
        </w:rPr>
      </w:pPr>
    </w:p>
    <w:p w:rsidR="002A6ED0" w:rsidRDefault="002A6ED0" w:rsidP="002A6ED0">
      <w:pPr>
        <w:spacing w:before="120" w:line="360" w:lineRule="auto"/>
        <w:jc w:val="center"/>
        <w:rPr>
          <w:b/>
          <w:bCs/>
          <w:spacing w:val="80"/>
          <w:sz w:val="24"/>
          <w:szCs w:val="24"/>
        </w:rPr>
      </w:pPr>
    </w:p>
    <w:p w:rsidR="002A6ED0" w:rsidRDefault="002A6ED0" w:rsidP="002A6ED0">
      <w:pPr>
        <w:spacing w:before="120" w:line="360" w:lineRule="auto"/>
        <w:jc w:val="center"/>
        <w:rPr>
          <w:b/>
          <w:bCs/>
          <w:spacing w:val="80"/>
          <w:sz w:val="24"/>
          <w:szCs w:val="24"/>
        </w:rPr>
      </w:pPr>
      <w:r>
        <w:rPr>
          <w:b/>
          <w:bCs/>
          <w:spacing w:val="80"/>
          <w:sz w:val="24"/>
          <w:szCs w:val="24"/>
        </w:rPr>
        <w:t>РЕШЕНИЕ</w:t>
      </w:r>
    </w:p>
    <w:p w:rsidR="002A6ED0" w:rsidRDefault="002A6ED0" w:rsidP="002A6ED0">
      <w:pPr>
        <w:spacing w:before="120" w:line="360" w:lineRule="auto"/>
        <w:jc w:val="center"/>
        <w:rPr>
          <w:b/>
          <w:bCs/>
          <w:spacing w:val="80"/>
          <w:sz w:val="24"/>
          <w:szCs w:val="24"/>
        </w:rPr>
      </w:pPr>
    </w:p>
    <w:p w:rsidR="002A6ED0" w:rsidRDefault="002A6ED0" w:rsidP="002A6ED0">
      <w:pPr>
        <w:spacing w:before="120" w:line="360" w:lineRule="auto"/>
        <w:jc w:val="center"/>
        <w:rPr>
          <w:b/>
          <w:bCs/>
          <w:spacing w:val="80"/>
          <w:sz w:val="24"/>
          <w:szCs w:val="24"/>
        </w:rPr>
      </w:pPr>
    </w:p>
    <w:p w:rsidR="002A6ED0" w:rsidRDefault="002A6ED0" w:rsidP="002A6ED0">
      <w:pPr>
        <w:spacing w:before="120" w:line="360" w:lineRule="auto"/>
      </w:pPr>
      <w:r>
        <w:t xml:space="preserve">          </w:t>
      </w:r>
      <w:r>
        <w:tab/>
        <w:t>24 декабря 2019г</w:t>
      </w:r>
      <w:r>
        <w:rPr>
          <w:sz w:val="24"/>
          <w:szCs w:val="24"/>
        </w:rPr>
        <w:tab/>
      </w:r>
      <w:r>
        <w:rPr>
          <w:sz w:val="24"/>
          <w:szCs w:val="24"/>
        </w:rPr>
        <w:tab/>
      </w:r>
      <w:r>
        <w:rPr>
          <w:sz w:val="24"/>
          <w:szCs w:val="24"/>
        </w:rPr>
        <w:tab/>
      </w:r>
      <w:r>
        <w:rPr>
          <w:sz w:val="24"/>
          <w:szCs w:val="24"/>
        </w:rPr>
        <w:tab/>
      </w:r>
      <w:r>
        <w:t xml:space="preserve">                                                  №82</w:t>
      </w:r>
    </w:p>
    <w:p w:rsidR="002A6ED0" w:rsidRDefault="002A6ED0" w:rsidP="002A6ED0">
      <w:pPr>
        <w:spacing w:before="120" w:line="360" w:lineRule="auto"/>
        <w:jc w:val="center"/>
        <w:rPr>
          <w:sz w:val="24"/>
          <w:szCs w:val="24"/>
        </w:rPr>
      </w:pPr>
      <w:r>
        <w:rPr>
          <w:sz w:val="24"/>
          <w:szCs w:val="24"/>
        </w:rPr>
        <w:t>с. Казаново</w:t>
      </w:r>
    </w:p>
    <w:p w:rsidR="002A6ED0" w:rsidRDefault="002A6ED0" w:rsidP="002A6ED0">
      <w:pPr>
        <w:spacing w:before="120" w:line="360" w:lineRule="auto"/>
        <w:jc w:val="center"/>
        <w:rPr>
          <w:sz w:val="24"/>
          <w:szCs w:val="24"/>
        </w:rPr>
      </w:pPr>
    </w:p>
    <w:p w:rsidR="002A6ED0" w:rsidRDefault="002A6ED0" w:rsidP="002A6ED0">
      <w:pPr>
        <w:spacing w:before="120"/>
        <w:jc w:val="center"/>
        <w:rPr>
          <w:b/>
          <w:bCs/>
        </w:rPr>
      </w:pPr>
      <w:r>
        <w:rPr>
          <w:b/>
          <w:bCs/>
        </w:rPr>
        <w:t>О бюджете сельского поселения «</w:t>
      </w:r>
      <w:proofErr w:type="spellStart"/>
      <w:r>
        <w:rPr>
          <w:b/>
          <w:bCs/>
        </w:rPr>
        <w:t>Казановское</w:t>
      </w:r>
      <w:proofErr w:type="spellEnd"/>
      <w:r>
        <w:rPr>
          <w:b/>
          <w:bCs/>
        </w:rPr>
        <w:t>» муниципального района «</w:t>
      </w:r>
      <w:proofErr w:type="spellStart"/>
      <w:r>
        <w:rPr>
          <w:b/>
          <w:bCs/>
        </w:rPr>
        <w:t>Шилкинский</w:t>
      </w:r>
      <w:proofErr w:type="spellEnd"/>
      <w:r>
        <w:rPr>
          <w:b/>
          <w:bCs/>
        </w:rPr>
        <w:t xml:space="preserve"> район» Забайкальского края на 2020 год в</w:t>
      </w:r>
      <w:r w:rsidRPr="002A6ED0">
        <w:rPr>
          <w:b/>
          <w:bCs/>
          <w:color w:val="FF0000"/>
        </w:rPr>
        <w:t xml:space="preserve"> актуальной редакции решения №126 от 16.12.2020г</w:t>
      </w:r>
    </w:p>
    <w:p w:rsidR="002A6ED0" w:rsidRDefault="002A6ED0" w:rsidP="002A6ED0">
      <w:pPr>
        <w:spacing w:before="120"/>
        <w:jc w:val="center"/>
        <w:rPr>
          <w:b/>
          <w:bCs/>
          <w:caps/>
        </w:rPr>
      </w:pPr>
      <w:r>
        <w:rPr>
          <w:b/>
          <w:bCs/>
          <w:caps/>
        </w:rPr>
        <w:tab/>
      </w:r>
    </w:p>
    <w:p w:rsidR="002A6ED0" w:rsidRDefault="002A6ED0" w:rsidP="002A6ED0">
      <w:pPr>
        <w:jc w:val="both"/>
        <w:rPr>
          <w:sz w:val="24"/>
          <w:szCs w:val="24"/>
        </w:rPr>
      </w:pPr>
      <w:r>
        <w:rPr>
          <w:sz w:val="24"/>
          <w:szCs w:val="24"/>
        </w:rPr>
        <w:t xml:space="preserve">               Руководствуясь ст. 42 Устава сельского поселения «</w:t>
      </w:r>
      <w:proofErr w:type="spellStart"/>
      <w:r>
        <w:rPr>
          <w:sz w:val="24"/>
          <w:szCs w:val="24"/>
        </w:rPr>
        <w:t>Казановское</w:t>
      </w:r>
      <w:proofErr w:type="spellEnd"/>
      <w:r>
        <w:rPr>
          <w:sz w:val="24"/>
          <w:szCs w:val="24"/>
        </w:rPr>
        <w:t>», Совет сельского поселения «</w:t>
      </w:r>
      <w:proofErr w:type="spellStart"/>
      <w:r>
        <w:rPr>
          <w:sz w:val="24"/>
          <w:szCs w:val="24"/>
        </w:rPr>
        <w:t>Казановское</w:t>
      </w:r>
      <w:proofErr w:type="spellEnd"/>
      <w:r>
        <w:rPr>
          <w:sz w:val="24"/>
          <w:szCs w:val="24"/>
        </w:rPr>
        <w:t>» муниципального района «</w:t>
      </w:r>
      <w:proofErr w:type="spellStart"/>
      <w:r>
        <w:rPr>
          <w:sz w:val="24"/>
          <w:szCs w:val="24"/>
        </w:rPr>
        <w:t>Шилкинский</w:t>
      </w:r>
      <w:proofErr w:type="spellEnd"/>
      <w:r>
        <w:rPr>
          <w:sz w:val="24"/>
          <w:szCs w:val="24"/>
        </w:rPr>
        <w:t xml:space="preserve"> район» Забайкальского края</w:t>
      </w:r>
    </w:p>
    <w:p w:rsidR="002A6ED0" w:rsidRDefault="002A6ED0" w:rsidP="002A6ED0">
      <w:pPr>
        <w:jc w:val="center"/>
        <w:rPr>
          <w:b/>
          <w:bCs/>
          <w:spacing w:val="80"/>
          <w:sz w:val="24"/>
          <w:szCs w:val="24"/>
        </w:rPr>
      </w:pPr>
      <w:r>
        <w:rPr>
          <w:b/>
          <w:bCs/>
          <w:spacing w:val="80"/>
          <w:sz w:val="24"/>
          <w:szCs w:val="24"/>
        </w:rPr>
        <w:t>решил:</w:t>
      </w:r>
    </w:p>
    <w:p w:rsidR="002A6ED0" w:rsidRDefault="002A6ED0" w:rsidP="002A6ED0">
      <w:pPr>
        <w:tabs>
          <w:tab w:val="left" w:pos="142"/>
          <w:tab w:val="left" w:pos="709"/>
        </w:tabs>
        <w:spacing w:before="120"/>
        <w:ind w:firstLine="540"/>
        <w:jc w:val="both"/>
        <w:rPr>
          <w:b/>
          <w:bCs/>
          <w:i/>
          <w:iCs/>
          <w:sz w:val="24"/>
          <w:szCs w:val="24"/>
        </w:rPr>
      </w:pPr>
      <w:r>
        <w:rPr>
          <w:b/>
          <w:bCs/>
          <w:i/>
          <w:iCs/>
          <w:sz w:val="24"/>
          <w:szCs w:val="24"/>
        </w:rPr>
        <w:t>Статья 1. Основные характеристики  бюджета сельского поселения «</w:t>
      </w:r>
      <w:proofErr w:type="spellStart"/>
      <w:r>
        <w:rPr>
          <w:sz w:val="24"/>
          <w:szCs w:val="24"/>
        </w:rPr>
        <w:t>Казановское</w:t>
      </w:r>
      <w:proofErr w:type="spellEnd"/>
      <w:r>
        <w:rPr>
          <w:b/>
          <w:bCs/>
          <w:i/>
          <w:iCs/>
          <w:sz w:val="24"/>
          <w:szCs w:val="24"/>
        </w:rPr>
        <w:t>»  на 2020 год</w:t>
      </w:r>
    </w:p>
    <w:p w:rsidR="002A6ED0" w:rsidRDefault="002A6ED0" w:rsidP="002A6ED0">
      <w:pPr>
        <w:spacing w:before="120"/>
        <w:ind w:firstLine="540"/>
        <w:jc w:val="both"/>
        <w:rPr>
          <w:sz w:val="24"/>
          <w:szCs w:val="24"/>
        </w:rPr>
      </w:pPr>
      <w:r>
        <w:rPr>
          <w:sz w:val="24"/>
          <w:szCs w:val="24"/>
        </w:rPr>
        <w:t>Утвердить основные характеристики бюджета сельского поселения «</w:t>
      </w:r>
      <w:proofErr w:type="spellStart"/>
      <w:r>
        <w:rPr>
          <w:sz w:val="24"/>
          <w:szCs w:val="24"/>
        </w:rPr>
        <w:t>Казановское</w:t>
      </w:r>
      <w:proofErr w:type="spellEnd"/>
      <w:r>
        <w:rPr>
          <w:sz w:val="24"/>
          <w:szCs w:val="24"/>
        </w:rPr>
        <w:t>»:</w:t>
      </w:r>
    </w:p>
    <w:p w:rsidR="002A6ED0" w:rsidRDefault="002A6ED0" w:rsidP="002A6ED0">
      <w:pPr>
        <w:spacing w:before="120"/>
        <w:ind w:firstLine="900"/>
        <w:jc w:val="both"/>
        <w:rPr>
          <w:sz w:val="24"/>
          <w:szCs w:val="24"/>
        </w:rPr>
      </w:pPr>
      <w:r>
        <w:rPr>
          <w:sz w:val="24"/>
          <w:szCs w:val="24"/>
        </w:rPr>
        <w:t xml:space="preserve">общий объем доходов в сумме 5090,4 тыс. рублей, в том числе налоговые и неналоговые доходы 1266,9 тыс. рублей, безвозмездные поступления 3823,5 тыс. рублей. </w:t>
      </w:r>
    </w:p>
    <w:p w:rsidR="002A6ED0" w:rsidRDefault="002A6ED0" w:rsidP="002A6ED0">
      <w:pPr>
        <w:spacing w:before="120"/>
        <w:ind w:firstLine="902"/>
        <w:jc w:val="both"/>
        <w:rPr>
          <w:sz w:val="24"/>
          <w:szCs w:val="24"/>
        </w:rPr>
      </w:pPr>
      <w:r>
        <w:rPr>
          <w:sz w:val="24"/>
          <w:szCs w:val="24"/>
        </w:rPr>
        <w:t xml:space="preserve">общий объем расходов в сумме 5090,4 тыс. рублей; </w:t>
      </w:r>
    </w:p>
    <w:p w:rsidR="002A6ED0" w:rsidRDefault="002A6ED0" w:rsidP="002A6ED0">
      <w:pPr>
        <w:pStyle w:val="a3"/>
        <w:tabs>
          <w:tab w:val="left" w:pos="0"/>
        </w:tabs>
        <w:ind w:firstLine="540"/>
        <w:rPr>
          <w:b/>
          <w:bCs/>
          <w:i/>
          <w:iCs/>
          <w:sz w:val="24"/>
          <w:szCs w:val="24"/>
        </w:rPr>
      </w:pPr>
    </w:p>
    <w:p w:rsidR="002A6ED0" w:rsidRDefault="002A6ED0" w:rsidP="002A6ED0">
      <w:pPr>
        <w:pStyle w:val="a3"/>
        <w:tabs>
          <w:tab w:val="left" w:pos="0"/>
        </w:tabs>
        <w:ind w:firstLine="540"/>
        <w:rPr>
          <w:b/>
          <w:bCs/>
          <w:i/>
          <w:iCs/>
          <w:sz w:val="24"/>
          <w:szCs w:val="24"/>
        </w:rPr>
      </w:pPr>
      <w:r>
        <w:rPr>
          <w:b/>
          <w:bCs/>
          <w:i/>
          <w:iCs/>
          <w:sz w:val="24"/>
          <w:szCs w:val="24"/>
        </w:rPr>
        <w:t>Статья 2. Перечень источников доходов бюджета сельского поселения, закрепляемых за главными администраторами доходов бюджета сельского поселения и главными администраторами  источников финансирования дефицита бюджета на 2020 год</w:t>
      </w:r>
    </w:p>
    <w:p w:rsidR="002A6ED0" w:rsidRDefault="002A6ED0" w:rsidP="002A6ED0">
      <w:pPr>
        <w:pStyle w:val="a3"/>
        <w:tabs>
          <w:tab w:val="left" w:pos="0"/>
        </w:tabs>
        <w:ind w:firstLine="540"/>
        <w:rPr>
          <w:b/>
          <w:bCs/>
          <w:i/>
          <w:iCs/>
          <w:sz w:val="24"/>
          <w:szCs w:val="24"/>
        </w:rPr>
      </w:pPr>
    </w:p>
    <w:p w:rsidR="002A6ED0" w:rsidRDefault="002A6ED0" w:rsidP="002A6ED0">
      <w:pPr>
        <w:pStyle w:val="a3"/>
        <w:tabs>
          <w:tab w:val="left" w:pos="0"/>
        </w:tabs>
        <w:ind w:firstLine="360"/>
        <w:rPr>
          <w:sz w:val="24"/>
          <w:szCs w:val="24"/>
        </w:rPr>
      </w:pPr>
      <w:r>
        <w:rPr>
          <w:sz w:val="24"/>
          <w:szCs w:val="24"/>
        </w:rPr>
        <w:t>1. Утвердить источники доходов бюджета сельского поселения за главными администраторами доходов бюджет</w:t>
      </w:r>
      <w:proofErr w:type="gramStart"/>
      <w:r>
        <w:rPr>
          <w:sz w:val="24"/>
          <w:szCs w:val="24"/>
        </w:rPr>
        <w:t>а-</w:t>
      </w:r>
      <w:proofErr w:type="gramEnd"/>
      <w:r>
        <w:rPr>
          <w:sz w:val="24"/>
          <w:szCs w:val="24"/>
        </w:rPr>
        <w:t xml:space="preserve"> исполнительными органами государственной власти Российской Федерации согласно приложению № 1 к настоящему Решению.</w:t>
      </w:r>
    </w:p>
    <w:p w:rsidR="002A6ED0" w:rsidRDefault="002A6ED0" w:rsidP="002A6ED0">
      <w:pPr>
        <w:pStyle w:val="a3"/>
        <w:tabs>
          <w:tab w:val="left" w:pos="0"/>
        </w:tabs>
        <w:ind w:firstLine="360"/>
        <w:rPr>
          <w:sz w:val="24"/>
          <w:szCs w:val="24"/>
        </w:rPr>
      </w:pPr>
      <w:r>
        <w:rPr>
          <w:sz w:val="24"/>
          <w:szCs w:val="24"/>
        </w:rPr>
        <w:t>2. Утвердить источники доходов бюджета сельского поселения за главными администраторами доходов бюджета - исполнительными органами государственной власти Забайкальского края согласно приложению № 2 к настоящему Решению.</w:t>
      </w:r>
    </w:p>
    <w:p w:rsidR="002A6ED0" w:rsidRDefault="002A6ED0" w:rsidP="002A6ED0">
      <w:pPr>
        <w:pStyle w:val="a3"/>
        <w:tabs>
          <w:tab w:val="left" w:pos="0"/>
        </w:tabs>
        <w:ind w:firstLine="360"/>
        <w:rPr>
          <w:sz w:val="24"/>
          <w:szCs w:val="24"/>
        </w:rPr>
      </w:pPr>
      <w:r>
        <w:rPr>
          <w:sz w:val="24"/>
          <w:szCs w:val="24"/>
        </w:rPr>
        <w:t>3. Утвердить  источники доходов бюджета сельского поселения за главными администраторами доходов бюджета – органов местного самоуправления муниципального района «</w:t>
      </w:r>
      <w:proofErr w:type="spellStart"/>
      <w:r>
        <w:rPr>
          <w:sz w:val="24"/>
          <w:szCs w:val="24"/>
        </w:rPr>
        <w:t>Шилкинский</w:t>
      </w:r>
      <w:proofErr w:type="spellEnd"/>
      <w:r>
        <w:rPr>
          <w:sz w:val="24"/>
          <w:szCs w:val="24"/>
        </w:rPr>
        <w:t xml:space="preserve"> район» согласно приложению № 3  к настоящему Решению.</w:t>
      </w:r>
    </w:p>
    <w:p w:rsidR="002A6ED0" w:rsidRDefault="002A6ED0" w:rsidP="002A6ED0">
      <w:pPr>
        <w:pStyle w:val="a3"/>
        <w:tabs>
          <w:tab w:val="left" w:pos="0"/>
        </w:tabs>
        <w:ind w:firstLine="360"/>
        <w:rPr>
          <w:sz w:val="24"/>
          <w:szCs w:val="24"/>
        </w:rPr>
      </w:pPr>
      <w:r>
        <w:rPr>
          <w:sz w:val="24"/>
          <w:szCs w:val="24"/>
        </w:rPr>
        <w:lastRenderedPageBreak/>
        <w:t>4. Утвердить  перечень главных администраторов доходов бюджета сельского поселения – органов местного самоуправления сельского поселения, и находящихся в их ведении бюджетных учреждений согласно приложению № 4 к настоящему Решению.</w:t>
      </w:r>
    </w:p>
    <w:p w:rsidR="002A6ED0" w:rsidRDefault="002A6ED0" w:rsidP="002A6ED0">
      <w:pPr>
        <w:pStyle w:val="a3"/>
        <w:tabs>
          <w:tab w:val="left" w:pos="0"/>
        </w:tabs>
        <w:ind w:firstLine="360"/>
        <w:rPr>
          <w:sz w:val="24"/>
          <w:szCs w:val="24"/>
        </w:rPr>
      </w:pPr>
      <w:r>
        <w:rPr>
          <w:sz w:val="24"/>
          <w:szCs w:val="24"/>
        </w:rPr>
        <w:t xml:space="preserve">5. Утвердить перечень главных </w:t>
      </w:r>
      <w:proofErr w:type="gramStart"/>
      <w:r>
        <w:rPr>
          <w:sz w:val="24"/>
          <w:szCs w:val="24"/>
        </w:rPr>
        <w:t>администраторов источников финансирования дефицита бюджета сельского поселения</w:t>
      </w:r>
      <w:proofErr w:type="gramEnd"/>
      <w:r>
        <w:rPr>
          <w:sz w:val="24"/>
          <w:szCs w:val="24"/>
        </w:rPr>
        <w:t xml:space="preserve"> согласно приложению № 5 к настоящему Решению.</w:t>
      </w:r>
    </w:p>
    <w:p w:rsidR="002A6ED0" w:rsidRDefault="002A6ED0" w:rsidP="002A6ED0">
      <w:pPr>
        <w:pStyle w:val="a3"/>
        <w:tabs>
          <w:tab w:val="left" w:pos="0"/>
        </w:tabs>
        <w:ind w:firstLine="360"/>
        <w:rPr>
          <w:sz w:val="24"/>
          <w:szCs w:val="24"/>
        </w:rPr>
      </w:pPr>
      <w:r>
        <w:rPr>
          <w:sz w:val="24"/>
          <w:szCs w:val="24"/>
        </w:rPr>
        <w:t xml:space="preserve">6. </w:t>
      </w:r>
      <w:proofErr w:type="gramStart"/>
      <w:r>
        <w:rPr>
          <w:sz w:val="24"/>
          <w:szCs w:val="24"/>
        </w:rPr>
        <w:t>Администрация сельского поселения «</w:t>
      </w:r>
      <w:proofErr w:type="spellStart"/>
      <w:r>
        <w:rPr>
          <w:sz w:val="24"/>
          <w:szCs w:val="24"/>
        </w:rPr>
        <w:t>Казановское</w:t>
      </w:r>
      <w:proofErr w:type="spellEnd"/>
      <w:r>
        <w:rPr>
          <w:sz w:val="24"/>
          <w:szCs w:val="24"/>
        </w:rPr>
        <w:t>» вправе в случае изменения состава и (или) функций главных администраторов доходов бюджета сельского поселения и находящихся в их ведении бюджетных учреждений и (или) главных администраторов источников финансирования дефицита бюджета сельского поселения уточнять закрепленные за ними источники доходов бюджета сельского поселения и источники финансирования бюджета, предусмотренные приложениями № 4, 5  к настоящему Решению.</w:t>
      </w:r>
      <w:proofErr w:type="gramEnd"/>
    </w:p>
    <w:p w:rsidR="002A6ED0" w:rsidRDefault="002A6ED0" w:rsidP="002A6ED0">
      <w:pPr>
        <w:pStyle w:val="ConsNormal"/>
        <w:widowControl/>
        <w:ind w:firstLine="540"/>
        <w:jc w:val="both"/>
        <w:rPr>
          <w:rFonts w:ascii="Times New Roman" w:hAnsi="Times New Roman" w:cs="Times New Roman"/>
          <w:b/>
          <w:bCs/>
          <w:i/>
          <w:iCs/>
          <w:sz w:val="24"/>
          <w:szCs w:val="24"/>
        </w:rPr>
      </w:pPr>
    </w:p>
    <w:p w:rsidR="002A6ED0" w:rsidRDefault="002A6ED0" w:rsidP="002A6ED0">
      <w:pPr>
        <w:pStyle w:val="ConsNormal"/>
        <w:widowControl/>
        <w:ind w:firstLine="540"/>
        <w:jc w:val="both"/>
        <w:rPr>
          <w:rFonts w:ascii="Times New Roman" w:hAnsi="Times New Roman" w:cs="Times New Roman"/>
          <w:b/>
          <w:bCs/>
          <w:i/>
          <w:iCs/>
          <w:sz w:val="24"/>
          <w:szCs w:val="24"/>
        </w:rPr>
      </w:pPr>
      <w:r>
        <w:rPr>
          <w:rFonts w:ascii="Times New Roman" w:hAnsi="Times New Roman" w:cs="Times New Roman"/>
          <w:b/>
          <w:bCs/>
          <w:i/>
          <w:iCs/>
          <w:sz w:val="24"/>
          <w:szCs w:val="24"/>
        </w:rPr>
        <w:t>Статья 3. Источники финансирования дефицита бюджета сельского поселения на 2020 год.</w:t>
      </w:r>
    </w:p>
    <w:p w:rsidR="002A6ED0" w:rsidRDefault="002A6ED0" w:rsidP="002A6ED0">
      <w:pPr>
        <w:pStyle w:val="a3"/>
        <w:tabs>
          <w:tab w:val="left" w:pos="0"/>
        </w:tabs>
        <w:ind w:firstLine="540"/>
        <w:rPr>
          <w:sz w:val="24"/>
          <w:szCs w:val="24"/>
        </w:rPr>
      </w:pPr>
      <w:r>
        <w:rPr>
          <w:sz w:val="24"/>
          <w:szCs w:val="24"/>
        </w:rPr>
        <w:t xml:space="preserve">Утвердить источники финансирования дефицита бюджета сельского поселения </w:t>
      </w:r>
      <w:proofErr w:type="gramStart"/>
      <w:r>
        <w:rPr>
          <w:sz w:val="24"/>
          <w:szCs w:val="24"/>
        </w:rPr>
        <w:t>согласно приложения</w:t>
      </w:r>
      <w:proofErr w:type="gramEnd"/>
      <w:r>
        <w:rPr>
          <w:sz w:val="24"/>
          <w:szCs w:val="24"/>
        </w:rPr>
        <w:t xml:space="preserve"> № 7 к настоящему решению.</w:t>
      </w:r>
    </w:p>
    <w:p w:rsidR="002A6ED0" w:rsidRDefault="002A6ED0" w:rsidP="002A6ED0">
      <w:pPr>
        <w:pStyle w:val="a3"/>
        <w:tabs>
          <w:tab w:val="left" w:pos="0"/>
        </w:tabs>
        <w:ind w:firstLine="540"/>
        <w:rPr>
          <w:b/>
          <w:bCs/>
          <w:i/>
          <w:iCs/>
          <w:sz w:val="24"/>
          <w:szCs w:val="24"/>
        </w:rPr>
      </w:pPr>
    </w:p>
    <w:p w:rsidR="002A6ED0" w:rsidRDefault="002A6ED0" w:rsidP="002A6ED0">
      <w:pPr>
        <w:pStyle w:val="a3"/>
        <w:tabs>
          <w:tab w:val="left" w:pos="0"/>
        </w:tabs>
        <w:ind w:firstLine="540"/>
        <w:rPr>
          <w:b/>
          <w:bCs/>
          <w:i/>
          <w:iCs/>
          <w:sz w:val="24"/>
          <w:szCs w:val="24"/>
        </w:rPr>
      </w:pPr>
      <w:r>
        <w:rPr>
          <w:b/>
          <w:bCs/>
          <w:i/>
          <w:iCs/>
          <w:sz w:val="24"/>
          <w:szCs w:val="24"/>
        </w:rPr>
        <w:t>Статья 4. Объём собственных доходов и межбюджетных трансфертов, получаемых из других бюджетов бюджетной системы в 2020 году</w:t>
      </w:r>
    </w:p>
    <w:p w:rsidR="002A6ED0" w:rsidRDefault="002A6ED0" w:rsidP="002A6ED0">
      <w:pPr>
        <w:pStyle w:val="a3"/>
        <w:tabs>
          <w:tab w:val="left" w:pos="0"/>
        </w:tabs>
        <w:ind w:firstLine="540"/>
        <w:rPr>
          <w:sz w:val="24"/>
          <w:szCs w:val="24"/>
        </w:rPr>
      </w:pPr>
      <w:r>
        <w:rPr>
          <w:sz w:val="24"/>
          <w:szCs w:val="24"/>
        </w:rPr>
        <w:t>Утвердить объём доходов бюджета сельского поселения в сумме 5090,4 тыс. рублей, из них объем межбюджетных трансфертов, получаемых из других бюджетов бюджетной системы в сумме  3823,5 тыс. рублей, с распределением согласно приложению № 6 к настоящему Решению.</w:t>
      </w:r>
    </w:p>
    <w:p w:rsidR="002A6ED0" w:rsidRDefault="002A6ED0" w:rsidP="002A6ED0">
      <w:pPr>
        <w:pStyle w:val="a3"/>
        <w:tabs>
          <w:tab w:val="left" w:pos="0"/>
        </w:tabs>
        <w:ind w:firstLine="540"/>
        <w:jc w:val="left"/>
        <w:rPr>
          <w:b/>
          <w:bCs/>
          <w:i/>
          <w:iCs/>
          <w:sz w:val="24"/>
          <w:szCs w:val="24"/>
        </w:rPr>
      </w:pPr>
    </w:p>
    <w:p w:rsidR="002A6ED0" w:rsidRDefault="002A6ED0" w:rsidP="002A6ED0">
      <w:pPr>
        <w:pStyle w:val="a3"/>
        <w:tabs>
          <w:tab w:val="left" w:pos="0"/>
        </w:tabs>
        <w:ind w:firstLine="540"/>
        <w:jc w:val="left"/>
        <w:rPr>
          <w:b/>
          <w:bCs/>
          <w:i/>
          <w:iCs/>
          <w:sz w:val="24"/>
          <w:szCs w:val="24"/>
        </w:rPr>
      </w:pPr>
      <w:r>
        <w:rPr>
          <w:b/>
          <w:bCs/>
          <w:i/>
          <w:iCs/>
          <w:sz w:val="24"/>
          <w:szCs w:val="24"/>
        </w:rPr>
        <w:t>Статья 5. Распределение бюджетных ассигнований по расходам  бюджета сельского поселения на 2020 год</w:t>
      </w:r>
    </w:p>
    <w:p w:rsidR="002A6ED0" w:rsidRDefault="002A6ED0" w:rsidP="002A6ED0">
      <w:pPr>
        <w:pStyle w:val="ConsNormal"/>
        <w:widowControl/>
        <w:numPr>
          <w:ilvl w:val="0"/>
          <w:numId w:val="2"/>
        </w:numPr>
        <w:tabs>
          <w:tab w:val="num" w:pos="0"/>
        </w:tabs>
        <w:spacing w:before="120"/>
        <w:ind w:left="0" w:firstLine="360"/>
        <w:jc w:val="both"/>
        <w:rPr>
          <w:rFonts w:ascii="Times New Roman" w:hAnsi="Times New Roman" w:cs="Times New Roman"/>
          <w:sz w:val="24"/>
          <w:szCs w:val="24"/>
        </w:rPr>
      </w:pPr>
      <w:r>
        <w:rPr>
          <w:rFonts w:ascii="Times New Roman" w:hAnsi="Times New Roman" w:cs="Times New Roman"/>
          <w:sz w:val="24"/>
          <w:szCs w:val="24"/>
        </w:rPr>
        <w:t>Утвердить 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расходов бюджета сельского поселения согласно приложению № 8 к настоящему Решению.</w:t>
      </w:r>
    </w:p>
    <w:p w:rsidR="002A6ED0" w:rsidRDefault="002A6ED0" w:rsidP="002A6ED0">
      <w:pPr>
        <w:pStyle w:val="ConsNormal"/>
        <w:widowControl/>
        <w:numPr>
          <w:ilvl w:val="0"/>
          <w:numId w:val="2"/>
        </w:numPr>
        <w:jc w:val="both"/>
        <w:rPr>
          <w:rFonts w:ascii="Times New Roman" w:hAnsi="Times New Roman" w:cs="Times New Roman"/>
          <w:sz w:val="24"/>
          <w:szCs w:val="24"/>
        </w:rPr>
      </w:pPr>
      <w:r>
        <w:rPr>
          <w:rFonts w:ascii="Times New Roman" w:hAnsi="Times New Roman" w:cs="Times New Roman"/>
          <w:sz w:val="24"/>
          <w:szCs w:val="24"/>
        </w:rPr>
        <w:t>Утвердить общий объем бюджетных ассигнований, направляемых на исполнение публичных</w:t>
      </w:r>
    </w:p>
    <w:p w:rsidR="002A6ED0" w:rsidRDefault="002A6ED0" w:rsidP="002A6ED0">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нормативных обязательств согласно приложению № 10 к настоящему Решению. </w:t>
      </w:r>
    </w:p>
    <w:p w:rsidR="002A6ED0" w:rsidRDefault="002A6ED0" w:rsidP="002A6ED0">
      <w:pPr>
        <w:pStyle w:val="ConsNormal"/>
        <w:widowControl/>
        <w:ind w:firstLine="0"/>
        <w:jc w:val="both"/>
        <w:rPr>
          <w:rFonts w:ascii="Times New Roman" w:hAnsi="Times New Roman" w:cs="Times New Roman"/>
          <w:sz w:val="24"/>
          <w:szCs w:val="24"/>
        </w:rPr>
      </w:pPr>
    </w:p>
    <w:p w:rsidR="002A6ED0" w:rsidRDefault="002A6ED0" w:rsidP="002A6ED0">
      <w:pPr>
        <w:pStyle w:val="ConsNormal"/>
        <w:widowControl/>
        <w:ind w:firstLine="0"/>
        <w:jc w:val="both"/>
        <w:rPr>
          <w:rFonts w:ascii="Times New Roman" w:hAnsi="Times New Roman" w:cs="Times New Roman"/>
          <w:sz w:val="24"/>
          <w:szCs w:val="24"/>
        </w:rPr>
      </w:pPr>
      <w:proofErr w:type="gramStart"/>
      <w:r>
        <w:rPr>
          <w:rFonts w:ascii="Times New Roman" w:hAnsi="Times New Roman" w:cs="Times New Roman"/>
          <w:sz w:val="24"/>
          <w:szCs w:val="24"/>
        </w:rPr>
        <w:t>Общий объем бюджетных ассигнований, направляемый на исполнение бюджетных обязательств устанавливается</w:t>
      </w:r>
      <w:proofErr w:type="gramEnd"/>
      <w:r>
        <w:rPr>
          <w:rFonts w:ascii="Times New Roman" w:hAnsi="Times New Roman" w:cs="Times New Roman"/>
          <w:sz w:val="24"/>
          <w:szCs w:val="24"/>
        </w:rPr>
        <w:t xml:space="preserve"> на основании Решения «Об утверждении Положения о пенсионном обеспечении муниципальных служащих и лиц, замещавших муниципальные должности сельского поселения «</w:t>
      </w:r>
      <w:proofErr w:type="spellStart"/>
      <w:r>
        <w:rPr>
          <w:rFonts w:ascii="Times New Roman" w:hAnsi="Times New Roman" w:cs="Times New Roman"/>
          <w:sz w:val="24"/>
          <w:szCs w:val="24"/>
        </w:rPr>
        <w:t>Казановское</w:t>
      </w:r>
      <w:proofErr w:type="spellEnd"/>
      <w:r>
        <w:rPr>
          <w:rFonts w:ascii="Times New Roman" w:hAnsi="Times New Roman" w:cs="Times New Roman"/>
          <w:sz w:val="24"/>
          <w:szCs w:val="24"/>
        </w:rPr>
        <w:t>» № 6 от 28.03.2018 года</w:t>
      </w:r>
    </w:p>
    <w:p w:rsidR="002A6ED0" w:rsidRDefault="002A6ED0" w:rsidP="002A6ED0">
      <w:pPr>
        <w:pStyle w:val="a6"/>
        <w:numPr>
          <w:ilvl w:val="0"/>
          <w:numId w:val="2"/>
        </w:numPr>
        <w:spacing w:after="0"/>
        <w:jc w:val="both"/>
        <w:rPr>
          <w:sz w:val="24"/>
          <w:szCs w:val="24"/>
        </w:rPr>
      </w:pPr>
      <w:r>
        <w:rPr>
          <w:sz w:val="24"/>
          <w:szCs w:val="24"/>
        </w:rPr>
        <w:t>Доходы, полученные сверх бюджетных назначений, направляются на уточнение бюджетных назначений, а также на погашение бюджетного кредита и  на финансирование первоочередных  обязательных расходов.</w:t>
      </w:r>
    </w:p>
    <w:p w:rsidR="002A6ED0" w:rsidRDefault="002A6ED0" w:rsidP="002A6ED0">
      <w:pPr>
        <w:pStyle w:val="a6"/>
        <w:tabs>
          <w:tab w:val="left" w:pos="708"/>
        </w:tabs>
        <w:ind w:left="360"/>
        <w:rPr>
          <w:sz w:val="24"/>
          <w:szCs w:val="24"/>
        </w:rPr>
      </w:pPr>
    </w:p>
    <w:p w:rsidR="002A6ED0" w:rsidRDefault="002A6ED0" w:rsidP="002A6ED0">
      <w:pPr>
        <w:tabs>
          <w:tab w:val="left" w:pos="-4680"/>
        </w:tabs>
        <w:spacing w:before="120"/>
        <w:ind w:firstLine="540"/>
        <w:jc w:val="both"/>
        <w:rPr>
          <w:b/>
          <w:bCs/>
          <w:i/>
          <w:iCs/>
        </w:rPr>
      </w:pPr>
      <w:r>
        <w:rPr>
          <w:sz w:val="24"/>
          <w:szCs w:val="24"/>
        </w:rPr>
        <w:t xml:space="preserve">      </w:t>
      </w:r>
      <w:r>
        <w:rPr>
          <w:b/>
          <w:bCs/>
          <w:i/>
          <w:iCs/>
        </w:rPr>
        <w:t>Статья 6. Особенности заключения и оплаты договоров (муниципальных контрактов) в 2020 году</w:t>
      </w:r>
    </w:p>
    <w:p w:rsidR="002A6ED0" w:rsidRDefault="002A6ED0" w:rsidP="002A6ED0">
      <w:pPr>
        <w:pStyle w:val="ConsNormal"/>
        <w:numPr>
          <w:ilvl w:val="3"/>
          <w:numId w:val="4"/>
        </w:numPr>
        <w:tabs>
          <w:tab w:val="num" w:pos="0"/>
        </w:tabs>
        <w:ind w:left="0" w:firstLine="360"/>
        <w:jc w:val="both"/>
        <w:rPr>
          <w:rFonts w:ascii="Times New Roman" w:hAnsi="Times New Roman" w:cs="Times New Roman"/>
          <w:sz w:val="24"/>
          <w:szCs w:val="24"/>
        </w:rPr>
      </w:pPr>
      <w:proofErr w:type="gramStart"/>
      <w:r>
        <w:rPr>
          <w:rFonts w:ascii="Times New Roman" w:hAnsi="Times New Roman" w:cs="Times New Roman"/>
          <w:sz w:val="24"/>
          <w:szCs w:val="24"/>
        </w:rPr>
        <w:t xml:space="preserve">Заключение и оплата казенными и бюджетными учреждениями сельского поселения, являющимися получателями бюджетных средств договоров (муниципальных контрактов), исполнение которых осуществляется за счет бюджетных ассигнований бюджета сельского поселения, производится в пределах утвержденных им лимитов бюджетных обязательств, в соответствии с классификацией </w:t>
      </w:r>
      <w:r>
        <w:rPr>
          <w:rFonts w:ascii="Times New Roman" w:hAnsi="Times New Roman" w:cs="Times New Roman"/>
          <w:sz w:val="24"/>
          <w:szCs w:val="24"/>
        </w:rPr>
        <w:lastRenderedPageBreak/>
        <w:t>расходов бюджета и с учетом принятых и неисполненных обязательств, за исключением случаев, установленных Бюджетным кодексом Российской Федерации.</w:t>
      </w:r>
      <w:proofErr w:type="gramEnd"/>
    </w:p>
    <w:p w:rsidR="002A6ED0" w:rsidRDefault="002A6ED0" w:rsidP="002A6ED0">
      <w:pPr>
        <w:pStyle w:val="a3"/>
        <w:tabs>
          <w:tab w:val="left" w:pos="0"/>
        </w:tabs>
        <w:ind w:firstLine="0"/>
        <w:rPr>
          <w:sz w:val="24"/>
          <w:szCs w:val="24"/>
        </w:rPr>
      </w:pPr>
    </w:p>
    <w:p w:rsidR="002A6ED0" w:rsidRDefault="002A6ED0" w:rsidP="002A6ED0">
      <w:pPr>
        <w:pStyle w:val="ConsNormal"/>
        <w:widowControl/>
        <w:jc w:val="both"/>
        <w:rPr>
          <w:rFonts w:ascii="Times New Roman" w:hAnsi="Times New Roman" w:cs="Times New Roman"/>
          <w:b/>
          <w:bCs/>
          <w:i/>
          <w:iCs/>
          <w:sz w:val="24"/>
          <w:szCs w:val="24"/>
        </w:rPr>
      </w:pPr>
      <w:r>
        <w:rPr>
          <w:rFonts w:ascii="Times New Roman" w:hAnsi="Times New Roman" w:cs="Times New Roman"/>
          <w:b/>
          <w:bCs/>
          <w:i/>
          <w:iCs/>
          <w:sz w:val="24"/>
          <w:szCs w:val="24"/>
        </w:rPr>
        <w:t>Статья 7. Предельный объём муниципального долга сельского поселения  «</w:t>
      </w:r>
      <w:proofErr w:type="spellStart"/>
      <w:r>
        <w:rPr>
          <w:rFonts w:ascii="Times New Roman" w:hAnsi="Times New Roman" w:cs="Times New Roman"/>
          <w:b/>
          <w:i/>
          <w:sz w:val="24"/>
          <w:szCs w:val="24"/>
        </w:rPr>
        <w:t>Казановское</w:t>
      </w:r>
      <w:proofErr w:type="spellEnd"/>
      <w:r>
        <w:rPr>
          <w:rFonts w:ascii="Times New Roman" w:hAnsi="Times New Roman" w:cs="Times New Roman"/>
          <w:b/>
          <w:bCs/>
          <w:i/>
          <w:iCs/>
          <w:sz w:val="24"/>
          <w:szCs w:val="24"/>
        </w:rPr>
        <w:t>» на 2020 год</w:t>
      </w:r>
    </w:p>
    <w:p w:rsidR="002A6ED0" w:rsidRDefault="002A6ED0" w:rsidP="002A6ED0">
      <w:pPr>
        <w:pStyle w:val="ConsNormal"/>
        <w:widowControl/>
        <w:numPr>
          <w:ilvl w:val="4"/>
          <w:numId w:val="6"/>
        </w:numPr>
        <w:tabs>
          <w:tab w:val="num" w:pos="0"/>
        </w:tabs>
        <w:spacing w:before="80"/>
        <w:ind w:left="0" w:firstLine="360"/>
        <w:jc w:val="both"/>
        <w:rPr>
          <w:rFonts w:ascii="Times New Roman" w:hAnsi="Times New Roman" w:cs="Times New Roman"/>
          <w:sz w:val="24"/>
          <w:szCs w:val="24"/>
        </w:rPr>
      </w:pPr>
      <w:r>
        <w:rPr>
          <w:rFonts w:ascii="Times New Roman" w:hAnsi="Times New Roman" w:cs="Times New Roman"/>
          <w:sz w:val="24"/>
          <w:szCs w:val="24"/>
        </w:rPr>
        <w:t>Установить предельный объем муниципального долга сельского поселения «</w:t>
      </w:r>
      <w:proofErr w:type="spellStart"/>
      <w:r>
        <w:rPr>
          <w:rFonts w:ascii="Times New Roman" w:hAnsi="Times New Roman" w:cs="Times New Roman"/>
          <w:sz w:val="24"/>
          <w:szCs w:val="24"/>
        </w:rPr>
        <w:t>Казановское</w:t>
      </w:r>
      <w:proofErr w:type="spellEnd"/>
      <w:r>
        <w:rPr>
          <w:rFonts w:ascii="Times New Roman" w:hAnsi="Times New Roman" w:cs="Times New Roman"/>
          <w:sz w:val="24"/>
          <w:szCs w:val="24"/>
        </w:rPr>
        <w:t>» в размере 50 процентов от утвержденного общего годового объема доходов бюджета сельского поселения без учета утвержденного объема безвозмездных поступлений.</w:t>
      </w:r>
    </w:p>
    <w:p w:rsidR="002A6ED0" w:rsidRPr="002A6ED0" w:rsidRDefault="002A6ED0" w:rsidP="002A6ED0">
      <w:pPr>
        <w:pStyle w:val="ConsNormal"/>
        <w:widowControl/>
        <w:numPr>
          <w:ilvl w:val="4"/>
          <w:numId w:val="6"/>
        </w:numPr>
        <w:tabs>
          <w:tab w:val="num" w:pos="0"/>
        </w:tabs>
        <w:spacing w:before="80"/>
        <w:ind w:left="0" w:firstLine="360"/>
        <w:jc w:val="both"/>
        <w:rPr>
          <w:rFonts w:ascii="Times New Roman" w:hAnsi="Times New Roman" w:cs="Times New Roman"/>
          <w:color w:val="000000" w:themeColor="text1"/>
          <w:sz w:val="24"/>
          <w:szCs w:val="24"/>
        </w:rPr>
      </w:pPr>
      <w:proofErr w:type="gramStart"/>
      <w:r w:rsidRPr="002A6ED0">
        <w:rPr>
          <w:rFonts w:ascii="Times New Roman" w:hAnsi="Times New Roman" w:cs="Times New Roman"/>
          <w:color w:val="000000" w:themeColor="text1"/>
          <w:sz w:val="24"/>
          <w:szCs w:val="24"/>
        </w:rPr>
        <w:t>Установить верхний предел муниципального внутреннего долга сельского поселения «</w:t>
      </w:r>
      <w:proofErr w:type="spellStart"/>
      <w:r w:rsidRPr="002A6ED0">
        <w:rPr>
          <w:rFonts w:ascii="Times New Roman" w:hAnsi="Times New Roman" w:cs="Times New Roman"/>
          <w:color w:val="000000" w:themeColor="text1"/>
          <w:sz w:val="24"/>
          <w:szCs w:val="24"/>
        </w:rPr>
        <w:t>Казановское</w:t>
      </w:r>
      <w:proofErr w:type="spellEnd"/>
      <w:r w:rsidRPr="002A6ED0">
        <w:rPr>
          <w:rFonts w:ascii="Times New Roman" w:hAnsi="Times New Roman" w:cs="Times New Roman"/>
          <w:color w:val="000000" w:themeColor="text1"/>
          <w:sz w:val="24"/>
          <w:szCs w:val="24"/>
        </w:rPr>
        <w:t>» на 1 января 2021 года в размере предельного объема муниципального долга сельского поселения «</w:t>
      </w:r>
      <w:proofErr w:type="spellStart"/>
      <w:r w:rsidRPr="002A6ED0">
        <w:rPr>
          <w:rFonts w:ascii="Times New Roman" w:hAnsi="Times New Roman" w:cs="Times New Roman"/>
          <w:color w:val="000000" w:themeColor="text1"/>
          <w:sz w:val="24"/>
          <w:szCs w:val="24"/>
        </w:rPr>
        <w:t>Казановское</w:t>
      </w:r>
      <w:proofErr w:type="spellEnd"/>
      <w:r w:rsidRPr="002A6ED0">
        <w:rPr>
          <w:rFonts w:ascii="Times New Roman" w:hAnsi="Times New Roman" w:cs="Times New Roman"/>
          <w:color w:val="000000" w:themeColor="text1"/>
          <w:sz w:val="24"/>
          <w:szCs w:val="24"/>
        </w:rPr>
        <w:t>», установленного частью 1 настоящей статьи, в том числе установить верхний предел долга по муниципальным гарантиям сельского поселения «</w:t>
      </w:r>
      <w:proofErr w:type="spellStart"/>
      <w:r w:rsidRPr="002A6ED0">
        <w:rPr>
          <w:rFonts w:ascii="Times New Roman" w:hAnsi="Times New Roman" w:cs="Times New Roman"/>
          <w:color w:val="000000" w:themeColor="text1"/>
          <w:sz w:val="24"/>
          <w:szCs w:val="24"/>
        </w:rPr>
        <w:t>Казановское</w:t>
      </w:r>
      <w:proofErr w:type="spellEnd"/>
      <w:r w:rsidRPr="002A6ED0">
        <w:rPr>
          <w:rFonts w:ascii="Times New Roman" w:hAnsi="Times New Roman" w:cs="Times New Roman"/>
          <w:color w:val="000000" w:themeColor="text1"/>
          <w:sz w:val="24"/>
          <w:szCs w:val="24"/>
        </w:rPr>
        <w:t>» на 1 января 2021 года установленном пунктом 1 статьи 7.</w:t>
      </w:r>
      <w:proofErr w:type="gramEnd"/>
    </w:p>
    <w:p w:rsidR="002A6ED0" w:rsidRDefault="002A6ED0" w:rsidP="002A6ED0">
      <w:pPr>
        <w:pStyle w:val="ConsNormal"/>
        <w:widowControl/>
        <w:numPr>
          <w:ilvl w:val="4"/>
          <w:numId w:val="6"/>
        </w:numPr>
        <w:tabs>
          <w:tab w:val="num" w:pos="0"/>
        </w:tabs>
        <w:spacing w:before="80"/>
        <w:ind w:left="0" w:firstLine="360"/>
        <w:jc w:val="both"/>
        <w:rPr>
          <w:rFonts w:ascii="Times New Roman" w:hAnsi="Times New Roman" w:cs="Times New Roman"/>
          <w:sz w:val="24"/>
          <w:szCs w:val="24"/>
        </w:rPr>
      </w:pPr>
      <w:r>
        <w:rPr>
          <w:rFonts w:ascii="Times New Roman" w:hAnsi="Times New Roman" w:cs="Times New Roman"/>
          <w:sz w:val="24"/>
          <w:szCs w:val="24"/>
        </w:rPr>
        <w:t>Установить предельный объем расходов на обслуживание муниципального внутреннего долга сельского поселения «</w:t>
      </w:r>
      <w:proofErr w:type="spellStart"/>
      <w:r>
        <w:rPr>
          <w:rFonts w:ascii="Times New Roman" w:hAnsi="Times New Roman" w:cs="Times New Roman"/>
          <w:sz w:val="24"/>
          <w:szCs w:val="24"/>
        </w:rPr>
        <w:t>Казановское</w:t>
      </w:r>
      <w:proofErr w:type="spellEnd"/>
      <w:r>
        <w:rPr>
          <w:rFonts w:ascii="Times New Roman" w:hAnsi="Times New Roman" w:cs="Times New Roman"/>
          <w:sz w:val="24"/>
          <w:szCs w:val="24"/>
        </w:rPr>
        <w:t>» в размере не более 1 процента от  общего объема расходов бюджета сельского поселения, за исключением субвенций, предоставляемых из бюджетов бюджетной системы Российской Федерации.</w:t>
      </w:r>
    </w:p>
    <w:p w:rsidR="002A6ED0" w:rsidRDefault="002A6ED0" w:rsidP="002A6ED0">
      <w:pPr>
        <w:pStyle w:val="ConsNormal"/>
        <w:widowControl/>
        <w:spacing w:before="80"/>
        <w:ind w:firstLine="0"/>
        <w:jc w:val="both"/>
        <w:rPr>
          <w:rFonts w:ascii="Times New Roman" w:hAnsi="Times New Roman" w:cs="Times New Roman"/>
          <w:sz w:val="24"/>
          <w:szCs w:val="24"/>
        </w:rPr>
      </w:pPr>
    </w:p>
    <w:p w:rsidR="002A6ED0" w:rsidRDefault="002A6ED0" w:rsidP="002A6ED0">
      <w:pPr>
        <w:autoSpaceDE w:val="0"/>
        <w:autoSpaceDN w:val="0"/>
        <w:adjustRightInd w:val="0"/>
        <w:ind w:firstLine="540"/>
        <w:jc w:val="both"/>
        <w:rPr>
          <w:b/>
          <w:bCs/>
          <w:i/>
          <w:iCs/>
          <w:sz w:val="24"/>
          <w:szCs w:val="24"/>
        </w:rPr>
      </w:pPr>
      <w:r>
        <w:rPr>
          <w:b/>
          <w:bCs/>
          <w:i/>
          <w:iCs/>
          <w:sz w:val="24"/>
          <w:szCs w:val="24"/>
        </w:rPr>
        <w:t>Статья 8. Субсидии, предоставляемые из бюджета сельского поселения «</w:t>
      </w:r>
      <w:proofErr w:type="spellStart"/>
      <w:r>
        <w:rPr>
          <w:b/>
          <w:bCs/>
          <w:i/>
          <w:iCs/>
          <w:sz w:val="24"/>
          <w:szCs w:val="24"/>
        </w:rPr>
        <w:t>Казановское</w:t>
      </w:r>
      <w:proofErr w:type="spellEnd"/>
      <w:r>
        <w:rPr>
          <w:b/>
          <w:bCs/>
          <w:i/>
          <w:iCs/>
          <w:sz w:val="24"/>
          <w:szCs w:val="24"/>
        </w:rPr>
        <w:t xml:space="preserve">» в 2020 году </w:t>
      </w:r>
    </w:p>
    <w:p w:rsidR="002A6ED0" w:rsidRDefault="002A6ED0" w:rsidP="002A6ED0">
      <w:pPr>
        <w:autoSpaceDE w:val="0"/>
        <w:autoSpaceDN w:val="0"/>
        <w:adjustRightInd w:val="0"/>
        <w:jc w:val="both"/>
        <w:rPr>
          <w:sz w:val="24"/>
          <w:szCs w:val="24"/>
        </w:rPr>
      </w:pPr>
    </w:p>
    <w:p w:rsidR="002A6ED0" w:rsidRDefault="002A6ED0" w:rsidP="002A6ED0">
      <w:pPr>
        <w:autoSpaceDE w:val="0"/>
        <w:autoSpaceDN w:val="0"/>
        <w:adjustRightInd w:val="0"/>
        <w:jc w:val="both"/>
        <w:rPr>
          <w:sz w:val="24"/>
          <w:szCs w:val="24"/>
        </w:rPr>
      </w:pPr>
      <w:r>
        <w:rPr>
          <w:sz w:val="24"/>
          <w:szCs w:val="24"/>
        </w:rPr>
        <w:t>Установить, что за счет бюджетных ассигнований бюджета сельского поселения предоставляются субсидии бюджетным учреждениям на выполнение муниципального задания, включая субсидии на возмещение нормативных затрат на оказание ими в соответствии с муниципальным заданием муниципальных услуг (выполнение работ), а также могут предоставляться субсидии на иные цели.</w:t>
      </w:r>
    </w:p>
    <w:p w:rsidR="002A6ED0" w:rsidRDefault="002A6ED0" w:rsidP="002A6ED0">
      <w:pPr>
        <w:tabs>
          <w:tab w:val="left" w:pos="0"/>
        </w:tabs>
        <w:spacing w:before="120"/>
        <w:ind w:firstLine="540"/>
        <w:jc w:val="both"/>
        <w:rPr>
          <w:b/>
          <w:bCs/>
          <w:i/>
          <w:iCs/>
          <w:sz w:val="24"/>
          <w:szCs w:val="24"/>
        </w:rPr>
      </w:pPr>
      <w:r>
        <w:rPr>
          <w:b/>
          <w:bCs/>
          <w:i/>
          <w:iCs/>
          <w:sz w:val="24"/>
          <w:szCs w:val="24"/>
        </w:rPr>
        <w:t>Статья 9. Особенности  предоставления муниципальных гарантий в 2020 году из бюджета сельского поселения «</w:t>
      </w:r>
      <w:proofErr w:type="spellStart"/>
      <w:r>
        <w:rPr>
          <w:b/>
          <w:bCs/>
          <w:i/>
          <w:iCs/>
          <w:sz w:val="24"/>
          <w:szCs w:val="24"/>
        </w:rPr>
        <w:t>Казановское</w:t>
      </w:r>
      <w:proofErr w:type="spellEnd"/>
      <w:r>
        <w:rPr>
          <w:b/>
          <w:bCs/>
          <w:i/>
          <w:iCs/>
          <w:sz w:val="24"/>
          <w:szCs w:val="24"/>
        </w:rPr>
        <w:t>»</w:t>
      </w:r>
    </w:p>
    <w:p w:rsidR="002A6ED0" w:rsidRDefault="002A6ED0" w:rsidP="002A6ED0">
      <w:pPr>
        <w:tabs>
          <w:tab w:val="left" w:pos="0"/>
        </w:tabs>
        <w:spacing w:before="120"/>
        <w:ind w:firstLine="540"/>
        <w:jc w:val="both"/>
        <w:rPr>
          <w:sz w:val="24"/>
          <w:szCs w:val="24"/>
        </w:rPr>
      </w:pPr>
      <w:r>
        <w:rPr>
          <w:sz w:val="24"/>
          <w:szCs w:val="24"/>
        </w:rPr>
        <w:t>1. Муниципальные гарантии из бюджета сельского поселения «</w:t>
      </w:r>
      <w:proofErr w:type="spellStart"/>
      <w:r>
        <w:rPr>
          <w:sz w:val="24"/>
          <w:szCs w:val="24"/>
        </w:rPr>
        <w:t>Казановское</w:t>
      </w:r>
      <w:proofErr w:type="spellEnd"/>
      <w:r>
        <w:rPr>
          <w:sz w:val="24"/>
          <w:szCs w:val="24"/>
        </w:rPr>
        <w:t>» в 2020 году предоставляться не будут.</w:t>
      </w:r>
    </w:p>
    <w:p w:rsidR="002A6ED0" w:rsidRDefault="002A6ED0" w:rsidP="002A6ED0">
      <w:pPr>
        <w:autoSpaceDE w:val="0"/>
        <w:autoSpaceDN w:val="0"/>
        <w:adjustRightInd w:val="0"/>
        <w:ind w:firstLine="709"/>
        <w:jc w:val="both"/>
        <w:rPr>
          <w:b/>
          <w:bCs/>
          <w:i/>
          <w:iCs/>
          <w:sz w:val="24"/>
          <w:szCs w:val="24"/>
        </w:rPr>
      </w:pPr>
    </w:p>
    <w:p w:rsidR="002A6ED0" w:rsidRDefault="002A6ED0" w:rsidP="002A6ED0">
      <w:pPr>
        <w:autoSpaceDE w:val="0"/>
        <w:autoSpaceDN w:val="0"/>
        <w:adjustRightInd w:val="0"/>
        <w:ind w:firstLine="709"/>
        <w:jc w:val="both"/>
        <w:rPr>
          <w:b/>
          <w:bCs/>
          <w:i/>
          <w:iCs/>
          <w:sz w:val="24"/>
          <w:szCs w:val="24"/>
        </w:rPr>
      </w:pPr>
      <w:r>
        <w:rPr>
          <w:b/>
          <w:bCs/>
          <w:i/>
          <w:iCs/>
          <w:sz w:val="24"/>
          <w:szCs w:val="24"/>
        </w:rPr>
        <w:t>Статья 10. Программа муниципальных внутренних заимствований  на 2020 год</w:t>
      </w:r>
    </w:p>
    <w:p w:rsidR="002A6ED0" w:rsidRDefault="002A6ED0" w:rsidP="002A6ED0">
      <w:pPr>
        <w:numPr>
          <w:ilvl w:val="0"/>
          <w:numId w:val="8"/>
        </w:numPr>
        <w:autoSpaceDE w:val="0"/>
        <w:autoSpaceDN w:val="0"/>
        <w:adjustRightInd w:val="0"/>
        <w:jc w:val="both"/>
        <w:rPr>
          <w:sz w:val="24"/>
          <w:szCs w:val="24"/>
        </w:rPr>
      </w:pPr>
      <w:r>
        <w:rPr>
          <w:sz w:val="24"/>
          <w:szCs w:val="24"/>
        </w:rPr>
        <w:t xml:space="preserve">Утвердить Программу муниципальных внутренних заимствований бюджета сельского </w:t>
      </w:r>
    </w:p>
    <w:p w:rsidR="002A6ED0" w:rsidRDefault="002A6ED0" w:rsidP="002A6ED0">
      <w:pPr>
        <w:autoSpaceDE w:val="0"/>
        <w:autoSpaceDN w:val="0"/>
        <w:adjustRightInd w:val="0"/>
        <w:jc w:val="both"/>
        <w:rPr>
          <w:sz w:val="24"/>
          <w:szCs w:val="24"/>
        </w:rPr>
      </w:pPr>
      <w:r>
        <w:rPr>
          <w:sz w:val="24"/>
          <w:szCs w:val="24"/>
        </w:rPr>
        <w:t>поселения «</w:t>
      </w:r>
      <w:proofErr w:type="spellStart"/>
      <w:r>
        <w:rPr>
          <w:sz w:val="24"/>
          <w:szCs w:val="24"/>
        </w:rPr>
        <w:t>Казановское</w:t>
      </w:r>
      <w:proofErr w:type="spellEnd"/>
      <w:r>
        <w:rPr>
          <w:sz w:val="24"/>
          <w:szCs w:val="24"/>
        </w:rPr>
        <w:t xml:space="preserve">» согласно приложению </w:t>
      </w:r>
      <w:r>
        <w:rPr>
          <w:sz w:val="24"/>
          <w:szCs w:val="24"/>
          <w:shd w:val="clear" w:color="auto" w:fill="F3F3F3"/>
        </w:rPr>
        <w:t>№ 9</w:t>
      </w:r>
      <w:r>
        <w:rPr>
          <w:sz w:val="24"/>
          <w:szCs w:val="24"/>
        </w:rPr>
        <w:t xml:space="preserve"> к настоящему решению.</w:t>
      </w:r>
    </w:p>
    <w:p w:rsidR="002A6ED0" w:rsidRDefault="002A6ED0" w:rsidP="002A6ED0">
      <w:pPr>
        <w:spacing w:before="120"/>
        <w:ind w:firstLine="709"/>
        <w:jc w:val="both"/>
        <w:rPr>
          <w:b/>
          <w:bCs/>
          <w:i/>
          <w:iCs/>
          <w:sz w:val="24"/>
          <w:szCs w:val="24"/>
        </w:rPr>
      </w:pPr>
      <w:r>
        <w:rPr>
          <w:b/>
          <w:bCs/>
          <w:i/>
          <w:iCs/>
          <w:sz w:val="24"/>
          <w:szCs w:val="24"/>
        </w:rPr>
        <w:t>Статья 11. Особенности исполнения бюджета сельского поселения «</w:t>
      </w:r>
      <w:proofErr w:type="spellStart"/>
      <w:r>
        <w:rPr>
          <w:b/>
          <w:bCs/>
          <w:i/>
          <w:iCs/>
          <w:sz w:val="24"/>
          <w:szCs w:val="24"/>
        </w:rPr>
        <w:t>Казановское</w:t>
      </w:r>
      <w:proofErr w:type="spellEnd"/>
      <w:r>
        <w:rPr>
          <w:b/>
          <w:bCs/>
          <w:i/>
          <w:iCs/>
          <w:sz w:val="24"/>
          <w:szCs w:val="24"/>
        </w:rPr>
        <w:t>» на 2020 год</w:t>
      </w:r>
    </w:p>
    <w:p w:rsidR="002A6ED0" w:rsidRDefault="002A6ED0" w:rsidP="002A6ED0">
      <w:pPr>
        <w:autoSpaceDE w:val="0"/>
        <w:autoSpaceDN w:val="0"/>
        <w:adjustRightInd w:val="0"/>
        <w:ind w:firstLine="709"/>
        <w:jc w:val="both"/>
        <w:rPr>
          <w:sz w:val="24"/>
          <w:szCs w:val="24"/>
        </w:rPr>
      </w:pPr>
      <w:r>
        <w:rPr>
          <w:sz w:val="24"/>
          <w:szCs w:val="24"/>
        </w:rPr>
        <w:t xml:space="preserve">1. </w:t>
      </w:r>
      <w:proofErr w:type="gramStart"/>
      <w:r>
        <w:rPr>
          <w:sz w:val="24"/>
          <w:szCs w:val="24"/>
        </w:rPr>
        <w:t>Установить, что если в ходе исполнения бюджета поселения происходит снижение объема поступлений налоговых и неналоговых доходов  бюджета  поселения к соответствующему периоду прошлого года более чем на 10 процентов, Администрация сельского поселения вправе с учетом анализа динамики фактических поступлений указанных доходов в бюджет поселения, но не ранее чем по итогам за первый квартал 2020 года, принимать решение о приоритетном финансировании первоочередных</w:t>
      </w:r>
      <w:proofErr w:type="gramEnd"/>
      <w:r>
        <w:rPr>
          <w:sz w:val="24"/>
          <w:szCs w:val="24"/>
        </w:rPr>
        <w:t xml:space="preserve"> расходов бюджета поселения.</w:t>
      </w:r>
    </w:p>
    <w:p w:rsidR="002A6ED0" w:rsidRDefault="002A6ED0" w:rsidP="002A6ED0">
      <w:pPr>
        <w:autoSpaceDE w:val="0"/>
        <w:autoSpaceDN w:val="0"/>
        <w:adjustRightInd w:val="0"/>
        <w:ind w:firstLine="709"/>
        <w:jc w:val="both"/>
        <w:rPr>
          <w:sz w:val="24"/>
          <w:szCs w:val="24"/>
        </w:rPr>
      </w:pPr>
      <w:r>
        <w:rPr>
          <w:sz w:val="24"/>
          <w:szCs w:val="24"/>
        </w:rPr>
        <w:t xml:space="preserve">2. Отнести к первоочередным расходам бюджета поселения расходы, связанные с выплатой заработной платы и начислений на нее, оплатой коммунальных услуг, обслуживанием государственного долга, уплатой налогов, сборов и иных обязательных </w:t>
      </w:r>
      <w:r>
        <w:rPr>
          <w:sz w:val="24"/>
          <w:szCs w:val="24"/>
        </w:rPr>
        <w:lastRenderedPageBreak/>
        <w:t>платежей в бюджеты бюджетной системы Российской Федерации, выплатой по решениям судебных органов.</w:t>
      </w:r>
    </w:p>
    <w:p w:rsidR="002A6ED0" w:rsidRDefault="002A6ED0" w:rsidP="002A6ED0">
      <w:pPr>
        <w:tabs>
          <w:tab w:val="left" w:pos="0"/>
        </w:tabs>
        <w:spacing w:before="120"/>
        <w:ind w:firstLine="540"/>
        <w:jc w:val="both"/>
        <w:rPr>
          <w:b/>
          <w:bCs/>
          <w:i/>
          <w:iCs/>
          <w:sz w:val="24"/>
          <w:szCs w:val="24"/>
        </w:rPr>
      </w:pPr>
      <w:r>
        <w:rPr>
          <w:b/>
          <w:bCs/>
          <w:i/>
          <w:iCs/>
          <w:sz w:val="24"/>
          <w:szCs w:val="24"/>
        </w:rPr>
        <w:t>Статья 12.Обеспечение выполнения требований бюджетного законодательства</w:t>
      </w:r>
    </w:p>
    <w:p w:rsidR="002A6ED0" w:rsidRDefault="002A6ED0" w:rsidP="002A6ED0">
      <w:pPr>
        <w:pStyle w:val="ConsNormal"/>
        <w:widowControl/>
        <w:numPr>
          <w:ilvl w:val="0"/>
          <w:numId w:val="10"/>
        </w:numPr>
        <w:tabs>
          <w:tab w:val="num" w:pos="0"/>
        </w:tabs>
        <w:spacing w:before="80"/>
        <w:ind w:left="0" w:firstLine="360"/>
        <w:jc w:val="both"/>
        <w:rPr>
          <w:rFonts w:ascii="Times New Roman" w:hAnsi="Times New Roman" w:cs="Times New Roman"/>
          <w:sz w:val="24"/>
          <w:szCs w:val="24"/>
        </w:rPr>
      </w:pPr>
      <w:r>
        <w:rPr>
          <w:rFonts w:ascii="Times New Roman" w:hAnsi="Times New Roman" w:cs="Times New Roman"/>
          <w:sz w:val="24"/>
          <w:szCs w:val="24"/>
        </w:rPr>
        <w:t>Администрация сельского поселения «</w:t>
      </w:r>
      <w:proofErr w:type="spellStart"/>
      <w:r>
        <w:rPr>
          <w:rFonts w:ascii="Times New Roman" w:hAnsi="Times New Roman" w:cs="Times New Roman"/>
          <w:sz w:val="24"/>
          <w:szCs w:val="24"/>
        </w:rPr>
        <w:t>Казановское</w:t>
      </w:r>
      <w:proofErr w:type="spellEnd"/>
      <w:r>
        <w:rPr>
          <w:rFonts w:ascii="Times New Roman" w:hAnsi="Times New Roman" w:cs="Times New Roman"/>
          <w:sz w:val="24"/>
          <w:szCs w:val="24"/>
        </w:rPr>
        <w:t>» не вправе принимать решения, приводящие к увеличению численности муниципальных служащих, работников учреждений и организаций бюджетной сферы, за исключением случаев принятия федеральных законов о наделении субъектов Российской Федерации дополнительными полномочиями.</w:t>
      </w:r>
    </w:p>
    <w:p w:rsidR="002A6ED0" w:rsidRDefault="002A6ED0" w:rsidP="002A6ED0">
      <w:pPr>
        <w:tabs>
          <w:tab w:val="left" w:pos="0"/>
        </w:tabs>
        <w:spacing w:before="120"/>
        <w:ind w:firstLine="540"/>
        <w:jc w:val="both"/>
        <w:rPr>
          <w:b/>
          <w:bCs/>
          <w:i/>
          <w:iCs/>
          <w:sz w:val="24"/>
          <w:szCs w:val="24"/>
        </w:rPr>
      </w:pPr>
      <w:r>
        <w:rPr>
          <w:b/>
          <w:bCs/>
          <w:i/>
          <w:iCs/>
          <w:sz w:val="24"/>
          <w:szCs w:val="24"/>
        </w:rPr>
        <w:t>Статья 13. Вступление в силу настоящего Решения Совета</w:t>
      </w:r>
    </w:p>
    <w:p w:rsidR="002A6ED0" w:rsidRDefault="002A6ED0" w:rsidP="002A6ED0">
      <w:pPr>
        <w:pStyle w:val="ConsNormal"/>
        <w:widowControl/>
        <w:numPr>
          <w:ilvl w:val="0"/>
          <w:numId w:val="12"/>
        </w:numPr>
        <w:spacing w:before="80"/>
        <w:ind w:left="0" w:firstLine="360"/>
        <w:jc w:val="both"/>
        <w:rPr>
          <w:rFonts w:ascii="Times New Roman" w:hAnsi="Times New Roman" w:cs="Times New Roman"/>
          <w:sz w:val="24"/>
          <w:szCs w:val="24"/>
        </w:rPr>
      </w:pPr>
      <w:r>
        <w:rPr>
          <w:rFonts w:ascii="Times New Roman" w:hAnsi="Times New Roman" w:cs="Times New Roman"/>
          <w:sz w:val="24"/>
          <w:szCs w:val="24"/>
        </w:rPr>
        <w:t>Нормативные правовые акты Администрации сельского поселения «</w:t>
      </w:r>
      <w:proofErr w:type="spellStart"/>
      <w:r>
        <w:rPr>
          <w:rFonts w:ascii="Times New Roman" w:hAnsi="Times New Roman" w:cs="Times New Roman"/>
          <w:sz w:val="24"/>
          <w:szCs w:val="24"/>
        </w:rPr>
        <w:t>Казановское</w:t>
      </w:r>
      <w:proofErr w:type="spellEnd"/>
      <w:r>
        <w:rPr>
          <w:rFonts w:ascii="Times New Roman" w:hAnsi="Times New Roman" w:cs="Times New Roman"/>
          <w:sz w:val="24"/>
          <w:szCs w:val="24"/>
        </w:rPr>
        <w:t>» подлежат приведению в соответствие с настоящим Решением Совета.</w:t>
      </w:r>
    </w:p>
    <w:p w:rsidR="002A6ED0" w:rsidRDefault="002A6ED0" w:rsidP="002A6ED0">
      <w:pPr>
        <w:pStyle w:val="ConsNormal"/>
        <w:widowControl/>
        <w:numPr>
          <w:ilvl w:val="0"/>
          <w:numId w:val="12"/>
        </w:numPr>
        <w:spacing w:before="80"/>
        <w:ind w:left="0" w:firstLine="360"/>
        <w:jc w:val="both"/>
        <w:rPr>
          <w:rFonts w:ascii="Times New Roman" w:hAnsi="Times New Roman" w:cs="Times New Roman"/>
          <w:sz w:val="24"/>
          <w:szCs w:val="24"/>
        </w:rPr>
      </w:pPr>
      <w:r>
        <w:rPr>
          <w:rFonts w:ascii="Times New Roman" w:hAnsi="Times New Roman" w:cs="Times New Roman"/>
          <w:sz w:val="24"/>
          <w:szCs w:val="24"/>
        </w:rPr>
        <w:t>Настоящее Решение Совета сельского поселения «</w:t>
      </w:r>
      <w:proofErr w:type="spellStart"/>
      <w:r>
        <w:rPr>
          <w:rFonts w:ascii="Times New Roman" w:hAnsi="Times New Roman" w:cs="Times New Roman"/>
          <w:sz w:val="24"/>
          <w:szCs w:val="24"/>
        </w:rPr>
        <w:t>Казановское</w:t>
      </w:r>
      <w:proofErr w:type="spellEnd"/>
      <w:r>
        <w:rPr>
          <w:rFonts w:ascii="Times New Roman" w:hAnsi="Times New Roman" w:cs="Times New Roman"/>
          <w:sz w:val="24"/>
          <w:szCs w:val="24"/>
        </w:rPr>
        <w:t>»  вступает в силу с 1 января 2020 года.</w:t>
      </w:r>
    </w:p>
    <w:p w:rsidR="002A6ED0" w:rsidRDefault="002A6ED0" w:rsidP="002A6ED0">
      <w:pPr>
        <w:rPr>
          <w:sz w:val="24"/>
          <w:szCs w:val="24"/>
        </w:rPr>
      </w:pPr>
    </w:p>
    <w:p w:rsidR="002A6ED0" w:rsidRDefault="002A6ED0" w:rsidP="002A6ED0">
      <w:pPr>
        <w:rPr>
          <w:sz w:val="24"/>
          <w:szCs w:val="24"/>
        </w:rPr>
      </w:pPr>
      <w:r>
        <w:rPr>
          <w:sz w:val="24"/>
          <w:szCs w:val="24"/>
        </w:rPr>
        <w:t>Глава сельского поселения «</w:t>
      </w:r>
      <w:proofErr w:type="spellStart"/>
      <w:r>
        <w:rPr>
          <w:sz w:val="24"/>
          <w:szCs w:val="24"/>
        </w:rPr>
        <w:t>Казановское</w:t>
      </w:r>
      <w:proofErr w:type="spellEnd"/>
      <w:r>
        <w:rPr>
          <w:sz w:val="24"/>
          <w:szCs w:val="24"/>
        </w:rPr>
        <w:t xml:space="preserve">»        </w:t>
      </w:r>
      <w:r>
        <w:rPr>
          <w:sz w:val="24"/>
          <w:szCs w:val="24"/>
        </w:rPr>
        <w:tab/>
        <w:t xml:space="preserve">                                           С.А. </w:t>
      </w:r>
      <w:proofErr w:type="spellStart"/>
      <w:r>
        <w:rPr>
          <w:sz w:val="24"/>
          <w:szCs w:val="24"/>
        </w:rPr>
        <w:t>Бурдинский</w:t>
      </w:r>
      <w:proofErr w:type="spellEnd"/>
    </w:p>
    <w:p w:rsidR="002A6ED0" w:rsidRDefault="002A6ED0" w:rsidP="002A6ED0">
      <w:pPr>
        <w:rPr>
          <w:sz w:val="24"/>
          <w:szCs w:val="24"/>
        </w:rPr>
      </w:pPr>
    </w:p>
    <w:p w:rsidR="002A6ED0" w:rsidRDefault="002A6ED0" w:rsidP="002A6ED0">
      <w:pPr>
        <w:tabs>
          <w:tab w:val="left" w:pos="6660"/>
          <w:tab w:val="left" w:pos="9180"/>
        </w:tabs>
        <w:outlineLvl w:val="0"/>
        <w:rPr>
          <w:sz w:val="22"/>
          <w:szCs w:val="22"/>
        </w:rPr>
      </w:pPr>
    </w:p>
    <w:p w:rsidR="002A6ED0" w:rsidRDefault="002A6ED0" w:rsidP="002A6ED0">
      <w:pPr>
        <w:tabs>
          <w:tab w:val="left" w:pos="6660"/>
          <w:tab w:val="left" w:pos="9180"/>
        </w:tabs>
        <w:outlineLvl w:val="0"/>
        <w:rPr>
          <w:sz w:val="22"/>
          <w:szCs w:val="22"/>
        </w:rPr>
      </w:pPr>
    </w:p>
    <w:p w:rsidR="002A6ED0" w:rsidRDefault="002A6ED0" w:rsidP="002A6ED0">
      <w:pPr>
        <w:tabs>
          <w:tab w:val="left" w:pos="6660"/>
          <w:tab w:val="left" w:pos="9180"/>
        </w:tabs>
        <w:outlineLvl w:val="0"/>
        <w:rPr>
          <w:sz w:val="22"/>
          <w:szCs w:val="22"/>
        </w:rPr>
      </w:pPr>
    </w:p>
    <w:p w:rsidR="002A6ED0" w:rsidRDefault="002A6ED0" w:rsidP="002A6ED0">
      <w:pPr>
        <w:tabs>
          <w:tab w:val="left" w:pos="6660"/>
          <w:tab w:val="left" w:pos="9180"/>
        </w:tabs>
        <w:outlineLvl w:val="0"/>
        <w:rPr>
          <w:sz w:val="22"/>
          <w:szCs w:val="22"/>
        </w:rPr>
      </w:pPr>
    </w:p>
    <w:p w:rsidR="002A6ED0" w:rsidRDefault="002A6ED0" w:rsidP="002A6ED0">
      <w:pPr>
        <w:tabs>
          <w:tab w:val="left" w:pos="6660"/>
          <w:tab w:val="left" w:pos="9180"/>
        </w:tabs>
        <w:outlineLvl w:val="0"/>
        <w:rPr>
          <w:sz w:val="22"/>
          <w:szCs w:val="22"/>
        </w:rPr>
      </w:pPr>
    </w:p>
    <w:p w:rsidR="002A6ED0" w:rsidRDefault="002A6ED0" w:rsidP="002A6ED0">
      <w:pPr>
        <w:tabs>
          <w:tab w:val="left" w:pos="6660"/>
          <w:tab w:val="left" w:pos="9180"/>
        </w:tabs>
        <w:outlineLvl w:val="0"/>
        <w:rPr>
          <w:sz w:val="22"/>
          <w:szCs w:val="22"/>
        </w:rPr>
      </w:pPr>
    </w:p>
    <w:p w:rsidR="002A6ED0" w:rsidRDefault="002A6ED0" w:rsidP="002A6ED0">
      <w:pPr>
        <w:tabs>
          <w:tab w:val="left" w:pos="6660"/>
          <w:tab w:val="left" w:pos="9180"/>
        </w:tabs>
        <w:outlineLvl w:val="0"/>
        <w:rPr>
          <w:sz w:val="22"/>
          <w:szCs w:val="22"/>
        </w:rPr>
      </w:pPr>
    </w:p>
    <w:p w:rsidR="002A6ED0" w:rsidRDefault="002A6ED0" w:rsidP="002A6ED0">
      <w:pPr>
        <w:tabs>
          <w:tab w:val="left" w:pos="6660"/>
          <w:tab w:val="left" w:pos="9180"/>
        </w:tabs>
        <w:outlineLvl w:val="0"/>
        <w:rPr>
          <w:sz w:val="22"/>
          <w:szCs w:val="22"/>
        </w:rPr>
      </w:pPr>
    </w:p>
    <w:p w:rsidR="002A6ED0" w:rsidRDefault="002A6ED0" w:rsidP="002A6ED0">
      <w:pPr>
        <w:tabs>
          <w:tab w:val="left" w:pos="6660"/>
          <w:tab w:val="left" w:pos="9180"/>
        </w:tabs>
        <w:outlineLvl w:val="0"/>
        <w:rPr>
          <w:sz w:val="22"/>
          <w:szCs w:val="22"/>
        </w:rPr>
      </w:pPr>
    </w:p>
    <w:p w:rsidR="002A6ED0" w:rsidRDefault="002A6ED0" w:rsidP="002A6ED0">
      <w:pPr>
        <w:pStyle w:val="af2"/>
      </w:pPr>
    </w:p>
    <w:p w:rsidR="002A6ED0" w:rsidRDefault="002A6ED0" w:rsidP="002A6ED0">
      <w:pPr>
        <w:pStyle w:val="af2"/>
      </w:pPr>
    </w:p>
    <w:p w:rsidR="002A6ED0" w:rsidRDefault="002A6ED0" w:rsidP="002A6ED0">
      <w:pPr>
        <w:pStyle w:val="af2"/>
      </w:pPr>
    </w:p>
    <w:p w:rsidR="002A6ED0" w:rsidRDefault="002A6ED0" w:rsidP="002A6ED0">
      <w:pPr>
        <w:pStyle w:val="af2"/>
      </w:pPr>
    </w:p>
    <w:p w:rsidR="002A6ED0" w:rsidRDefault="002A6ED0" w:rsidP="002A6ED0">
      <w:pPr>
        <w:pStyle w:val="af2"/>
      </w:pPr>
    </w:p>
    <w:p w:rsidR="002A6ED0" w:rsidRDefault="002A6ED0" w:rsidP="002A6ED0">
      <w:pPr>
        <w:pStyle w:val="af2"/>
      </w:pPr>
    </w:p>
    <w:p w:rsidR="002A6ED0" w:rsidRDefault="002A6ED0" w:rsidP="002A6ED0">
      <w:pPr>
        <w:pStyle w:val="af2"/>
      </w:pPr>
    </w:p>
    <w:p w:rsidR="002A6ED0" w:rsidRDefault="002A6ED0" w:rsidP="002A6ED0">
      <w:pPr>
        <w:pStyle w:val="af2"/>
      </w:pPr>
    </w:p>
    <w:p w:rsidR="002A6ED0" w:rsidRDefault="002A6ED0" w:rsidP="002A6ED0">
      <w:pPr>
        <w:pStyle w:val="af2"/>
      </w:pPr>
    </w:p>
    <w:p w:rsidR="002A6ED0" w:rsidRDefault="002A6ED0" w:rsidP="002A6ED0">
      <w:pPr>
        <w:pStyle w:val="af2"/>
      </w:pPr>
    </w:p>
    <w:p w:rsidR="002A6ED0" w:rsidRDefault="002A6ED0" w:rsidP="002A6ED0">
      <w:pPr>
        <w:pStyle w:val="af2"/>
      </w:pPr>
    </w:p>
    <w:p w:rsidR="002A6ED0" w:rsidRDefault="002A6ED0" w:rsidP="002A6ED0">
      <w:pPr>
        <w:pStyle w:val="af2"/>
      </w:pPr>
    </w:p>
    <w:p w:rsidR="002A6ED0" w:rsidRDefault="002A6ED0" w:rsidP="002A6ED0">
      <w:pPr>
        <w:pStyle w:val="af2"/>
      </w:pPr>
    </w:p>
    <w:p w:rsidR="002A6ED0" w:rsidRDefault="002A6ED0" w:rsidP="002A6ED0">
      <w:pPr>
        <w:pStyle w:val="af2"/>
      </w:pPr>
    </w:p>
    <w:p w:rsidR="002A6ED0" w:rsidRDefault="002A6ED0" w:rsidP="002A6ED0">
      <w:pPr>
        <w:pStyle w:val="af2"/>
      </w:pPr>
    </w:p>
    <w:p w:rsidR="002A6ED0" w:rsidRDefault="002A6ED0" w:rsidP="002A6ED0">
      <w:pPr>
        <w:pStyle w:val="af2"/>
      </w:pPr>
    </w:p>
    <w:p w:rsidR="002A6ED0" w:rsidRDefault="002A6ED0" w:rsidP="002A6ED0">
      <w:pPr>
        <w:pStyle w:val="af2"/>
      </w:pPr>
    </w:p>
    <w:p w:rsidR="002A6ED0" w:rsidRDefault="002A6ED0" w:rsidP="002A6ED0">
      <w:pPr>
        <w:pStyle w:val="af2"/>
      </w:pPr>
    </w:p>
    <w:p w:rsidR="002A6ED0" w:rsidRDefault="002A6ED0" w:rsidP="002A6ED0">
      <w:pPr>
        <w:pStyle w:val="af2"/>
      </w:pPr>
    </w:p>
    <w:p w:rsidR="002A6ED0" w:rsidRDefault="002A6ED0" w:rsidP="002A6ED0">
      <w:pPr>
        <w:pStyle w:val="af2"/>
      </w:pPr>
    </w:p>
    <w:p w:rsidR="002A6ED0" w:rsidRDefault="002A6ED0" w:rsidP="002A6ED0">
      <w:pPr>
        <w:pStyle w:val="af2"/>
      </w:pPr>
    </w:p>
    <w:p w:rsidR="002A6ED0" w:rsidRDefault="002A6ED0" w:rsidP="002A6ED0">
      <w:pPr>
        <w:pStyle w:val="af2"/>
      </w:pPr>
    </w:p>
    <w:p w:rsidR="002A6ED0" w:rsidRDefault="002A6ED0" w:rsidP="002A6ED0">
      <w:pPr>
        <w:tabs>
          <w:tab w:val="left" w:pos="6660"/>
          <w:tab w:val="left" w:pos="9180"/>
        </w:tabs>
        <w:ind w:left="4860"/>
        <w:jc w:val="right"/>
        <w:outlineLvl w:val="0"/>
        <w:rPr>
          <w:sz w:val="22"/>
          <w:szCs w:val="22"/>
        </w:rPr>
      </w:pPr>
      <w:r>
        <w:rPr>
          <w:sz w:val="22"/>
          <w:szCs w:val="22"/>
        </w:rPr>
        <w:lastRenderedPageBreak/>
        <w:t>Приложение № 1</w:t>
      </w:r>
    </w:p>
    <w:p w:rsidR="002A6ED0" w:rsidRDefault="002A6ED0" w:rsidP="002A6ED0">
      <w:pPr>
        <w:pStyle w:val="af2"/>
        <w:jc w:val="right"/>
        <w:rPr>
          <w:sz w:val="22"/>
          <w:szCs w:val="22"/>
          <w:lang w:eastAsia="en-US"/>
        </w:rPr>
      </w:pPr>
      <w:r>
        <w:rPr>
          <w:color w:val="000000"/>
          <w:sz w:val="24"/>
          <w:szCs w:val="24"/>
          <w:lang w:eastAsia="en-US"/>
        </w:rPr>
        <w:t>к решению Совета сельского</w:t>
      </w:r>
      <w:r>
        <w:rPr>
          <w:color w:val="000000"/>
          <w:sz w:val="24"/>
          <w:szCs w:val="24"/>
          <w:lang w:eastAsia="en-US"/>
        </w:rPr>
        <w:br/>
        <w:t xml:space="preserve"> поселения «</w:t>
      </w:r>
      <w:proofErr w:type="spellStart"/>
      <w:r>
        <w:rPr>
          <w:color w:val="000000"/>
          <w:sz w:val="24"/>
          <w:szCs w:val="24"/>
          <w:lang w:eastAsia="en-US"/>
        </w:rPr>
        <w:t>Казановское</w:t>
      </w:r>
      <w:proofErr w:type="spellEnd"/>
      <w:r>
        <w:rPr>
          <w:color w:val="000000"/>
          <w:sz w:val="24"/>
          <w:szCs w:val="24"/>
          <w:lang w:eastAsia="en-US"/>
        </w:rPr>
        <w:t xml:space="preserve">» </w:t>
      </w:r>
      <w:r>
        <w:rPr>
          <w:sz w:val="22"/>
          <w:szCs w:val="22"/>
          <w:lang w:eastAsia="en-US"/>
        </w:rPr>
        <w:t>от 16.12.2020г №126</w:t>
      </w:r>
    </w:p>
    <w:p w:rsidR="002A6ED0" w:rsidRDefault="002A6ED0" w:rsidP="002A6ED0">
      <w:pPr>
        <w:pStyle w:val="af2"/>
        <w:jc w:val="right"/>
        <w:rPr>
          <w:sz w:val="22"/>
          <w:szCs w:val="22"/>
          <w:lang w:eastAsia="en-US"/>
        </w:rPr>
      </w:pPr>
      <w:r>
        <w:rPr>
          <w:sz w:val="22"/>
          <w:szCs w:val="22"/>
          <w:lang w:eastAsia="en-US"/>
        </w:rPr>
        <w:t xml:space="preserve">  «О внесении изменений в решение</w:t>
      </w:r>
    </w:p>
    <w:p w:rsidR="002A6ED0" w:rsidRDefault="002A6ED0" w:rsidP="002A6ED0">
      <w:pPr>
        <w:pStyle w:val="af2"/>
        <w:jc w:val="right"/>
        <w:rPr>
          <w:sz w:val="22"/>
          <w:szCs w:val="22"/>
          <w:lang w:eastAsia="en-US"/>
        </w:rPr>
      </w:pPr>
      <w:r>
        <w:rPr>
          <w:sz w:val="22"/>
          <w:szCs w:val="22"/>
          <w:lang w:eastAsia="en-US"/>
        </w:rPr>
        <w:t xml:space="preserve"> Совета с/</w:t>
      </w:r>
      <w:proofErr w:type="spellStart"/>
      <w:proofErr w:type="gramStart"/>
      <w:r>
        <w:rPr>
          <w:sz w:val="22"/>
          <w:szCs w:val="22"/>
          <w:lang w:eastAsia="en-US"/>
        </w:rPr>
        <w:t>п</w:t>
      </w:r>
      <w:proofErr w:type="spellEnd"/>
      <w:proofErr w:type="gramEnd"/>
      <w:r>
        <w:rPr>
          <w:sz w:val="22"/>
          <w:szCs w:val="22"/>
          <w:lang w:eastAsia="en-US"/>
        </w:rPr>
        <w:t xml:space="preserve"> «</w:t>
      </w:r>
      <w:proofErr w:type="spellStart"/>
      <w:r>
        <w:rPr>
          <w:sz w:val="22"/>
          <w:szCs w:val="22"/>
          <w:lang w:eastAsia="en-US"/>
        </w:rPr>
        <w:t>Казановское</w:t>
      </w:r>
      <w:proofErr w:type="spellEnd"/>
      <w:r>
        <w:rPr>
          <w:sz w:val="22"/>
          <w:szCs w:val="22"/>
          <w:lang w:eastAsia="en-US"/>
        </w:rPr>
        <w:t>» от 24.12.2019г . № 82</w:t>
      </w:r>
    </w:p>
    <w:p w:rsidR="002A6ED0" w:rsidRDefault="002A6ED0" w:rsidP="002A6ED0">
      <w:pPr>
        <w:pStyle w:val="af2"/>
        <w:jc w:val="right"/>
        <w:rPr>
          <w:sz w:val="22"/>
          <w:szCs w:val="22"/>
          <w:lang w:eastAsia="en-US"/>
        </w:rPr>
      </w:pPr>
      <w:r>
        <w:rPr>
          <w:sz w:val="22"/>
          <w:szCs w:val="22"/>
          <w:lang w:eastAsia="en-US"/>
        </w:rPr>
        <w:t xml:space="preserve">   «О бюджете сельского поселения «</w:t>
      </w:r>
      <w:proofErr w:type="spellStart"/>
      <w:r>
        <w:rPr>
          <w:sz w:val="24"/>
          <w:szCs w:val="24"/>
          <w:lang w:eastAsia="en-US"/>
        </w:rPr>
        <w:t>Казановское</w:t>
      </w:r>
      <w:proofErr w:type="spellEnd"/>
      <w:r>
        <w:rPr>
          <w:sz w:val="22"/>
          <w:szCs w:val="22"/>
          <w:lang w:eastAsia="en-US"/>
        </w:rPr>
        <w:t>»</w:t>
      </w:r>
    </w:p>
    <w:p w:rsidR="002A6ED0" w:rsidRDefault="002A6ED0" w:rsidP="002A6ED0">
      <w:pPr>
        <w:pStyle w:val="af2"/>
        <w:jc w:val="right"/>
        <w:rPr>
          <w:sz w:val="22"/>
          <w:szCs w:val="22"/>
          <w:lang w:eastAsia="en-US"/>
        </w:rPr>
      </w:pPr>
      <w:r>
        <w:rPr>
          <w:sz w:val="22"/>
          <w:szCs w:val="22"/>
          <w:lang w:eastAsia="en-US"/>
        </w:rPr>
        <w:t>муниципального района «</w:t>
      </w:r>
      <w:proofErr w:type="spellStart"/>
      <w:r>
        <w:rPr>
          <w:sz w:val="22"/>
          <w:szCs w:val="22"/>
          <w:lang w:eastAsia="en-US"/>
        </w:rPr>
        <w:t>Шилкинский</w:t>
      </w:r>
      <w:proofErr w:type="spellEnd"/>
      <w:r>
        <w:rPr>
          <w:sz w:val="22"/>
          <w:szCs w:val="22"/>
          <w:lang w:eastAsia="en-US"/>
        </w:rPr>
        <w:t xml:space="preserve"> район» </w:t>
      </w:r>
    </w:p>
    <w:p w:rsidR="002A6ED0" w:rsidRDefault="002A6ED0" w:rsidP="002A6ED0">
      <w:pPr>
        <w:pStyle w:val="af2"/>
        <w:jc w:val="right"/>
        <w:rPr>
          <w:b/>
          <w:bCs/>
        </w:rPr>
      </w:pPr>
      <w:r>
        <w:rPr>
          <w:sz w:val="22"/>
          <w:szCs w:val="22"/>
          <w:lang w:eastAsia="en-US"/>
        </w:rPr>
        <w:t>Забайкальского края  на 2020 год»</w:t>
      </w:r>
    </w:p>
    <w:p w:rsidR="002A6ED0" w:rsidRDefault="002A6ED0" w:rsidP="002A6ED0">
      <w:pPr>
        <w:jc w:val="center"/>
        <w:rPr>
          <w:b/>
          <w:bCs/>
        </w:rPr>
      </w:pPr>
    </w:p>
    <w:p w:rsidR="002A6ED0" w:rsidRDefault="002A6ED0" w:rsidP="002A6ED0">
      <w:pPr>
        <w:jc w:val="center"/>
        <w:rPr>
          <w:b/>
          <w:bCs/>
        </w:rPr>
      </w:pPr>
      <w:r>
        <w:rPr>
          <w:b/>
          <w:bCs/>
        </w:rPr>
        <w:t>Закрепление доходов бюджета сельского поселения «</w:t>
      </w:r>
      <w:proofErr w:type="spellStart"/>
      <w:r>
        <w:rPr>
          <w:b/>
          <w:bCs/>
        </w:rPr>
        <w:t>Казановское</w:t>
      </w:r>
      <w:proofErr w:type="spellEnd"/>
      <w:r>
        <w:rPr>
          <w:b/>
          <w:bCs/>
        </w:rPr>
        <w:t>» за главными администраторами доходов бюджета - исполнительными органами государственной власти Российской Федерации на 2020 год</w:t>
      </w:r>
    </w:p>
    <w:p w:rsidR="002A6ED0" w:rsidRDefault="002A6ED0" w:rsidP="002A6ED0">
      <w:pPr>
        <w:jc w:val="center"/>
        <w:rPr>
          <w:b/>
          <w:bCs/>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4"/>
        <w:gridCol w:w="2694"/>
        <w:gridCol w:w="5672"/>
      </w:tblGrid>
      <w:tr w:rsidR="002A6ED0" w:rsidTr="002A6ED0">
        <w:tc>
          <w:tcPr>
            <w:tcW w:w="3686" w:type="dxa"/>
            <w:gridSpan w:val="2"/>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both"/>
              <w:rPr>
                <w:sz w:val="24"/>
                <w:szCs w:val="24"/>
              </w:rPr>
            </w:pPr>
            <w:r>
              <w:rPr>
                <w:sz w:val="24"/>
                <w:szCs w:val="24"/>
              </w:rPr>
              <w:t>Код классификации доходов бюджетов Российской Федерации</w:t>
            </w:r>
          </w:p>
        </w:tc>
        <w:tc>
          <w:tcPr>
            <w:tcW w:w="5670" w:type="dxa"/>
            <w:vMerge w:val="restart"/>
            <w:tcBorders>
              <w:top w:val="single" w:sz="4" w:space="0" w:color="auto"/>
              <w:left w:val="single" w:sz="4" w:space="0" w:color="auto"/>
              <w:bottom w:val="single" w:sz="4" w:space="0" w:color="auto"/>
              <w:right w:val="single" w:sz="4" w:space="0" w:color="auto"/>
            </w:tcBorders>
            <w:hideMark/>
          </w:tcPr>
          <w:p w:rsidR="002A6ED0" w:rsidRDefault="002A6ED0">
            <w:pPr>
              <w:tabs>
                <w:tab w:val="left" w:pos="2012"/>
              </w:tabs>
              <w:spacing w:line="276" w:lineRule="auto"/>
              <w:jc w:val="both"/>
              <w:rPr>
                <w:sz w:val="24"/>
                <w:szCs w:val="24"/>
              </w:rPr>
            </w:pPr>
            <w:r>
              <w:rPr>
                <w:sz w:val="24"/>
                <w:szCs w:val="24"/>
              </w:rPr>
              <w:t>Закрепление источников доходов бюджета сельского поселения «</w:t>
            </w:r>
            <w:proofErr w:type="spellStart"/>
            <w:r>
              <w:rPr>
                <w:sz w:val="24"/>
                <w:szCs w:val="24"/>
              </w:rPr>
              <w:t>Казановское</w:t>
            </w:r>
            <w:proofErr w:type="spellEnd"/>
            <w:r>
              <w:rPr>
                <w:sz w:val="24"/>
                <w:szCs w:val="24"/>
              </w:rPr>
              <w:t>» за главными администраторами доходов бюджета поселения – исполнительными органами государственной власти Российской Федерации</w:t>
            </w:r>
          </w:p>
        </w:tc>
      </w:tr>
      <w:tr w:rsidR="002A6ED0" w:rsidTr="002A6ED0">
        <w:tc>
          <w:tcPr>
            <w:tcW w:w="993"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sz w:val="24"/>
                <w:szCs w:val="24"/>
              </w:rPr>
            </w:pPr>
            <w:r>
              <w:rPr>
                <w:sz w:val="24"/>
                <w:szCs w:val="24"/>
              </w:rPr>
              <w:t xml:space="preserve">Код главного </w:t>
            </w:r>
            <w:proofErr w:type="spellStart"/>
            <w:proofErr w:type="gramStart"/>
            <w:r>
              <w:rPr>
                <w:sz w:val="24"/>
                <w:szCs w:val="24"/>
              </w:rPr>
              <w:t>адми</w:t>
            </w:r>
            <w:proofErr w:type="spellEnd"/>
            <w:r>
              <w:rPr>
                <w:sz w:val="24"/>
                <w:szCs w:val="24"/>
              </w:rPr>
              <w:t xml:space="preserve"> </w:t>
            </w:r>
            <w:proofErr w:type="spellStart"/>
            <w:r>
              <w:rPr>
                <w:sz w:val="24"/>
                <w:szCs w:val="24"/>
              </w:rPr>
              <w:t>нистратора</w:t>
            </w:r>
            <w:proofErr w:type="spellEnd"/>
            <w:proofErr w:type="gramEnd"/>
            <w:r>
              <w:rPr>
                <w:sz w:val="24"/>
                <w:szCs w:val="24"/>
              </w:rPr>
              <w:t xml:space="preserve"> до</w:t>
            </w:r>
          </w:p>
          <w:p w:rsidR="002A6ED0" w:rsidRDefault="002A6ED0">
            <w:pPr>
              <w:spacing w:line="276" w:lineRule="auto"/>
              <w:rPr>
                <w:sz w:val="24"/>
                <w:szCs w:val="24"/>
              </w:rPr>
            </w:pPr>
            <w:r>
              <w:rPr>
                <w:sz w:val="24"/>
                <w:szCs w:val="24"/>
              </w:rPr>
              <w:t>ходов</w:t>
            </w:r>
          </w:p>
        </w:tc>
        <w:tc>
          <w:tcPr>
            <w:tcW w:w="2693"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both"/>
              <w:rPr>
                <w:sz w:val="24"/>
                <w:szCs w:val="24"/>
              </w:rPr>
            </w:pPr>
            <w:r>
              <w:rPr>
                <w:sz w:val="24"/>
                <w:szCs w:val="24"/>
              </w:rPr>
              <w:t>Код вида доходов, код подвида доходов, код классификации операций сектора государственного управления, относящих</w:t>
            </w:r>
          </w:p>
          <w:p w:rsidR="002A6ED0" w:rsidRDefault="002A6ED0">
            <w:pPr>
              <w:spacing w:line="276" w:lineRule="auto"/>
              <w:jc w:val="both"/>
              <w:rPr>
                <w:sz w:val="24"/>
                <w:szCs w:val="24"/>
              </w:rPr>
            </w:pPr>
            <w:proofErr w:type="spellStart"/>
            <w:proofErr w:type="gramStart"/>
            <w:r>
              <w:rPr>
                <w:sz w:val="24"/>
                <w:szCs w:val="24"/>
              </w:rPr>
              <w:t>ся</w:t>
            </w:r>
            <w:proofErr w:type="spellEnd"/>
            <w:r>
              <w:rPr>
                <w:sz w:val="24"/>
                <w:szCs w:val="24"/>
              </w:rPr>
              <w:t xml:space="preserve"> к</w:t>
            </w:r>
            <w:proofErr w:type="gramEnd"/>
            <w:r>
              <w:rPr>
                <w:sz w:val="24"/>
                <w:szCs w:val="24"/>
              </w:rPr>
              <w:t xml:space="preserve"> доходам бюджета</w:t>
            </w:r>
          </w:p>
        </w:tc>
        <w:tc>
          <w:tcPr>
            <w:tcW w:w="5670" w:type="dxa"/>
            <w:vMerge/>
            <w:tcBorders>
              <w:top w:val="single" w:sz="4" w:space="0" w:color="auto"/>
              <w:left w:val="single" w:sz="4" w:space="0" w:color="auto"/>
              <w:bottom w:val="single" w:sz="4" w:space="0" w:color="auto"/>
              <w:right w:val="single" w:sz="4" w:space="0" w:color="auto"/>
            </w:tcBorders>
            <w:vAlign w:val="center"/>
            <w:hideMark/>
          </w:tcPr>
          <w:p w:rsidR="002A6ED0" w:rsidRDefault="002A6ED0">
            <w:pPr>
              <w:rPr>
                <w:sz w:val="24"/>
                <w:szCs w:val="24"/>
              </w:rPr>
            </w:pPr>
          </w:p>
        </w:tc>
      </w:tr>
      <w:tr w:rsidR="002A6ED0" w:rsidTr="002A6ED0">
        <w:trPr>
          <w:trHeight w:val="665"/>
        </w:trPr>
        <w:tc>
          <w:tcPr>
            <w:tcW w:w="993" w:type="dxa"/>
            <w:tcBorders>
              <w:top w:val="single" w:sz="4" w:space="0" w:color="auto"/>
              <w:left w:val="single" w:sz="4" w:space="0" w:color="auto"/>
              <w:bottom w:val="single" w:sz="4" w:space="0" w:color="auto"/>
              <w:right w:val="single" w:sz="4" w:space="0" w:color="auto"/>
            </w:tcBorders>
          </w:tcPr>
          <w:p w:rsidR="002A6ED0" w:rsidRDefault="002A6ED0">
            <w:pPr>
              <w:spacing w:line="276" w:lineRule="auto"/>
              <w:rPr>
                <w:sz w:val="24"/>
                <w:szCs w:val="24"/>
              </w:rPr>
            </w:pPr>
          </w:p>
        </w:tc>
        <w:tc>
          <w:tcPr>
            <w:tcW w:w="2693" w:type="dxa"/>
            <w:tcBorders>
              <w:top w:val="single" w:sz="4" w:space="0" w:color="auto"/>
              <w:left w:val="single" w:sz="4" w:space="0" w:color="auto"/>
              <w:bottom w:val="single" w:sz="4" w:space="0" w:color="auto"/>
              <w:right w:val="single" w:sz="4" w:space="0" w:color="auto"/>
            </w:tcBorders>
          </w:tcPr>
          <w:p w:rsidR="002A6ED0" w:rsidRDefault="002A6ED0">
            <w:pPr>
              <w:spacing w:line="276" w:lineRule="auto"/>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2A6ED0" w:rsidRDefault="002A6ED0">
            <w:pPr>
              <w:tabs>
                <w:tab w:val="left" w:pos="2012"/>
              </w:tabs>
              <w:spacing w:line="276" w:lineRule="auto"/>
              <w:jc w:val="both"/>
              <w:rPr>
                <w:bCs/>
                <w:color w:val="000000"/>
                <w:sz w:val="24"/>
                <w:szCs w:val="24"/>
              </w:rPr>
            </w:pPr>
            <w:r>
              <w:rPr>
                <w:b/>
                <w:bCs/>
                <w:sz w:val="24"/>
                <w:szCs w:val="24"/>
              </w:rPr>
              <w:t>Управление федеральной антимонопольной службы</w:t>
            </w:r>
          </w:p>
        </w:tc>
      </w:tr>
      <w:tr w:rsidR="002A6ED0" w:rsidTr="002A6ED0">
        <w:trPr>
          <w:trHeight w:val="665"/>
        </w:trPr>
        <w:tc>
          <w:tcPr>
            <w:tcW w:w="993"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b/>
                <w:bCs/>
                <w:sz w:val="24"/>
                <w:szCs w:val="24"/>
              </w:rPr>
            </w:pPr>
            <w:r>
              <w:rPr>
                <w:sz w:val="24"/>
                <w:szCs w:val="24"/>
              </w:rPr>
              <w:t>161</w:t>
            </w:r>
          </w:p>
        </w:tc>
        <w:tc>
          <w:tcPr>
            <w:tcW w:w="2693"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sz w:val="24"/>
                <w:szCs w:val="24"/>
              </w:rPr>
            </w:pPr>
            <w:r>
              <w:rPr>
                <w:sz w:val="24"/>
                <w:szCs w:val="24"/>
              </w:rPr>
              <w:t>1 16 33050 10 0000 140</w:t>
            </w:r>
          </w:p>
        </w:tc>
        <w:tc>
          <w:tcPr>
            <w:tcW w:w="5670" w:type="dxa"/>
            <w:tcBorders>
              <w:top w:val="single" w:sz="4" w:space="0" w:color="auto"/>
              <w:left w:val="single" w:sz="4" w:space="0" w:color="auto"/>
              <w:bottom w:val="single" w:sz="4" w:space="0" w:color="auto"/>
              <w:right w:val="single" w:sz="4" w:space="0" w:color="auto"/>
            </w:tcBorders>
            <w:hideMark/>
          </w:tcPr>
          <w:p w:rsidR="002A6ED0" w:rsidRDefault="002A6ED0">
            <w:pPr>
              <w:tabs>
                <w:tab w:val="left" w:pos="2012"/>
              </w:tabs>
              <w:spacing w:line="276" w:lineRule="auto"/>
              <w:jc w:val="both"/>
              <w:rPr>
                <w:b/>
                <w:bCs/>
                <w:sz w:val="24"/>
                <w:szCs w:val="24"/>
              </w:rPr>
            </w:pPr>
            <w:r>
              <w:rPr>
                <w:bCs/>
                <w:color w:val="000000"/>
                <w:sz w:val="24"/>
                <w:szCs w:val="24"/>
              </w:rPr>
              <w:t>Денежные взыскания (штрафы) за нарушение законодательства РФ о контрактной системе в сфере закупок товаров, работ, услуг для обеспечения государственных и муниципальных нужд для сельских поселений</w:t>
            </w:r>
          </w:p>
        </w:tc>
      </w:tr>
      <w:tr w:rsidR="002A6ED0" w:rsidTr="002A6ED0">
        <w:tc>
          <w:tcPr>
            <w:tcW w:w="993" w:type="dxa"/>
            <w:tcBorders>
              <w:top w:val="single" w:sz="4" w:space="0" w:color="auto"/>
              <w:left w:val="single" w:sz="4" w:space="0" w:color="auto"/>
              <w:bottom w:val="single" w:sz="4" w:space="0" w:color="auto"/>
              <w:right w:val="single" w:sz="4" w:space="0" w:color="auto"/>
            </w:tcBorders>
          </w:tcPr>
          <w:p w:rsidR="002A6ED0" w:rsidRDefault="002A6ED0">
            <w:pPr>
              <w:spacing w:line="276" w:lineRule="auto"/>
              <w:rPr>
                <w:b/>
                <w:bCs/>
                <w:sz w:val="24"/>
                <w:szCs w:val="24"/>
              </w:rPr>
            </w:pPr>
          </w:p>
        </w:tc>
        <w:tc>
          <w:tcPr>
            <w:tcW w:w="2693" w:type="dxa"/>
            <w:tcBorders>
              <w:top w:val="single" w:sz="4" w:space="0" w:color="auto"/>
              <w:left w:val="single" w:sz="4" w:space="0" w:color="auto"/>
              <w:bottom w:val="single" w:sz="4" w:space="0" w:color="auto"/>
              <w:right w:val="single" w:sz="4" w:space="0" w:color="auto"/>
            </w:tcBorders>
          </w:tcPr>
          <w:p w:rsidR="002A6ED0" w:rsidRDefault="002A6ED0">
            <w:pPr>
              <w:spacing w:line="276" w:lineRule="auto"/>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2A6ED0" w:rsidRDefault="002A6ED0">
            <w:pPr>
              <w:tabs>
                <w:tab w:val="left" w:pos="2012"/>
              </w:tabs>
              <w:spacing w:line="276" w:lineRule="auto"/>
              <w:jc w:val="both"/>
              <w:rPr>
                <w:b/>
                <w:bCs/>
                <w:sz w:val="24"/>
                <w:szCs w:val="24"/>
              </w:rPr>
            </w:pPr>
            <w:proofErr w:type="gramStart"/>
            <w:r>
              <w:rPr>
                <w:b/>
                <w:bCs/>
                <w:sz w:val="24"/>
                <w:szCs w:val="24"/>
              </w:rPr>
              <w:t>МРИ</w:t>
            </w:r>
            <w:proofErr w:type="gramEnd"/>
            <w:r>
              <w:rPr>
                <w:b/>
                <w:bCs/>
                <w:sz w:val="24"/>
                <w:szCs w:val="24"/>
              </w:rPr>
              <w:t xml:space="preserve"> Федеральной налоговой службы №7 по Забайкальскому краю</w:t>
            </w:r>
          </w:p>
        </w:tc>
      </w:tr>
      <w:tr w:rsidR="002A6ED0" w:rsidTr="002A6ED0">
        <w:tc>
          <w:tcPr>
            <w:tcW w:w="993"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sz w:val="24"/>
                <w:szCs w:val="24"/>
              </w:rPr>
            </w:pPr>
            <w:r>
              <w:rPr>
                <w:sz w:val="24"/>
                <w:szCs w:val="24"/>
              </w:rPr>
              <w:t>182</w:t>
            </w:r>
          </w:p>
        </w:tc>
        <w:tc>
          <w:tcPr>
            <w:tcW w:w="2693"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sz w:val="24"/>
                <w:szCs w:val="24"/>
              </w:rPr>
            </w:pPr>
            <w:r>
              <w:rPr>
                <w:sz w:val="24"/>
                <w:szCs w:val="24"/>
              </w:rPr>
              <w:t>1 01 02000 01 0000 110</w:t>
            </w:r>
          </w:p>
        </w:tc>
        <w:tc>
          <w:tcPr>
            <w:tcW w:w="5670" w:type="dxa"/>
            <w:tcBorders>
              <w:top w:val="single" w:sz="4" w:space="0" w:color="auto"/>
              <w:left w:val="single" w:sz="4" w:space="0" w:color="auto"/>
              <w:bottom w:val="single" w:sz="4" w:space="0" w:color="auto"/>
              <w:right w:val="single" w:sz="4" w:space="0" w:color="auto"/>
            </w:tcBorders>
            <w:hideMark/>
          </w:tcPr>
          <w:p w:rsidR="002A6ED0" w:rsidRDefault="002A6ED0">
            <w:pPr>
              <w:tabs>
                <w:tab w:val="left" w:pos="4092"/>
              </w:tabs>
              <w:spacing w:line="276" w:lineRule="auto"/>
              <w:jc w:val="both"/>
              <w:rPr>
                <w:sz w:val="24"/>
                <w:szCs w:val="24"/>
              </w:rPr>
            </w:pPr>
            <w:r>
              <w:rPr>
                <w:sz w:val="24"/>
                <w:szCs w:val="24"/>
              </w:rPr>
              <w:t>Налог на доходы физических лиц</w:t>
            </w:r>
          </w:p>
        </w:tc>
      </w:tr>
      <w:tr w:rsidR="002A6ED0" w:rsidTr="002A6ED0">
        <w:tc>
          <w:tcPr>
            <w:tcW w:w="993"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sz w:val="24"/>
                <w:szCs w:val="24"/>
              </w:rPr>
            </w:pPr>
            <w:r>
              <w:rPr>
                <w:sz w:val="24"/>
                <w:szCs w:val="24"/>
              </w:rPr>
              <w:t>182</w:t>
            </w:r>
          </w:p>
        </w:tc>
        <w:tc>
          <w:tcPr>
            <w:tcW w:w="2693"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sz w:val="24"/>
                <w:szCs w:val="24"/>
              </w:rPr>
            </w:pPr>
            <w:r>
              <w:rPr>
                <w:sz w:val="24"/>
                <w:szCs w:val="24"/>
              </w:rPr>
              <w:t>1 05 03010 01 0000 110</w:t>
            </w:r>
          </w:p>
        </w:tc>
        <w:tc>
          <w:tcPr>
            <w:tcW w:w="5670" w:type="dxa"/>
            <w:tcBorders>
              <w:top w:val="single" w:sz="4" w:space="0" w:color="auto"/>
              <w:left w:val="single" w:sz="4" w:space="0" w:color="auto"/>
              <w:bottom w:val="single" w:sz="4" w:space="0" w:color="auto"/>
              <w:right w:val="single" w:sz="4" w:space="0" w:color="auto"/>
            </w:tcBorders>
            <w:hideMark/>
          </w:tcPr>
          <w:p w:rsidR="002A6ED0" w:rsidRDefault="002A6ED0">
            <w:pPr>
              <w:tabs>
                <w:tab w:val="left" w:pos="4092"/>
              </w:tabs>
              <w:spacing w:line="276" w:lineRule="auto"/>
              <w:jc w:val="both"/>
              <w:rPr>
                <w:sz w:val="24"/>
                <w:szCs w:val="24"/>
              </w:rPr>
            </w:pPr>
            <w:r>
              <w:rPr>
                <w:sz w:val="24"/>
                <w:szCs w:val="24"/>
              </w:rPr>
              <w:t>Единый сельскохозяйственный налог</w:t>
            </w:r>
          </w:p>
        </w:tc>
      </w:tr>
      <w:tr w:rsidR="002A6ED0" w:rsidTr="002A6ED0">
        <w:tc>
          <w:tcPr>
            <w:tcW w:w="993"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sz w:val="24"/>
                <w:szCs w:val="24"/>
              </w:rPr>
            </w:pPr>
            <w:r>
              <w:rPr>
                <w:sz w:val="24"/>
                <w:szCs w:val="24"/>
              </w:rPr>
              <w:t>182</w:t>
            </w:r>
          </w:p>
        </w:tc>
        <w:tc>
          <w:tcPr>
            <w:tcW w:w="2693"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sz w:val="24"/>
                <w:szCs w:val="24"/>
              </w:rPr>
            </w:pPr>
            <w:r>
              <w:rPr>
                <w:sz w:val="24"/>
                <w:szCs w:val="24"/>
              </w:rPr>
              <w:t>1 06 01000 00 0000 110</w:t>
            </w:r>
          </w:p>
        </w:tc>
        <w:tc>
          <w:tcPr>
            <w:tcW w:w="5670" w:type="dxa"/>
            <w:tcBorders>
              <w:top w:val="single" w:sz="4" w:space="0" w:color="auto"/>
              <w:left w:val="single" w:sz="4" w:space="0" w:color="auto"/>
              <w:bottom w:val="single" w:sz="4" w:space="0" w:color="auto"/>
              <w:right w:val="single" w:sz="4" w:space="0" w:color="auto"/>
            </w:tcBorders>
            <w:hideMark/>
          </w:tcPr>
          <w:p w:rsidR="002A6ED0" w:rsidRDefault="002A6ED0">
            <w:pPr>
              <w:tabs>
                <w:tab w:val="left" w:pos="4092"/>
              </w:tabs>
              <w:spacing w:line="276" w:lineRule="auto"/>
              <w:jc w:val="both"/>
              <w:rPr>
                <w:sz w:val="24"/>
                <w:szCs w:val="24"/>
              </w:rPr>
            </w:pPr>
            <w:r>
              <w:rPr>
                <w:sz w:val="24"/>
                <w:szCs w:val="24"/>
              </w:rPr>
              <w:t>Налог на имущество физических лиц</w:t>
            </w:r>
          </w:p>
        </w:tc>
      </w:tr>
      <w:tr w:rsidR="002A6ED0" w:rsidTr="002A6ED0">
        <w:tc>
          <w:tcPr>
            <w:tcW w:w="993"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sz w:val="24"/>
                <w:szCs w:val="24"/>
              </w:rPr>
            </w:pPr>
            <w:r>
              <w:rPr>
                <w:sz w:val="24"/>
                <w:szCs w:val="24"/>
              </w:rPr>
              <w:t>182</w:t>
            </w:r>
          </w:p>
        </w:tc>
        <w:tc>
          <w:tcPr>
            <w:tcW w:w="2693"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sz w:val="24"/>
                <w:szCs w:val="24"/>
              </w:rPr>
            </w:pPr>
            <w:r>
              <w:rPr>
                <w:sz w:val="24"/>
                <w:szCs w:val="24"/>
              </w:rPr>
              <w:t>1 06 06000 00 0000 110</w:t>
            </w:r>
          </w:p>
        </w:tc>
        <w:tc>
          <w:tcPr>
            <w:tcW w:w="5670" w:type="dxa"/>
            <w:tcBorders>
              <w:top w:val="single" w:sz="4" w:space="0" w:color="auto"/>
              <w:left w:val="single" w:sz="4" w:space="0" w:color="auto"/>
              <w:bottom w:val="single" w:sz="4" w:space="0" w:color="auto"/>
              <w:right w:val="single" w:sz="4" w:space="0" w:color="auto"/>
            </w:tcBorders>
            <w:hideMark/>
          </w:tcPr>
          <w:p w:rsidR="002A6ED0" w:rsidRDefault="002A6ED0">
            <w:pPr>
              <w:tabs>
                <w:tab w:val="left" w:pos="4092"/>
              </w:tabs>
              <w:spacing w:line="276" w:lineRule="auto"/>
              <w:jc w:val="both"/>
              <w:rPr>
                <w:sz w:val="24"/>
                <w:szCs w:val="24"/>
              </w:rPr>
            </w:pPr>
            <w:r>
              <w:rPr>
                <w:sz w:val="24"/>
                <w:szCs w:val="24"/>
              </w:rPr>
              <w:t>Земельный налог</w:t>
            </w:r>
          </w:p>
        </w:tc>
      </w:tr>
      <w:tr w:rsidR="002A6ED0" w:rsidTr="002A6ED0">
        <w:tc>
          <w:tcPr>
            <w:tcW w:w="993"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sz w:val="24"/>
                <w:szCs w:val="24"/>
              </w:rPr>
            </w:pPr>
            <w:r>
              <w:rPr>
                <w:sz w:val="24"/>
                <w:szCs w:val="24"/>
              </w:rPr>
              <w:t>182</w:t>
            </w:r>
          </w:p>
        </w:tc>
        <w:tc>
          <w:tcPr>
            <w:tcW w:w="2693"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sz w:val="24"/>
                <w:szCs w:val="24"/>
              </w:rPr>
            </w:pPr>
            <w:r>
              <w:rPr>
                <w:sz w:val="24"/>
                <w:szCs w:val="24"/>
              </w:rPr>
              <w:t>1 09 04053 10 0000 110</w:t>
            </w:r>
          </w:p>
        </w:tc>
        <w:tc>
          <w:tcPr>
            <w:tcW w:w="5670" w:type="dxa"/>
            <w:tcBorders>
              <w:top w:val="single" w:sz="4" w:space="0" w:color="auto"/>
              <w:left w:val="single" w:sz="4" w:space="0" w:color="auto"/>
              <w:bottom w:val="single" w:sz="4" w:space="0" w:color="auto"/>
              <w:right w:val="single" w:sz="4" w:space="0" w:color="auto"/>
            </w:tcBorders>
            <w:hideMark/>
          </w:tcPr>
          <w:p w:rsidR="002A6ED0" w:rsidRDefault="002A6ED0">
            <w:pPr>
              <w:tabs>
                <w:tab w:val="left" w:pos="4092"/>
              </w:tabs>
              <w:spacing w:line="276" w:lineRule="auto"/>
              <w:jc w:val="both"/>
              <w:rPr>
                <w:sz w:val="24"/>
                <w:szCs w:val="24"/>
              </w:rPr>
            </w:pPr>
            <w:r>
              <w:rPr>
                <w:sz w:val="24"/>
                <w:szCs w:val="24"/>
              </w:rPr>
              <w:t>Земельный налог (по обязательствам, возникшим до 1 января 2006 года), мобилизуемый на территориях поселений</w:t>
            </w:r>
          </w:p>
        </w:tc>
      </w:tr>
      <w:tr w:rsidR="002A6ED0" w:rsidTr="002A6ED0">
        <w:tc>
          <w:tcPr>
            <w:tcW w:w="993" w:type="dxa"/>
            <w:tcBorders>
              <w:top w:val="single" w:sz="4" w:space="0" w:color="auto"/>
              <w:left w:val="single" w:sz="4" w:space="0" w:color="auto"/>
              <w:bottom w:val="single" w:sz="4" w:space="0" w:color="auto"/>
              <w:right w:val="single" w:sz="4" w:space="0" w:color="auto"/>
            </w:tcBorders>
          </w:tcPr>
          <w:p w:rsidR="002A6ED0" w:rsidRDefault="002A6ED0">
            <w:pPr>
              <w:spacing w:line="276" w:lineRule="auto"/>
              <w:rPr>
                <w:sz w:val="24"/>
                <w:szCs w:val="24"/>
              </w:rPr>
            </w:pPr>
          </w:p>
        </w:tc>
        <w:tc>
          <w:tcPr>
            <w:tcW w:w="2693" w:type="dxa"/>
            <w:tcBorders>
              <w:top w:val="single" w:sz="4" w:space="0" w:color="auto"/>
              <w:left w:val="single" w:sz="4" w:space="0" w:color="auto"/>
              <w:bottom w:val="single" w:sz="4" w:space="0" w:color="auto"/>
              <w:right w:val="single" w:sz="4" w:space="0" w:color="auto"/>
            </w:tcBorders>
          </w:tcPr>
          <w:p w:rsidR="002A6ED0" w:rsidRDefault="002A6ED0">
            <w:pPr>
              <w:spacing w:line="276" w:lineRule="auto"/>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2A6ED0" w:rsidRDefault="002A6ED0">
            <w:pPr>
              <w:tabs>
                <w:tab w:val="left" w:pos="4092"/>
              </w:tabs>
              <w:spacing w:line="276" w:lineRule="auto"/>
              <w:jc w:val="both"/>
              <w:rPr>
                <w:b/>
                <w:bCs/>
                <w:sz w:val="24"/>
                <w:szCs w:val="24"/>
              </w:rPr>
            </w:pPr>
            <w:r>
              <w:rPr>
                <w:b/>
                <w:bCs/>
                <w:sz w:val="24"/>
                <w:szCs w:val="24"/>
              </w:rPr>
              <w:t>Доходы бюджета сельского поселения «</w:t>
            </w:r>
            <w:proofErr w:type="spellStart"/>
            <w:r>
              <w:rPr>
                <w:b/>
                <w:bCs/>
                <w:sz w:val="24"/>
                <w:szCs w:val="24"/>
              </w:rPr>
              <w:t>Казановское</w:t>
            </w:r>
            <w:proofErr w:type="spellEnd"/>
            <w:r>
              <w:rPr>
                <w:b/>
                <w:bCs/>
                <w:sz w:val="24"/>
                <w:szCs w:val="24"/>
              </w:rPr>
              <w:t xml:space="preserve">», администрирование которых может осуществляться исполнительными органами государственной власти Российской Федерации </w:t>
            </w:r>
          </w:p>
        </w:tc>
      </w:tr>
      <w:tr w:rsidR="002A6ED0" w:rsidTr="002A6ED0">
        <w:tc>
          <w:tcPr>
            <w:tcW w:w="993"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sz w:val="24"/>
                <w:szCs w:val="24"/>
              </w:rPr>
            </w:pPr>
            <w:r>
              <w:rPr>
                <w:sz w:val="24"/>
                <w:szCs w:val="24"/>
              </w:rPr>
              <w:t>000</w:t>
            </w:r>
          </w:p>
        </w:tc>
        <w:tc>
          <w:tcPr>
            <w:tcW w:w="2693"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sz w:val="24"/>
                <w:szCs w:val="24"/>
              </w:rPr>
            </w:pPr>
            <w:r>
              <w:rPr>
                <w:sz w:val="24"/>
                <w:szCs w:val="24"/>
              </w:rPr>
              <w:t>1 16 90050 10 0000 140</w:t>
            </w:r>
          </w:p>
        </w:tc>
        <w:tc>
          <w:tcPr>
            <w:tcW w:w="5670" w:type="dxa"/>
            <w:tcBorders>
              <w:top w:val="single" w:sz="4" w:space="0" w:color="auto"/>
              <w:left w:val="single" w:sz="4" w:space="0" w:color="auto"/>
              <w:bottom w:val="single" w:sz="4" w:space="0" w:color="auto"/>
              <w:right w:val="single" w:sz="4" w:space="0" w:color="auto"/>
            </w:tcBorders>
            <w:hideMark/>
          </w:tcPr>
          <w:p w:rsidR="002A6ED0" w:rsidRDefault="002A6ED0">
            <w:pPr>
              <w:tabs>
                <w:tab w:val="left" w:pos="4092"/>
              </w:tabs>
              <w:spacing w:line="276" w:lineRule="auto"/>
              <w:jc w:val="both"/>
              <w:rPr>
                <w:sz w:val="24"/>
                <w:szCs w:val="24"/>
              </w:rPr>
            </w:pPr>
            <w:r>
              <w:rPr>
                <w:sz w:val="24"/>
                <w:szCs w:val="24"/>
              </w:rPr>
              <w:t xml:space="preserve">Прочие поступления от денежных взысканий (штрафов) и иных сумм в возмещение ущерба, </w:t>
            </w:r>
            <w:r>
              <w:rPr>
                <w:sz w:val="24"/>
                <w:szCs w:val="24"/>
              </w:rPr>
              <w:lastRenderedPageBreak/>
              <w:t>зачисляемые в бюджеты поселений.</w:t>
            </w:r>
          </w:p>
        </w:tc>
      </w:tr>
      <w:tr w:rsidR="002A6ED0" w:rsidTr="002A6ED0">
        <w:tc>
          <w:tcPr>
            <w:tcW w:w="993"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sz w:val="24"/>
                <w:szCs w:val="24"/>
              </w:rPr>
            </w:pPr>
            <w:r>
              <w:rPr>
                <w:sz w:val="24"/>
                <w:szCs w:val="24"/>
              </w:rPr>
              <w:lastRenderedPageBreak/>
              <w:t>000</w:t>
            </w:r>
          </w:p>
        </w:tc>
        <w:tc>
          <w:tcPr>
            <w:tcW w:w="2693"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sz w:val="24"/>
                <w:szCs w:val="24"/>
              </w:rPr>
            </w:pPr>
            <w:r>
              <w:rPr>
                <w:sz w:val="24"/>
                <w:szCs w:val="24"/>
              </w:rPr>
              <w:t>1 17 01050 10 0000 180</w:t>
            </w:r>
          </w:p>
        </w:tc>
        <w:tc>
          <w:tcPr>
            <w:tcW w:w="5670" w:type="dxa"/>
            <w:tcBorders>
              <w:top w:val="single" w:sz="4" w:space="0" w:color="auto"/>
              <w:left w:val="single" w:sz="4" w:space="0" w:color="auto"/>
              <w:bottom w:val="single" w:sz="4" w:space="0" w:color="auto"/>
              <w:right w:val="single" w:sz="4" w:space="0" w:color="auto"/>
            </w:tcBorders>
            <w:hideMark/>
          </w:tcPr>
          <w:p w:rsidR="002A6ED0" w:rsidRDefault="002A6ED0">
            <w:pPr>
              <w:tabs>
                <w:tab w:val="left" w:pos="4092"/>
              </w:tabs>
              <w:spacing w:line="276" w:lineRule="auto"/>
              <w:jc w:val="both"/>
              <w:rPr>
                <w:sz w:val="24"/>
                <w:szCs w:val="24"/>
              </w:rPr>
            </w:pPr>
            <w:r>
              <w:rPr>
                <w:sz w:val="24"/>
                <w:szCs w:val="24"/>
              </w:rPr>
              <w:t>Невыясненные поступления, зачисляемые в бюджеты поселений</w:t>
            </w:r>
          </w:p>
        </w:tc>
      </w:tr>
      <w:tr w:rsidR="002A6ED0" w:rsidTr="002A6ED0">
        <w:tc>
          <w:tcPr>
            <w:tcW w:w="993"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sz w:val="24"/>
                <w:szCs w:val="24"/>
              </w:rPr>
            </w:pPr>
            <w:r>
              <w:rPr>
                <w:sz w:val="24"/>
                <w:szCs w:val="24"/>
              </w:rPr>
              <w:t>000</w:t>
            </w:r>
          </w:p>
        </w:tc>
        <w:tc>
          <w:tcPr>
            <w:tcW w:w="2693"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sz w:val="24"/>
                <w:szCs w:val="24"/>
              </w:rPr>
            </w:pPr>
            <w:r>
              <w:rPr>
                <w:sz w:val="24"/>
                <w:szCs w:val="24"/>
              </w:rPr>
              <w:t>1 17 05050 10 0000 180</w:t>
            </w:r>
          </w:p>
        </w:tc>
        <w:tc>
          <w:tcPr>
            <w:tcW w:w="5670" w:type="dxa"/>
            <w:tcBorders>
              <w:top w:val="single" w:sz="4" w:space="0" w:color="auto"/>
              <w:left w:val="single" w:sz="4" w:space="0" w:color="auto"/>
              <w:bottom w:val="single" w:sz="4" w:space="0" w:color="auto"/>
              <w:right w:val="single" w:sz="4" w:space="0" w:color="auto"/>
            </w:tcBorders>
            <w:hideMark/>
          </w:tcPr>
          <w:p w:rsidR="002A6ED0" w:rsidRDefault="002A6ED0">
            <w:pPr>
              <w:tabs>
                <w:tab w:val="left" w:pos="4092"/>
              </w:tabs>
              <w:spacing w:line="276" w:lineRule="auto"/>
              <w:jc w:val="both"/>
              <w:rPr>
                <w:sz w:val="24"/>
                <w:szCs w:val="24"/>
              </w:rPr>
            </w:pPr>
            <w:r>
              <w:rPr>
                <w:sz w:val="24"/>
                <w:szCs w:val="24"/>
              </w:rPr>
              <w:t>Прочие неналоговые доходы бюджетов поселений</w:t>
            </w:r>
          </w:p>
        </w:tc>
      </w:tr>
      <w:tr w:rsidR="002A6ED0" w:rsidTr="002A6ED0">
        <w:tc>
          <w:tcPr>
            <w:tcW w:w="993" w:type="dxa"/>
            <w:tcBorders>
              <w:top w:val="single" w:sz="4" w:space="0" w:color="auto"/>
              <w:left w:val="nil"/>
              <w:bottom w:val="nil"/>
              <w:right w:val="nil"/>
            </w:tcBorders>
          </w:tcPr>
          <w:p w:rsidR="002A6ED0" w:rsidRDefault="002A6ED0">
            <w:pPr>
              <w:spacing w:line="276" w:lineRule="auto"/>
              <w:rPr>
                <w:sz w:val="24"/>
                <w:szCs w:val="24"/>
              </w:rPr>
            </w:pPr>
          </w:p>
        </w:tc>
        <w:tc>
          <w:tcPr>
            <w:tcW w:w="2693" w:type="dxa"/>
            <w:tcBorders>
              <w:top w:val="single" w:sz="4" w:space="0" w:color="auto"/>
              <w:left w:val="nil"/>
              <w:bottom w:val="nil"/>
              <w:right w:val="nil"/>
            </w:tcBorders>
          </w:tcPr>
          <w:p w:rsidR="002A6ED0" w:rsidRDefault="002A6ED0">
            <w:pPr>
              <w:spacing w:line="276" w:lineRule="auto"/>
              <w:rPr>
                <w:sz w:val="24"/>
                <w:szCs w:val="24"/>
              </w:rPr>
            </w:pPr>
          </w:p>
        </w:tc>
        <w:tc>
          <w:tcPr>
            <w:tcW w:w="5670" w:type="dxa"/>
            <w:tcBorders>
              <w:top w:val="single" w:sz="4" w:space="0" w:color="auto"/>
              <w:left w:val="nil"/>
              <w:bottom w:val="nil"/>
              <w:right w:val="nil"/>
            </w:tcBorders>
          </w:tcPr>
          <w:p w:rsidR="002A6ED0" w:rsidRDefault="002A6ED0">
            <w:pPr>
              <w:tabs>
                <w:tab w:val="left" w:pos="4092"/>
              </w:tabs>
              <w:spacing w:line="276" w:lineRule="auto"/>
              <w:jc w:val="both"/>
              <w:rPr>
                <w:sz w:val="24"/>
                <w:szCs w:val="24"/>
              </w:rPr>
            </w:pPr>
          </w:p>
        </w:tc>
      </w:tr>
      <w:tr w:rsidR="002A6ED0" w:rsidTr="002A6ED0">
        <w:tc>
          <w:tcPr>
            <w:tcW w:w="993" w:type="dxa"/>
            <w:tcBorders>
              <w:top w:val="nil"/>
              <w:left w:val="nil"/>
              <w:bottom w:val="nil"/>
              <w:right w:val="nil"/>
            </w:tcBorders>
          </w:tcPr>
          <w:p w:rsidR="002A6ED0" w:rsidRDefault="002A6ED0">
            <w:pPr>
              <w:spacing w:line="276" w:lineRule="auto"/>
              <w:rPr>
                <w:sz w:val="24"/>
                <w:szCs w:val="24"/>
              </w:rPr>
            </w:pPr>
          </w:p>
        </w:tc>
        <w:tc>
          <w:tcPr>
            <w:tcW w:w="2693" w:type="dxa"/>
            <w:tcBorders>
              <w:top w:val="nil"/>
              <w:left w:val="nil"/>
              <w:bottom w:val="nil"/>
              <w:right w:val="nil"/>
            </w:tcBorders>
          </w:tcPr>
          <w:p w:rsidR="002A6ED0" w:rsidRDefault="002A6ED0">
            <w:pPr>
              <w:widowControl w:val="0"/>
              <w:autoSpaceDE w:val="0"/>
              <w:autoSpaceDN w:val="0"/>
              <w:adjustRightInd w:val="0"/>
              <w:spacing w:line="276" w:lineRule="auto"/>
              <w:jc w:val="center"/>
              <w:rPr>
                <w:sz w:val="24"/>
                <w:szCs w:val="24"/>
              </w:rPr>
            </w:pPr>
          </w:p>
        </w:tc>
        <w:tc>
          <w:tcPr>
            <w:tcW w:w="5670" w:type="dxa"/>
            <w:tcBorders>
              <w:top w:val="nil"/>
              <w:left w:val="nil"/>
              <w:bottom w:val="nil"/>
              <w:right w:val="nil"/>
            </w:tcBorders>
            <w:vAlign w:val="center"/>
          </w:tcPr>
          <w:p w:rsidR="002A6ED0" w:rsidRDefault="002A6ED0">
            <w:pPr>
              <w:widowControl w:val="0"/>
              <w:autoSpaceDE w:val="0"/>
              <w:autoSpaceDN w:val="0"/>
              <w:adjustRightInd w:val="0"/>
              <w:spacing w:line="276" w:lineRule="auto"/>
              <w:jc w:val="both"/>
              <w:rPr>
                <w:bCs/>
                <w:color w:val="000000"/>
                <w:sz w:val="24"/>
                <w:szCs w:val="24"/>
              </w:rPr>
            </w:pPr>
          </w:p>
        </w:tc>
      </w:tr>
    </w:tbl>
    <w:p w:rsidR="002A6ED0" w:rsidRDefault="002A6ED0" w:rsidP="002A6ED0">
      <w:pPr>
        <w:rPr>
          <w:sz w:val="22"/>
          <w:szCs w:val="22"/>
        </w:rPr>
      </w:pPr>
      <w:r>
        <w:t>Глава сельского поселения «</w:t>
      </w:r>
      <w:proofErr w:type="spellStart"/>
      <w:r>
        <w:t>Казановское</w:t>
      </w:r>
      <w:proofErr w:type="spellEnd"/>
      <w:r>
        <w:t xml:space="preserve">» </w:t>
      </w:r>
      <w:r>
        <w:tab/>
      </w:r>
      <w:r>
        <w:tab/>
      </w:r>
      <w:r>
        <w:tab/>
        <w:t xml:space="preserve">С.А. </w:t>
      </w:r>
      <w:proofErr w:type="spellStart"/>
      <w:r>
        <w:t>Бурдинский</w:t>
      </w:r>
      <w:proofErr w:type="spellEnd"/>
    </w:p>
    <w:p w:rsidR="002A6ED0" w:rsidRDefault="002A6ED0" w:rsidP="002A6ED0">
      <w:pPr>
        <w:rPr>
          <w:sz w:val="22"/>
          <w:szCs w:val="22"/>
        </w:rPr>
      </w:pPr>
    </w:p>
    <w:tbl>
      <w:tblPr>
        <w:tblW w:w="5000" w:type="pct"/>
        <w:tblInd w:w="-72" w:type="dxa"/>
        <w:tblLook w:val="04A0"/>
      </w:tblPr>
      <w:tblGrid>
        <w:gridCol w:w="1597"/>
        <w:gridCol w:w="2044"/>
        <w:gridCol w:w="5930"/>
      </w:tblGrid>
      <w:tr w:rsidR="002A6ED0" w:rsidTr="002A6ED0">
        <w:trPr>
          <w:trHeight w:val="1820"/>
          <w:tblHeader/>
        </w:trPr>
        <w:tc>
          <w:tcPr>
            <w:tcW w:w="5000" w:type="pct"/>
            <w:gridSpan w:val="3"/>
          </w:tcPr>
          <w:p w:rsidR="002A6ED0" w:rsidRDefault="002A6ED0">
            <w:pPr>
              <w:tabs>
                <w:tab w:val="left" w:pos="6660"/>
                <w:tab w:val="left" w:pos="9180"/>
              </w:tabs>
              <w:spacing w:line="276" w:lineRule="auto"/>
              <w:ind w:left="4860"/>
              <w:jc w:val="center"/>
              <w:outlineLvl w:val="0"/>
              <w:rPr>
                <w:sz w:val="22"/>
                <w:szCs w:val="22"/>
              </w:rPr>
            </w:pPr>
          </w:p>
          <w:p w:rsidR="002A6ED0" w:rsidRDefault="002A6ED0">
            <w:pPr>
              <w:tabs>
                <w:tab w:val="left" w:pos="6660"/>
                <w:tab w:val="left" w:pos="9180"/>
              </w:tabs>
              <w:spacing w:line="276" w:lineRule="auto"/>
              <w:ind w:left="4860"/>
              <w:jc w:val="center"/>
              <w:outlineLvl w:val="0"/>
              <w:rPr>
                <w:sz w:val="22"/>
                <w:szCs w:val="22"/>
              </w:rPr>
            </w:pPr>
          </w:p>
          <w:p w:rsidR="002A6ED0" w:rsidRDefault="002A6ED0" w:rsidP="002A6ED0">
            <w:pPr>
              <w:tabs>
                <w:tab w:val="left" w:pos="6660"/>
                <w:tab w:val="left" w:pos="9180"/>
              </w:tabs>
              <w:spacing w:line="276" w:lineRule="auto"/>
              <w:outlineLvl w:val="0"/>
              <w:rPr>
                <w:sz w:val="22"/>
                <w:szCs w:val="22"/>
              </w:rPr>
            </w:pPr>
          </w:p>
          <w:p w:rsidR="002A6ED0" w:rsidRDefault="002A6ED0" w:rsidP="002A6ED0">
            <w:pPr>
              <w:tabs>
                <w:tab w:val="left" w:pos="6660"/>
                <w:tab w:val="left" w:pos="9180"/>
              </w:tabs>
              <w:spacing w:line="276" w:lineRule="auto"/>
              <w:outlineLvl w:val="0"/>
              <w:rPr>
                <w:sz w:val="22"/>
                <w:szCs w:val="22"/>
              </w:rPr>
            </w:pPr>
          </w:p>
          <w:p w:rsidR="002A6ED0" w:rsidRDefault="002A6ED0">
            <w:pPr>
              <w:tabs>
                <w:tab w:val="left" w:pos="6660"/>
                <w:tab w:val="left" w:pos="9180"/>
              </w:tabs>
              <w:spacing w:line="276" w:lineRule="auto"/>
              <w:ind w:left="4860"/>
              <w:jc w:val="center"/>
              <w:outlineLvl w:val="0"/>
              <w:rPr>
                <w:sz w:val="22"/>
                <w:szCs w:val="22"/>
              </w:rPr>
            </w:pPr>
          </w:p>
          <w:p w:rsidR="002A6ED0" w:rsidRDefault="002A6ED0">
            <w:pPr>
              <w:tabs>
                <w:tab w:val="left" w:pos="6660"/>
                <w:tab w:val="left" w:pos="9180"/>
              </w:tabs>
              <w:spacing w:line="276" w:lineRule="auto"/>
              <w:ind w:left="4860"/>
              <w:jc w:val="center"/>
              <w:outlineLvl w:val="0"/>
              <w:rPr>
                <w:sz w:val="22"/>
                <w:szCs w:val="22"/>
              </w:rPr>
            </w:pPr>
          </w:p>
          <w:p w:rsidR="002A6ED0" w:rsidRDefault="002A6ED0" w:rsidP="002A6ED0">
            <w:pPr>
              <w:tabs>
                <w:tab w:val="left" w:pos="6660"/>
                <w:tab w:val="left" w:pos="9180"/>
              </w:tabs>
              <w:spacing w:line="276" w:lineRule="auto"/>
              <w:outlineLvl w:val="0"/>
              <w:rPr>
                <w:sz w:val="22"/>
                <w:szCs w:val="22"/>
              </w:rPr>
            </w:pPr>
          </w:p>
          <w:p w:rsidR="002A6ED0" w:rsidRDefault="002A6ED0" w:rsidP="002A6ED0">
            <w:pPr>
              <w:tabs>
                <w:tab w:val="left" w:pos="6660"/>
                <w:tab w:val="left" w:pos="9180"/>
              </w:tabs>
              <w:spacing w:line="276" w:lineRule="auto"/>
              <w:outlineLvl w:val="0"/>
              <w:rPr>
                <w:sz w:val="22"/>
                <w:szCs w:val="22"/>
              </w:rPr>
            </w:pPr>
          </w:p>
          <w:p w:rsidR="002A6ED0" w:rsidRDefault="002A6ED0" w:rsidP="002A6ED0">
            <w:pPr>
              <w:tabs>
                <w:tab w:val="left" w:pos="6660"/>
                <w:tab w:val="left" w:pos="9180"/>
              </w:tabs>
              <w:spacing w:line="276" w:lineRule="auto"/>
              <w:outlineLvl w:val="0"/>
              <w:rPr>
                <w:sz w:val="22"/>
                <w:szCs w:val="22"/>
              </w:rPr>
            </w:pPr>
          </w:p>
          <w:tbl>
            <w:tblPr>
              <w:tblW w:w="5000" w:type="pct"/>
              <w:tblLook w:val="04A0"/>
            </w:tblPr>
            <w:tblGrid>
              <w:gridCol w:w="1597"/>
              <w:gridCol w:w="2006"/>
              <w:gridCol w:w="5650"/>
              <w:gridCol w:w="102"/>
            </w:tblGrid>
            <w:tr w:rsidR="002A6ED0" w:rsidTr="000C7195">
              <w:trPr>
                <w:trHeight w:val="1820"/>
                <w:tblHeader/>
              </w:trPr>
              <w:tc>
                <w:tcPr>
                  <w:tcW w:w="5000" w:type="pct"/>
                  <w:gridSpan w:val="4"/>
                </w:tcPr>
                <w:p w:rsidR="002A6ED0" w:rsidRDefault="002A6ED0" w:rsidP="000C7195">
                  <w:pPr>
                    <w:tabs>
                      <w:tab w:val="left" w:pos="6660"/>
                      <w:tab w:val="left" w:pos="9180"/>
                    </w:tabs>
                    <w:spacing w:line="276" w:lineRule="auto"/>
                    <w:ind w:left="4860"/>
                    <w:jc w:val="center"/>
                    <w:outlineLvl w:val="0"/>
                    <w:rPr>
                      <w:sz w:val="22"/>
                      <w:szCs w:val="22"/>
                    </w:rPr>
                  </w:pPr>
                </w:p>
                <w:p w:rsidR="002A6ED0" w:rsidRDefault="002A6ED0" w:rsidP="000C7195">
                  <w:pPr>
                    <w:tabs>
                      <w:tab w:val="left" w:pos="6660"/>
                      <w:tab w:val="left" w:pos="9180"/>
                    </w:tabs>
                    <w:spacing w:line="276" w:lineRule="auto"/>
                    <w:ind w:left="4860"/>
                    <w:jc w:val="center"/>
                    <w:outlineLvl w:val="0"/>
                    <w:rPr>
                      <w:sz w:val="22"/>
                      <w:szCs w:val="22"/>
                    </w:rPr>
                  </w:pPr>
                </w:p>
                <w:p w:rsidR="002A6ED0" w:rsidRDefault="002A6ED0" w:rsidP="000C7195">
                  <w:pPr>
                    <w:tabs>
                      <w:tab w:val="left" w:pos="6660"/>
                      <w:tab w:val="left" w:pos="9180"/>
                    </w:tabs>
                    <w:spacing w:line="276" w:lineRule="auto"/>
                    <w:ind w:left="4860"/>
                    <w:jc w:val="center"/>
                    <w:outlineLvl w:val="0"/>
                    <w:rPr>
                      <w:sz w:val="22"/>
                      <w:szCs w:val="22"/>
                    </w:rPr>
                  </w:pPr>
                </w:p>
                <w:p w:rsidR="002A6ED0" w:rsidRDefault="002A6ED0" w:rsidP="000C7195">
                  <w:pPr>
                    <w:tabs>
                      <w:tab w:val="left" w:pos="6660"/>
                      <w:tab w:val="left" w:pos="9180"/>
                    </w:tabs>
                    <w:spacing w:line="276" w:lineRule="auto"/>
                    <w:ind w:left="4860"/>
                    <w:jc w:val="center"/>
                    <w:outlineLvl w:val="0"/>
                    <w:rPr>
                      <w:sz w:val="22"/>
                      <w:szCs w:val="22"/>
                    </w:rPr>
                  </w:pPr>
                </w:p>
                <w:p w:rsidR="002A6ED0" w:rsidRDefault="002A6ED0" w:rsidP="002A6ED0">
                  <w:pPr>
                    <w:tabs>
                      <w:tab w:val="left" w:pos="6660"/>
                      <w:tab w:val="left" w:pos="9180"/>
                    </w:tabs>
                    <w:ind w:left="4860"/>
                    <w:jc w:val="right"/>
                    <w:outlineLvl w:val="0"/>
                    <w:rPr>
                      <w:sz w:val="22"/>
                      <w:szCs w:val="22"/>
                    </w:rPr>
                  </w:pPr>
                  <w:r>
                    <w:rPr>
                      <w:sz w:val="22"/>
                      <w:szCs w:val="22"/>
                    </w:rPr>
                    <w:t>Приложение № 2</w:t>
                  </w:r>
                </w:p>
                <w:p w:rsidR="002A6ED0" w:rsidRDefault="002A6ED0" w:rsidP="002A6ED0">
                  <w:pPr>
                    <w:pStyle w:val="af2"/>
                    <w:jc w:val="right"/>
                    <w:rPr>
                      <w:sz w:val="22"/>
                      <w:szCs w:val="22"/>
                      <w:lang w:eastAsia="en-US"/>
                    </w:rPr>
                  </w:pPr>
                  <w:r>
                    <w:rPr>
                      <w:color w:val="000000"/>
                      <w:sz w:val="24"/>
                      <w:szCs w:val="24"/>
                      <w:lang w:eastAsia="en-US"/>
                    </w:rPr>
                    <w:t>к решению Совета сельского</w:t>
                  </w:r>
                  <w:r>
                    <w:rPr>
                      <w:color w:val="000000"/>
                      <w:sz w:val="24"/>
                      <w:szCs w:val="24"/>
                      <w:lang w:eastAsia="en-US"/>
                    </w:rPr>
                    <w:br/>
                    <w:t xml:space="preserve"> поселения «</w:t>
                  </w:r>
                  <w:proofErr w:type="spellStart"/>
                  <w:r>
                    <w:rPr>
                      <w:color w:val="000000"/>
                      <w:sz w:val="24"/>
                      <w:szCs w:val="24"/>
                      <w:lang w:eastAsia="en-US"/>
                    </w:rPr>
                    <w:t>Казановское</w:t>
                  </w:r>
                  <w:proofErr w:type="spellEnd"/>
                  <w:r>
                    <w:rPr>
                      <w:color w:val="000000"/>
                      <w:sz w:val="24"/>
                      <w:szCs w:val="24"/>
                      <w:lang w:eastAsia="en-US"/>
                    </w:rPr>
                    <w:t xml:space="preserve">» </w:t>
                  </w:r>
                  <w:r>
                    <w:rPr>
                      <w:sz w:val="22"/>
                      <w:szCs w:val="22"/>
                      <w:lang w:eastAsia="en-US"/>
                    </w:rPr>
                    <w:t>от 16.12.2020г №126</w:t>
                  </w:r>
                </w:p>
                <w:p w:rsidR="002A6ED0" w:rsidRDefault="002A6ED0" w:rsidP="002A6ED0">
                  <w:pPr>
                    <w:pStyle w:val="af2"/>
                    <w:jc w:val="right"/>
                    <w:rPr>
                      <w:sz w:val="22"/>
                      <w:szCs w:val="22"/>
                      <w:lang w:eastAsia="en-US"/>
                    </w:rPr>
                  </w:pPr>
                  <w:r>
                    <w:rPr>
                      <w:sz w:val="22"/>
                      <w:szCs w:val="22"/>
                      <w:lang w:eastAsia="en-US"/>
                    </w:rPr>
                    <w:t xml:space="preserve">  «О внесении изменений в решение</w:t>
                  </w:r>
                </w:p>
                <w:p w:rsidR="002A6ED0" w:rsidRDefault="002A6ED0" w:rsidP="002A6ED0">
                  <w:pPr>
                    <w:pStyle w:val="af2"/>
                    <w:jc w:val="right"/>
                    <w:rPr>
                      <w:sz w:val="22"/>
                      <w:szCs w:val="22"/>
                      <w:lang w:eastAsia="en-US"/>
                    </w:rPr>
                  </w:pPr>
                  <w:r>
                    <w:rPr>
                      <w:sz w:val="22"/>
                      <w:szCs w:val="22"/>
                      <w:lang w:eastAsia="en-US"/>
                    </w:rPr>
                    <w:t xml:space="preserve"> Совета с/</w:t>
                  </w:r>
                  <w:proofErr w:type="spellStart"/>
                  <w:proofErr w:type="gramStart"/>
                  <w:r>
                    <w:rPr>
                      <w:sz w:val="22"/>
                      <w:szCs w:val="22"/>
                      <w:lang w:eastAsia="en-US"/>
                    </w:rPr>
                    <w:t>п</w:t>
                  </w:r>
                  <w:proofErr w:type="spellEnd"/>
                  <w:proofErr w:type="gramEnd"/>
                  <w:r>
                    <w:rPr>
                      <w:sz w:val="22"/>
                      <w:szCs w:val="22"/>
                      <w:lang w:eastAsia="en-US"/>
                    </w:rPr>
                    <w:t xml:space="preserve"> «</w:t>
                  </w:r>
                  <w:proofErr w:type="spellStart"/>
                  <w:r>
                    <w:rPr>
                      <w:sz w:val="22"/>
                      <w:szCs w:val="22"/>
                      <w:lang w:eastAsia="en-US"/>
                    </w:rPr>
                    <w:t>Казановское</w:t>
                  </w:r>
                  <w:proofErr w:type="spellEnd"/>
                  <w:r>
                    <w:rPr>
                      <w:sz w:val="22"/>
                      <w:szCs w:val="22"/>
                      <w:lang w:eastAsia="en-US"/>
                    </w:rPr>
                    <w:t>» от 24.12.2019г . № 82</w:t>
                  </w:r>
                </w:p>
                <w:p w:rsidR="002A6ED0" w:rsidRDefault="002A6ED0" w:rsidP="002A6ED0">
                  <w:pPr>
                    <w:pStyle w:val="af2"/>
                    <w:jc w:val="right"/>
                    <w:rPr>
                      <w:sz w:val="22"/>
                      <w:szCs w:val="22"/>
                      <w:lang w:eastAsia="en-US"/>
                    </w:rPr>
                  </w:pPr>
                  <w:r>
                    <w:rPr>
                      <w:sz w:val="22"/>
                      <w:szCs w:val="22"/>
                      <w:lang w:eastAsia="en-US"/>
                    </w:rPr>
                    <w:t xml:space="preserve">   «О бюджете сельского поселения «</w:t>
                  </w:r>
                  <w:proofErr w:type="spellStart"/>
                  <w:r>
                    <w:rPr>
                      <w:sz w:val="24"/>
                      <w:szCs w:val="24"/>
                      <w:lang w:eastAsia="en-US"/>
                    </w:rPr>
                    <w:t>Казановское</w:t>
                  </w:r>
                  <w:proofErr w:type="spellEnd"/>
                  <w:r>
                    <w:rPr>
                      <w:sz w:val="22"/>
                      <w:szCs w:val="22"/>
                      <w:lang w:eastAsia="en-US"/>
                    </w:rPr>
                    <w:t>»</w:t>
                  </w:r>
                </w:p>
                <w:p w:rsidR="002A6ED0" w:rsidRDefault="002A6ED0" w:rsidP="002A6ED0">
                  <w:pPr>
                    <w:pStyle w:val="af2"/>
                    <w:jc w:val="right"/>
                    <w:rPr>
                      <w:sz w:val="22"/>
                      <w:szCs w:val="22"/>
                      <w:lang w:eastAsia="en-US"/>
                    </w:rPr>
                  </w:pPr>
                  <w:r>
                    <w:rPr>
                      <w:sz w:val="22"/>
                      <w:szCs w:val="22"/>
                      <w:lang w:eastAsia="en-US"/>
                    </w:rPr>
                    <w:t>муниципального района «</w:t>
                  </w:r>
                  <w:proofErr w:type="spellStart"/>
                  <w:r>
                    <w:rPr>
                      <w:sz w:val="22"/>
                      <w:szCs w:val="22"/>
                      <w:lang w:eastAsia="en-US"/>
                    </w:rPr>
                    <w:t>Шилкинский</w:t>
                  </w:r>
                  <w:proofErr w:type="spellEnd"/>
                  <w:r>
                    <w:rPr>
                      <w:sz w:val="22"/>
                      <w:szCs w:val="22"/>
                      <w:lang w:eastAsia="en-US"/>
                    </w:rPr>
                    <w:t xml:space="preserve"> район» </w:t>
                  </w:r>
                </w:p>
                <w:p w:rsidR="002A6ED0" w:rsidRPr="002A6ED0" w:rsidRDefault="002A6ED0" w:rsidP="002A6ED0">
                  <w:pPr>
                    <w:pStyle w:val="af2"/>
                    <w:jc w:val="right"/>
                    <w:rPr>
                      <w:b/>
                      <w:bCs/>
                    </w:rPr>
                  </w:pPr>
                  <w:r>
                    <w:rPr>
                      <w:sz w:val="22"/>
                      <w:szCs w:val="22"/>
                      <w:lang w:eastAsia="en-US"/>
                    </w:rPr>
                    <w:t>Забайкальского края  на 2020г»</w:t>
                  </w:r>
                </w:p>
                <w:p w:rsidR="002A6ED0" w:rsidRDefault="002A6ED0" w:rsidP="000C7195">
                  <w:pPr>
                    <w:widowControl w:val="0"/>
                    <w:autoSpaceDE w:val="0"/>
                    <w:autoSpaceDN w:val="0"/>
                    <w:adjustRightInd w:val="0"/>
                    <w:spacing w:line="276" w:lineRule="auto"/>
                    <w:jc w:val="center"/>
                    <w:rPr>
                      <w:sz w:val="20"/>
                      <w:szCs w:val="20"/>
                    </w:rPr>
                  </w:pPr>
                  <w:r>
                    <w:rPr>
                      <w:b/>
                      <w:bCs/>
                      <w:color w:val="000000"/>
                      <w:sz w:val="20"/>
                      <w:szCs w:val="20"/>
                    </w:rPr>
                    <w:t>Закрепление доходов бюджета сельского поселения «</w:t>
                  </w:r>
                  <w:proofErr w:type="spellStart"/>
                  <w:r>
                    <w:rPr>
                      <w:b/>
                      <w:sz w:val="22"/>
                      <w:szCs w:val="22"/>
                    </w:rPr>
                    <w:t>Казановское</w:t>
                  </w:r>
                  <w:proofErr w:type="spellEnd"/>
                  <w:r>
                    <w:rPr>
                      <w:b/>
                      <w:bCs/>
                      <w:color w:val="000000"/>
                      <w:sz w:val="20"/>
                      <w:szCs w:val="20"/>
                    </w:rPr>
                    <w:t>» за главными администраторами доходов бюджета - исполнительными органами государственной власти Забайкальского края на 2020 год</w:t>
                  </w:r>
                </w:p>
              </w:tc>
            </w:tr>
            <w:tr w:rsidR="002A6ED0" w:rsidTr="000C7195">
              <w:trPr>
                <w:gridAfter w:val="1"/>
                <w:wAfter w:w="82" w:type="pct"/>
                <w:tblHeader/>
              </w:trPr>
              <w:tc>
                <w:tcPr>
                  <w:tcW w:w="1782" w:type="pct"/>
                  <w:gridSpan w:val="2"/>
                  <w:tcBorders>
                    <w:top w:val="single" w:sz="6" w:space="0" w:color="auto"/>
                    <w:left w:val="single" w:sz="6" w:space="0" w:color="auto"/>
                    <w:bottom w:val="single" w:sz="6" w:space="0" w:color="auto"/>
                    <w:right w:val="single" w:sz="6" w:space="0" w:color="auto"/>
                  </w:tcBorders>
                  <w:vAlign w:val="center"/>
                  <w:hideMark/>
                </w:tcPr>
                <w:p w:rsidR="002A6ED0" w:rsidRDefault="002A6ED0" w:rsidP="000C7195">
                  <w:pPr>
                    <w:widowControl w:val="0"/>
                    <w:autoSpaceDE w:val="0"/>
                    <w:autoSpaceDN w:val="0"/>
                    <w:adjustRightInd w:val="0"/>
                    <w:spacing w:line="276" w:lineRule="auto"/>
                    <w:jc w:val="center"/>
                    <w:rPr>
                      <w:sz w:val="20"/>
                      <w:szCs w:val="20"/>
                    </w:rPr>
                  </w:pPr>
                  <w:r>
                    <w:rPr>
                      <w:color w:val="000000"/>
                      <w:sz w:val="20"/>
                      <w:szCs w:val="20"/>
                    </w:rPr>
                    <w:t>Код классификации доходов бюджетов Российской Федерации</w:t>
                  </w:r>
                </w:p>
              </w:tc>
              <w:tc>
                <w:tcPr>
                  <w:tcW w:w="3136" w:type="pct"/>
                  <w:vMerge w:val="restart"/>
                  <w:tcBorders>
                    <w:top w:val="single" w:sz="6" w:space="0" w:color="auto"/>
                    <w:left w:val="single" w:sz="6" w:space="0" w:color="auto"/>
                    <w:bottom w:val="single" w:sz="6" w:space="0" w:color="auto"/>
                    <w:right w:val="single" w:sz="6" w:space="0" w:color="auto"/>
                  </w:tcBorders>
                  <w:vAlign w:val="center"/>
                  <w:hideMark/>
                </w:tcPr>
                <w:p w:rsidR="002A6ED0" w:rsidRDefault="002A6ED0" w:rsidP="000C7195">
                  <w:pPr>
                    <w:widowControl w:val="0"/>
                    <w:autoSpaceDE w:val="0"/>
                    <w:autoSpaceDN w:val="0"/>
                    <w:adjustRightInd w:val="0"/>
                    <w:spacing w:line="276" w:lineRule="auto"/>
                    <w:jc w:val="center"/>
                    <w:rPr>
                      <w:sz w:val="20"/>
                      <w:szCs w:val="20"/>
                    </w:rPr>
                  </w:pPr>
                  <w:r>
                    <w:rPr>
                      <w:color w:val="000000"/>
                      <w:sz w:val="20"/>
                      <w:szCs w:val="20"/>
                    </w:rPr>
                    <w:t>Закрепление дохода бюджета сельского поселения «</w:t>
                  </w:r>
                  <w:proofErr w:type="spellStart"/>
                  <w:r>
                    <w:rPr>
                      <w:sz w:val="24"/>
                      <w:szCs w:val="24"/>
                    </w:rPr>
                    <w:t>Казановское</w:t>
                  </w:r>
                  <w:proofErr w:type="spellEnd"/>
                  <w:r>
                    <w:rPr>
                      <w:color w:val="000000"/>
                      <w:sz w:val="20"/>
                      <w:szCs w:val="20"/>
                    </w:rPr>
                    <w:t>» за главными администраторами доходов бюджета - исполнительными органами</w:t>
                  </w:r>
                  <w:r>
                    <w:rPr>
                      <w:color w:val="000000"/>
                      <w:sz w:val="20"/>
                      <w:szCs w:val="20"/>
                    </w:rPr>
                    <w:br/>
                    <w:t>государственной власти Забайкальского края</w:t>
                  </w:r>
                </w:p>
              </w:tc>
            </w:tr>
            <w:tr w:rsidR="002A6ED0" w:rsidTr="000C7195">
              <w:trPr>
                <w:gridAfter w:val="1"/>
                <w:wAfter w:w="82" w:type="pct"/>
                <w:tblHeader/>
              </w:trPr>
              <w:tc>
                <w:tcPr>
                  <w:tcW w:w="594" w:type="pct"/>
                  <w:tcBorders>
                    <w:top w:val="single" w:sz="6" w:space="0" w:color="auto"/>
                    <w:left w:val="single" w:sz="6" w:space="0" w:color="auto"/>
                    <w:bottom w:val="single" w:sz="6" w:space="0" w:color="auto"/>
                    <w:right w:val="single" w:sz="6" w:space="0" w:color="auto"/>
                  </w:tcBorders>
                  <w:vAlign w:val="center"/>
                  <w:hideMark/>
                </w:tcPr>
                <w:p w:rsidR="002A6ED0" w:rsidRDefault="002A6ED0" w:rsidP="000C7195">
                  <w:pPr>
                    <w:widowControl w:val="0"/>
                    <w:autoSpaceDE w:val="0"/>
                    <w:autoSpaceDN w:val="0"/>
                    <w:adjustRightInd w:val="0"/>
                    <w:spacing w:line="276" w:lineRule="auto"/>
                    <w:jc w:val="center"/>
                    <w:rPr>
                      <w:sz w:val="20"/>
                      <w:szCs w:val="20"/>
                    </w:rPr>
                  </w:pPr>
                  <w:r>
                    <w:rPr>
                      <w:color w:val="000000"/>
                      <w:sz w:val="20"/>
                      <w:szCs w:val="20"/>
                    </w:rPr>
                    <w:t>код главного администратора доходов бюджета</w:t>
                  </w:r>
                </w:p>
              </w:tc>
              <w:tc>
                <w:tcPr>
                  <w:tcW w:w="1188" w:type="pct"/>
                  <w:tcBorders>
                    <w:top w:val="single" w:sz="6" w:space="0" w:color="auto"/>
                    <w:left w:val="single" w:sz="6" w:space="0" w:color="auto"/>
                    <w:bottom w:val="single" w:sz="6" w:space="0" w:color="auto"/>
                    <w:right w:val="single" w:sz="6" w:space="0" w:color="auto"/>
                  </w:tcBorders>
                  <w:vAlign w:val="center"/>
                  <w:hideMark/>
                </w:tcPr>
                <w:p w:rsidR="002A6ED0" w:rsidRDefault="002A6ED0" w:rsidP="000C7195">
                  <w:pPr>
                    <w:widowControl w:val="0"/>
                    <w:autoSpaceDE w:val="0"/>
                    <w:autoSpaceDN w:val="0"/>
                    <w:adjustRightInd w:val="0"/>
                    <w:spacing w:line="276" w:lineRule="auto"/>
                    <w:jc w:val="center"/>
                    <w:rPr>
                      <w:sz w:val="20"/>
                      <w:szCs w:val="20"/>
                    </w:rPr>
                  </w:pPr>
                  <w:r>
                    <w:rPr>
                      <w:color w:val="000000"/>
                      <w:sz w:val="20"/>
                      <w:szCs w:val="20"/>
                    </w:rPr>
                    <w:t>код вида доходов, код подвида доходов, код классификации операций сектора государственного управления, относящихся к доходам бюджетов</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2A6ED0" w:rsidRDefault="002A6ED0" w:rsidP="000C7195">
                  <w:pPr>
                    <w:rPr>
                      <w:sz w:val="20"/>
                      <w:szCs w:val="20"/>
                    </w:rPr>
                  </w:pPr>
                </w:p>
              </w:tc>
            </w:tr>
          </w:tbl>
          <w:p w:rsidR="002A6ED0" w:rsidRDefault="002A6ED0" w:rsidP="002A6ED0">
            <w:pPr>
              <w:tabs>
                <w:tab w:val="left" w:pos="6660"/>
                <w:tab w:val="left" w:pos="9180"/>
              </w:tabs>
              <w:spacing w:line="276" w:lineRule="auto"/>
              <w:jc w:val="right"/>
              <w:outlineLvl w:val="0"/>
              <w:rPr>
                <w:sz w:val="22"/>
                <w:szCs w:val="22"/>
              </w:rPr>
            </w:pPr>
          </w:p>
          <w:p w:rsidR="002A6ED0" w:rsidRDefault="002A6ED0" w:rsidP="002A6ED0">
            <w:pPr>
              <w:tabs>
                <w:tab w:val="left" w:pos="6660"/>
                <w:tab w:val="left" w:pos="9180"/>
              </w:tabs>
              <w:spacing w:line="276" w:lineRule="auto"/>
              <w:outlineLvl w:val="0"/>
              <w:rPr>
                <w:sz w:val="22"/>
                <w:szCs w:val="22"/>
              </w:rPr>
            </w:pPr>
          </w:p>
          <w:p w:rsidR="002A6ED0" w:rsidRDefault="002A6ED0" w:rsidP="002A6ED0">
            <w:pPr>
              <w:tabs>
                <w:tab w:val="left" w:pos="6660"/>
                <w:tab w:val="left" w:pos="9180"/>
              </w:tabs>
              <w:spacing w:line="276" w:lineRule="auto"/>
              <w:outlineLvl w:val="0"/>
              <w:rPr>
                <w:sz w:val="22"/>
                <w:szCs w:val="22"/>
              </w:rPr>
            </w:pPr>
          </w:p>
          <w:p w:rsidR="002A6ED0" w:rsidRDefault="002A6ED0">
            <w:pPr>
              <w:widowControl w:val="0"/>
              <w:autoSpaceDE w:val="0"/>
              <w:autoSpaceDN w:val="0"/>
              <w:adjustRightInd w:val="0"/>
              <w:spacing w:line="276" w:lineRule="auto"/>
              <w:jc w:val="right"/>
              <w:rPr>
                <w:color w:val="000000"/>
                <w:sz w:val="20"/>
                <w:szCs w:val="20"/>
              </w:rPr>
            </w:pPr>
          </w:p>
          <w:p w:rsidR="002A6ED0" w:rsidRDefault="002A6ED0">
            <w:pPr>
              <w:widowControl w:val="0"/>
              <w:autoSpaceDE w:val="0"/>
              <w:autoSpaceDN w:val="0"/>
              <w:adjustRightInd w:val="0"/>
              <w:spacing w:line="276" w:lineRule="auto"/>
              <w:jc w:val="center"/>
              <w:rPr>
                <w:sz w:val="20"/>
                <w:szCs w:val="20"/>
              </w:rPr>
            </w:pPr>
            <w:r>
              <w:rPr>
                <w:b/>
                <w:bCs/>
                <w:color w:val="000000"/>
                <w:sz w:val="20"/>
                <w:szCs w:val="20"/>
              </w:rPr>
              <w:t>Закрепление доходов бюджета сельского поселения «</w:t>
            </w:r>
            <w:proofErr w:type="spellStart"/>
            <w:r>
              <w:rPr>
                <w:b/>
                <w:sz w:val="22"/>
                <w:szCs w:val="22"/>
              </w:rPr>
              <w:t>Казановское</w:t>
            </w:r>
            <w:proofErr w:type="spellEnd"/>
            <w:r>
              <w:rPr>
                <w:b/>
                <w:bCs/>
                <w:color w:val="000000"/>
                <w:sz w:val="20"/>
                <w:szCs w:val="20"/>
              </w:rPr>
              <w:t>» за главными администраторами доходов бюджета - исполнительными органами государственной власти Забайкальского края на 2020 год</w:t>
            </w:r>
          </w:p>
        </w:tc>
      </w:tr>
      <w:tr w:rsidR="002A6ED0" w:rsidTr="002A6ED0">
        <w:trPr>
          <w:tblHeader/>
        </w:trPr>
        <w:tc>
          <w:tcPr>
            <w:tcW w:w="1782" w:type="pct"/>
            <w:gridSpan w:val="2"/>
            <w:tcBorders>
              <w:top w:val="single" w:sz="6" w:space="0" w:color="auto"/>
              <w:left w:val="single" w:sz="6" w:space="0" w:color="auto"/>
              <w:bottom w:val="single" w:sz="6" w:space="0" w:color="auto"/>
              <w:right w:val="single" w:sz="6" w:space="0" w:color="auto"/>
            </w:tcBorders>
            <w:vAlign w:val="center"/>
            <w:hideMark/>
          </w:tcPr>
          <w:p w:rsidR="002A6ED0" w:rsidRDefault="002A6ED0">
            <w:pPr>
              <w:widowControl w:val="0"/>
              <w:autoSpaceDE w:val="0"/>
              <w:autoSpaceDN w:val="0"/>
              <w:adjustRightInd w:val="0"/>
              <w:spacing w:line="276" w:lineRule="auto"/>
              <w:jc w:val="center"/>
              <w:rPr>
                <w:sz w:val="20"/>
                <w:szCs w:val="20"/>
              </w:rPr>
            </w:pPr>
            <w:r>
              <w:rPr>
                <w:color w:val="000000"/>
                <w:sz w:val="20"/>
                <w:szCs w:val="20"/>
              </w:rPr>
              <w:lastRenderedPageBreak/>
              <w:t>Код классификации доходов бюджетов Российской Федерации</w:t>
            </w:r>
          </w:p>
        </w:tc>
        <w:tc>
          <w:tcPr>
            <w:tcW w:w="3136" w:type="pct"/>
            <w:vMerge w:val="restart"/>
            <w:tcBorders>
              <w:top w:val="single" w:sz="6" w:space="0" w:color="auto"/>
              <w:left w:val="single" w:sz="6" w:space="0" w:color="auto"/>
              <w:bottom w:val="single" w:sz="6" w:space="0" w:color="auto"/>
              <w:right w:val="single" w:sz="6" w:space="0" w:color="auto"/>
            </w:tcBorders>
            <w:vAlign w:val="center"/>
            <w:hideMark/>
          </w:tcPr>
          <w:p w:rsidR="002A6ED0" w:rsidRDefault="002A6ED0">
            <w:pPr>
              <w:widowControl w:val="0"/>
              <w:autoSpaceDE w:val="0"/>
              <w:autoSpaceDN w:val="0"/>
              <w:adjustRightInd w:val="0"/>
              <w:spacing w:line="276" w:lineRule="auto"/>
              <w:jc w:val="center"/>
              <w:rPr>
                <w:sz w:val="20"/>
                <w:szCs w:val="20"/>
              </w:rPr>
            </w:pPr>
            <w:r>
              <w:rPr>
                <w:color w:val="000000"/>
                <w:sz w:val="20"/>
                <w:szCs w:val="20"/>
              </w:rPr>
              <w:t>Закрепление дохода бюджета сельского поселения «</w:t>
            </w:r>
            <w:proofErr w:type="spellStart"/>
            <w:r>
              <w:rPr>
                <w:sz w:val="24"/>
                <w:szCs w:val="24"/>
              </w:rPr>
              <w:t>Казановское</w:t>
            </w:r>
            <w:proofErr w:type="spellEnd"/>
            <w:r>
              <w:rPr>
                <w:color w:val="000000"/>
                <w:sz w:val="20"/>
                <w:szCs w:val="20"/>
              </w:rPr>
              <w:t>» за главными администраторами доходов бюджета - исполнительными органами</w:t>
            </w:r>
            <w:r>
              <w:rPr>
                <w:color w:val="000000"/>
                <w:sz w:val="20"/>
                <w:szCs w:val="20"/>
              </w:rPr>
              <w:br/>
              <w:t>государственной власти Забайкальского края</w:t>
            </w:r>
          </w:p>
        </w:tc>
      </w:tr>
      <w:tr w:rsidR="002A6ED0" w:rsidTr="002A6ED0">
        <w:trPr>
          <w:tblHeader/>
        </w:trPr>
        <w:tc>
          <w:tcPr>
            <w:tcW w:w="594" w:type="pct"/>
            <w:tcBorders>
              <w:top w:val="single" w:sz="6" w:space="0" w:color="auto"/>
              <w:left w:val="single" w:sz="6" w:space="0" w:color="auto"/>
              <w:bottom w:val="single" w:sz="6" w:space="0" w:color="auto"/>
              <w:right w:val="single" w:sz="6" w:space="0" w:color="auto"/>
            </w:tcBorders>
            <w:vAlign w:val="center"/>
            <w:hideMark/>
          </w:tcPr>
          <w:p w:rsidR="002A6ED0" w:rsidRDefault="002A6ED0">
            <w:pPr>
              <w:widowControl w:val="0"/>
              <w:autoSpaceDE w:val="0"/>
              <w:autoSpaceDN w:val="0"/>
              <w:adjustRightInd w:val="0"/>
              <w:spacing w:line="276" w:lineRule="auto"/>
              <w:jc w:val="center"/>
              <w:rPr>
                <w:sz w:val="20"/>
                <w:szCs w:val="20"/>
              </w:rPr>
            </w:pPr>
            <w:r>
              <w:rPr>
                <w:color w:val="000000"/>
                <w:sz w:val="20"/>
                <w:szCs w:val="20"/>
              </w:rPr>
              <w:t>код главного администратора доходов бюджета</w:t>
            </w:r>
          </w:p>
        </w:tc>
        <w:tc>
          <w:tcPr>
            <w:tcW w:w="1188" w:type="pct"/>
            <w:tcBorders>
              <w:top w:val="single" w:sz="6" w:space="0" w:color="auto"/>
              <w:left w:val="single" w:sz="6" w:space="0" w:color="auto"/>
              <w:bottom w:val="single" w:sz="6" w:space="0" w:color="auto"/>
              <w:right w:val="single" w:sz="6" w:space="0" w:color="auto"/>
            </w:tcBorders>
            <w:vAlign w:val="center"/>
            <w:hideMark/>
          </w:tcPr>
          <w:p w:rsidR="002A6ED0" w:rsidRDefault="002A6ED0">
            <w:pPr>
              <w:widowControl w:val="0"/>
              <w:autoSpaceDE w:val="0"/>
              <w:autoSpaceDN w:val="0"/>
              <w:adjustRightInd w:val="0"/>
              <w:spacing w:line="276" w:lineRule="auto"/>
              <w:jc w:val="center"/>
              <w:rPr>
                <w:sz w:val="20"/>
                <w:szCs w:val="20"/>
              </w:rPr>
            </w:pPr>
            <w:r>
              <w:rPr>
                <w:color w:val="000000"/>
                <w:sz w:val="20"/>
                <w:szCs w:val="20"/>
              </w:rPr>
              <w:t>код вида доходов, код подвида доходов, код классификации операций сектора государственного управления, относящихся к доходам бюджетов</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2A6ED0" w:rsidRDefault="002A6ED0">
            <w:pPr>
              <w:rPr>
                <w:sz w:val="20"/>
                <w:szCs w:val="20"/>
              </w:rPr>
            </w:pPr>
          </w:p>
        </w:tc>
      </w:tr>
    </w:tbl>
    <w:p w:rsidR="002A6ED0" w:rsidRDefault="002A6ED0" w:rsidP="002A6ED0">
      <w:pPr>
        <w:widowControl w:val="0"/>
        <w:autoSpaceDE w:val="0"/>
        <w:autoSpaceDN w:val="0"/>
        <w:adjustRightInd w:val="0"/>
        <w:rPr>
          <w:sz w:val="20"/>
          <w:szCs w:val="20"/>
        </w:rPr>
      </w:pPr>
    </w:p>
    <w:tbl>
      <w:tblPr>
        <w:tblW w:w="0" w:type="auto"/>
        <w:tblInd w:w="-72" w:type="dxa"/>
        <w:tblLayout w:type="fixed"/>
        <w:tblLook w:val="04A0"/>
      </w:tblPr>
      <w:tblGrid>
        <w:gridCol w:w="1192"/>
        <w:gridCol w:w="2586"/>
        <w:gridCol w:w="6662"/>
      </w:tblGrid>
      <w:tr w:rsidR="002A6ED0" w:rsidTr="002A6ED0">
        <w:trPr>
          <w:tblHeader/>
        </w:trPr>
        <w:tc>
          <w:tcPr>
            <w:tcW w:w="1192" w:type="dxa"/>
            <w:tcBorders>
              <w:top w:val="single" w:sz="4" w:space="0" w:color="auto"/>
              <w:left w:val="single" w:sz="6" w:space="0" w:color="auto"/>
              <w:bottom w:val="single" w:sz="6" w:space="0" w:color="auto"/>
              <w:right w:val="single" w:sz="6" w:space="0" w:color="auto"/>
            </w:tcBorders>
            <w:vAlign w:val="center"/>
            <w:hideMark/>
          </w:tcPr>
          <w:p w:rsidR="002A6ED0" w:rsidRDefault="002A6ED0">
            <w:pPr>
              <w:widowControl w:val="0"/>
              <w:autoSpaceDE w:val="0"/>
              <w:autoSpaceDN w:val="0"/>
              <w:adjustRightInd w:val="0"/>
              <w:spacing w:line="276" w:lineRule="auto"/>
              <w:jc w:val="center"/>
              <w:rPr>
                <w:sz w:val="20"/>
                <w:szCs w:val="20"/>
              </w:rPr>
            </w:pPr>
            <w:r>
              <w:rPr>
                <w:color w:val="000000"/>
                <w:sz w:val="20"/>
                <w:szCs w:val="20"/>
              </w:rPr>
              <w:t>1</w:t>
            </w:r>
          </w:p>
        </w:tc>
        <w:tc>
          <w:tcPr>
            <w:tcW w:w="2586" w:type="dxa"/>
            <w:tcBorders>
              <w:top w:val="single" w:sz="6" w:space="0" w:color="auto"/>
              <w:left w:val="single" w:sz="6" w:space="0" w:color="auto"/>
              <w:bottom w:val="single" w:sz="6" w:space="0" w:color="auto"/>
              <w:right w:val="single" w:sz="6" w:space="0" w:color="auto"/>
            </w:tcBorders>
            <w:vAlign w:val="center"/>
            <w:hideMark/>
          </w:tcPr>
          <w:p w:rsidR="002A6ED0" w:rsidRDefault="002A6ED0">
            <w:pPr>
              <w:widowControl w:val="0"/>
              <w:autoSpaceDE w:val="0"/>
              <w:autoSpaceDN w:val="0"/>
              <w:adjustRightInd w:val="0"/>
              <w:spacing w:line="276" w:lineRule="auto"/>
              <w:jc w:val="center"/>
              <w:rPr>
                <w:sz w:val="20"/>
                <w:szCs w:val="20"/>
              </w:rPr>
            </w:pPr>
            <w:r>
              <w:rPr>
                <w:color w:val="000000"/>
                <w:sz w:val="20"/>
                <w:szCs w:val="20"/>
              </w:rPr>
              <w:t>2</w:t>
            </w:r>
          </w:p>
        </w:tc>
        <w:tc>
          <w:tcPr>
            <w:tcW w:w="6662" w:type="dxa"/>
            <w:tcBorders>
              <w:top w:val="single" w:sz="6" w:space="0" w:color="auto"/>
              <w:left w:val="single" w:sz="6" w:space="0" w:color="auto"/>
              <w:bottom w:val="single" w:sz="6" w:space="0" w:color="auto"/>
              <w:right w:val="single" w:sz="6" w:space="0" w:color="auto"/>
            </w:tcBorders>
            <w:vAlign w:val="center"/>
            <w:hideMark/>
          </w:tcPr>
          <w:p w:rsidR="002A6ED0" w:rsidRDefault="002A6ED0">
            <w:pPr>
              <w:widowControl w:val="0"/>
              <w:autoSpaceDE w:val="0"/>
              <w:autoSpaceDN w:val="0"/>
              <w:adjustRightInd w:val="0"/>
              <w:spacing w:line="276" w:lineRule="auto"/>
              <w:jc w:val="center"/>
              <w:rPr>
                <w:sz w:val="20"/>
                <w:szCs w:val="20"/>
              </w:rPr>
            </w:pPr>
            <w:r>
              <w:rPr>
                <w:color w:val="000000"/>
                <w:sz w:val="20"/>
                <w:szCs w:val="20"/>
              </w:rPr>
              <w:t>3</w:t>
            </w:r>
          </w:p>
        </w:tc>
      </w:tr>
      <w:tr w:rsidR="002A6ED0" w:rsidTr="002A6ED0">
        <w:tc>
          <w:tcPr>
            <w:tcW w:w="1192" w:type="dxa"/>
            <w:tcBorders>
              <w:top w:val="single" w:sz="6" w:space="0" w:color="auto"/>
              <w:left w:val="single" w:sz="6" w:space="0" w:color="auto"/>
              <w:bottom w:val="single" w:sz="6" w:space="0" w:color="auto"/>
              <w:right w:val="single" w:sz="6" w:space="0" w:color="auto"/>
            </w:tcBorders>
          </w:tcPr>
          <w:p w:rsidR="002A6ED0" w:rsidRDefault="002A6ED0">
            <w:pPr>
              <w:widowControl w:val="0"/>
              <w:autoSpaceDE w:val="0"/>
              <w:autoSpaceDN w:val="0"/>
              <w:adjustRightInd w:val="0"/>
              <w:spacing w:line="276" w:lineRule="auto"/>
              <w:rPr>
                <w:sz w:val="20"/>
                <w:szCs w:val="20"/>
              </w:rPr>
            </w:pPr>
          </w:p>
        </w:tc>
        <w:tc>
          <w:tcPr>
            <w:tcW w:w="2586" w:type="dxa"/>
            <w:tcBorders>
              <w:top w:val="single" w:sz="6" w:space="0" w:color="auto"/>
              <w:left w:val="single" w:sz="6" w:space="0" w:color="auto"/>
              <w:bottom w:val="single" w:sz="6" w:space="0" w:color="auto"/>
              <w:right w:val="single" w:sz="6" w:space="0" w:color="auto"/>
            </w:tcBorders>
          </w:tcPr>
          <w:p w:rsidR="002A6ED0" w:rsidRDefault="002A6ED0">
            <w:pPr>
              <w:widowControl w:val="0"/>
              <w:autoSpaceDE w:val="0"/>
              <w:autoSpaceDN w:val="0"/>
              <w:adjustRightInd w:val="0"/>
              <w:spacing w:line="276" w:lineRule="auto"/>
              <w:rPr>
                <w:sz w:val="20"/>
                <w:szCs w:val="20"/>
              </w:rPr>
            </w:pPr>
          </w:p>
        </w:tc>
        <w:tc>
          <w:tcPr>
            <w:tcW w:w="6662" w:type="dxa"/>
            <w:tcBorders>
              <w:top w:val="single" w:sz="6" w:space="0" w:color="auto"/>
              <w:left w:val="single" w:sz="6" w:space="0" w:color="auto"/>
              <w:bottom w:val="single" w:sz="6" w:space="0" w:color="auto"/>
              <w:right w:val="single" w:sz="6" w:space="0" w:color="auto"/>
            </w:tcBorders>
            <w:vAlign w:val="center"/>
            <w:hideMark/>
          </w:tcPr>
          <w:p w:rsidR="002A6ED0" w:rsidRDefault="002A6ED0">
            <w:pPr>
              <w:widowControl w:val="0"/>
              <w:autoSpaceDE w:val="0"/>
              <w:autoSpaceDN w:val="0"/>
              <w:adjustRightInd w:val="0"/>
              <w:spacing w:line="276" w:lineRule="auto"/>
              <w:jc w:val="center"/>
              <w:rPr>
                <w:sz w:val="20"/>
                <w:szCs w:val="20"/>
              </w:rPr>
            </w:pPr>
            <w:r>
              <w:rPr>
                <w:b/>
                <w:bCs/>
                <w:color w:val="000000"/>
                <w:sz w:val="20"/>
                <w:szCs w:val="20"/>
              </w:rPr>
              <w:t>Департамент государственного имущества и земельных отношений Забайкальского края</w:t>
            </w:r>
          </w:p>
        </w:tc>
      </w:tr>
      <w:tr w:rsidR="002A6ED0" w:rsidTr="002A6ED0">
        <w:tc>
          <w:tcPr>
            <w:tcW w:w="1192" w:type="dxa"/>
            <w:tcBorders>
              <w:top w:val="single" w:sz="6" w:space="0" w:color="auto"/>
              <w:left w:val="single" w:sz="6" w:space="0" w:color="auto"/>
              <w:bottom w:val="single" w:sz="6" w:space="0" w:color="auto"/>
              <w:right w:val="single" w:sz="6" w:space="0" w:color="auto"/>
            </w:tcBorders>
            <w:hideMark/>
          </w:tcPr>
          <w:p w:rsidR="002A6ED0" w:rsidRDefault="002A6ED0">
            <w:pPr>
              <w:widowControl w:val="0"/>
              <w:autoSpaceDE w:val="0"/>
              <w:autoSpaceDN w:val="0"/>
              <w:adjustRightInd w:val="0"/>
              <w:spacing w:line="276" w:lineRule="auto"/>
              <w:jc w:val="center"/>
              <w:rPr>
                <w:sz w:val="20"/>
                <w:szCs w:val="20"/>
              </w:rPr>
            </w:pPr>
            <w:r>
              <w:rPr>
                <w:color w:val="000000"/>
                <w:sz w:val="20"/>
                <w:szCs w:val="20"/>
              </w:rPr>
              <w:t>017</w:t>
            </w:r>
          </w:p>
        </w:tc>
        <w:tc>
          <w:tcPr>
            <w:tcW w:w="2586" w:type="dxa"/>
            <w:tcBorders>
              <w:top w:val="single" w:sz="6" w:space="0" w:color="auto"/>
              <w:left w:val="single" w:sz="6" w:space="0" w:color="auto"/>
              <w:bottom w:val="single" w:sz="6" w:space="0" w:color="auto"/>
              <w:right w:val="single" w:sz="6" w:space="0" w:color="auto"/>
            </w:tcBorders>
            <w:hideMark/>
          </w:tcPr>
          <w:p w:rsidR="002A6ED0" w:rsidRDefault="002A6ED0">
            <w:pPr>
              <w:widowControl w:val="0"/>
              <w:autoSpaceDE w:val="0"/>
              <w:autoSpaceDN w:val="0"/>
              <w:adjustRightInd w:val="0"/>
              <w:spacing w:line="276" w:lineRule="auto"/>
              <w:jc w:val="center"/>
              <w:rPr>
                <w:sz w:val="20"/>
                <w:szCs w:val="20"/>
              </w:rPr>
            </w:pPr>
            <w:r>
              <w:rPr>
                <w:color w:val="000000"/>
                <w:sz w:val="20"/>
                <w:szCs w:val="20"/>
              </w:rPr>
              <w:t>1 11 05026 10 0000 120</w:t>
            </w:r>
          </w:p>
        </w:tc>
        <w:tc>
          <w:tcPr>
            <w:tcW w:w="6662" w:type="dxa"/>
            <w:tcBorders>
              <w:top w:val="single" w:sz="6" w:space="0" w:color="auto"/>
              <w:left w:val="single" w:sz="6" w:space="0" w:color="auto"/>
              <w:bottom w:val="single" w:sz="6" w:space="0" w:color="auto"/>
              <w:right w:val="single" w:sz="6" w:space="0" w:color="auto"/>
            </w:tcBorders>
            <w:hideMark/>
          </w:tcPr>
          <w:p w:rsidR="002A6ED0" w:rsidRDefault="002A6ED0">
            <w:pPr>
              <w:widowControl w:val="0"/>
              <w:autoSpaceDE w:val="0"/>
              <w:autoSpaceDN w:val="0"/>
              <w:adjustRightInd w:val="0"/>
              <w:spacing w:line="276" w:lineRule="auto"/>
              <w:rPr>
                <w:sz w:val="20"/>
                <w:szCs w:val="20"/>
              </w:rPr>
            </w:pPr>
            <w:proofErr w:type="gramStart"/>
            <w:r>
              <w:rPr>
                <w:color w:val="000000"/>
                <w:sz w:val="20"/>
                <w:szCs w:val="20"/>
              </w:rPr>
              <w:t>Доходы, получаемые в виде арендной платы за земельные участки, которые расположены в границах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roofErr w:type="gramEnd"/>
          </w:p>
        </w:tc>
      </w:tr>
      <w:tr w:rsidR="002A6ED0" w:rsidTr="002A6ED0">
        <w:tc>
          <w:tcPr>
            <w:tcW w:w="1192" w:type="dxa"/>
            <w:tcBorders>
              <w:top w:val="single" w:sz="6" w:space="0" w:color="auto"/>
              <w:left w:val="single" w:sz="6" w:space="0" w:color="auto"/>
              <w:bottom w:val="single" w:sz="6" w:space="0" w:color="auto"/>
              <w:right w:val="single" w:sz="6" w:space="0" w:color="auto"/>
            </w:tcBorders>
            <w:hideMark/>
          </w:tcPr>
          <w:p w:rsidR="002A6ED0" w:rsidRDefault="002A6ED0">
            <w:pPr>
              <w:widowControl w:val="0"/>
              <w:autoSpaceDE w:val="0"/>
              <w:autoSpaceDN w:val="0"/>
              <w:adjustRightInd w:val="0"/>
              <w:spacing w:line="276" w:lineRule="auto"/>
              <w:jc w:val="center"/>
              <w:rPr>
                <w:sz w:val="20"/>
                <w:szCs w:val="20"/>
              </w:rPr>
            </w:pPr>
            <w:r>
              <w:rPr>
                <w:color w:val="000000"/>
                <w:sz w:val="20"/>
                <w:szCs w:val="20"/>
              </w:rPr>
              <w:t>017</w:t>
            </w:r>
          </w:p>
        </w:tc>
        <w:tc>
          <w:tcPr>
            <w:tcW w:w="2586" w:type="dxa"/>
            <w:tcBorders>
              <w:top w:val="single" w:sz="6" w:space="0" w:color="auto"/>
              <w:left w:val="single" w:sz="6" w:space="0" w:color="auto"/>
              <w:bottom w:val="single" w:sz="6" w:space="0" w:color="auto"/>
              <w:right w:val="single" w:sz="6" w:space="0" w:color="auto"/>
            </w:tcBorders>
            <w:hideMark/>
          </w:tcPr>
          <w:p w:rsidR="002A6ED0" w:rsidRDefault="002A6ED0">
            <w:pPr>
              <w:widowControl w:val="0"/>
              <w:autoSpaceDE w:val="0"/>
              <w:autoSpaceDN w:val="0"/>
              <w:adjustRightInd w:val="0"/>
              <w:spacing w:line="276" w:lineRule="auto"/>
              <w:jc w:val="center"/>
              <w:rPr>
                <w:sz w:val="20"/>
                <w:szCs w:val="20"/>
              </w:rPr>
            </w:pPr>
            <w:r>
              <w:rPr>
                <w:color w:val="000000"/>
                <w:sz w:val="20"/>
                <w:szCs w:val="20"/>
              </w:rPr>
              <w:t>1 14 06033 10 0000 430</w:t>
            </w:r>
          </w:p>
        </w:tc>
        <w:tc>
          <w:tcPr>
            <w:tcW w:w="6662" w:type="dxa"/>
            <w:tcBorders>
              <w:top w:val="single" w:sz="6" w:space="0" w:color="auto"/>
              <w:left w:val="single" w:sz="6" w:space="0" w:color="auto"/>
              <w:bottom w:val="single" w:sz="6" w:space="0" w:color="auto"/>
              <w:right w:val="single" w:sz="6" w:space="0" w:color="auto"/>
            </w:tcBorders>
            <w:hideMark/>
          </w:tcPr>
          <w:p w:rsidR="002A6ED0" w:rsidRDefault="002A6ED0">
            <w:pPr>
              <w:widowControl w:val="0"/>
              <w:autoSpaceDE w:val="0"/>
              <w:autoSpaceDN w:val="0"/>
              <w:adjustRightInd w:val="0"/>
              <w:spacing w:line="276" w:lineRule="auto"/>
              <w:rPr>
                <w:sz w:val="20"/>
                <w:szCs w:val="20"/>
              </w:rPr>
            </w:pPr>
            <w:r>
              <w:rPr>
                <w:color w:val="000000"/>
                <w:sz w:val="20"/>
                <w:szCs w:val="20"/>
              </w:rPr>
              <w:t>Доходы от продажи земельных участков, которые расположены в границах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2A6ED0" w:rsidTr="002A6ED0">
        <w:tc>
          <w:tcPr>
            <w:tcW w:w="1192" w:type="dxa"/>
            <w:tcBorders>
              <w:top w:val="single" w:sz="6" w:space="0" w:color="auto"/>
              <w:left w:val="single" w:sz="6" w:space="0" w:color="auto"/>
              <w:bottom w:val="single" w:sz="6" w:space="0" w:color="auto"/>
              <w:right w:val="single" w:sz="6" w:space="0" w:color="auto"/>
            </w:tcBorders>
            <w:hideMark/>
          </w:tcPr>
          <w:p w:rsidR="002A6ED0" w:rsidRDefault="002A6ED0">
            <w:pPr>
              <w:widowControl w:val="0"/>
              <w:autoSpaceDE w:val="0"/>
              <w:autoSpaceDN w:val="0"/>
              <w:adjustRightInd w:val="0"/>
              <w:spacing w:line="276" w:lineRule="auto"/>
              <w:jc w:val="center"/>
              <w:rPr>
                <w:sz w:val="20"/>
                <w:szCs w:val="20"/>
              </w:rPr>
            </w:pPr>
            <w:r>
              <w:rPr>
                <w:color w:val="000000"/>
                <w:sz w:val="20"/>
                <w:szCs w:val="20"/>
              </w:rPr>
              <w:t>017</w:t>
            </w:r>
          </w:p>
        </w:tc>
        <w:tc>
          <w:tcPr>
            <w:tcW w:w="2586" w:type="dxa"/>
            <w:tcBorders>
              <w:top w:val="single" w:sz="6" w:space="0" w:color="auto"/>
              <w:left w:val="single" w:sz="6" w:space="0" w:color="auto"/>
              <w:bottom w:val="single" w:sz="6" w:space="0" w:color="auto"/>
              <w:right w:val="single" w:sz="6" w:space="0" w:color="auto"/>
            </w:tcBorders>
            <w:hideMark/>
          </w:tcPr>
          <w:p w:rsidR="002A6ED0" w:rsidRDefault="002A6ED0">
            <w:pPr>
              <w:widowControl w:val="0"/>
              <w:autoSpaceDE w:val="0"/>
              <w:autoSpaceDN w:val="0"/>
              <w:adjustRightInd w:val="0"/>
              <w:spacing w:line="276" w:lineRule="auto"/>
              <w:jc w:val="center"/>
              <w:rPr>
                <w:sz w:val="20"/>
                <w:szCs w:val="20"/>
              </w:rPr>
            </w:pPr>
            <w:r>
              <w:rPr>
                <w:color w:val="000000"/>
                <w:sz w:val="20"/>
                <w:szCs w:val="20"/>
              </w:rPr>
              <w:t>1 14 07030 10 0000 410</w:t>
            </w:r>
          </w:p>
        </w:tc>
        <w:tc>
          <w:tcPr>
            <w:tcW w:w="6662" w:type="dxa"/>
            <w:tcBorders>
              <w:top w:val="single" w:sz="6" w:space="0" w:color="auto"/>
              <w:left w:val="single" w:sz="6" w:space="0" w:color="auto"/>
              <w:bottom w:val="single" w:sz="6" w:space="0" w:color="auto"/>
              <w:right w:val="single" w:sz="6" w:space="0" w:color="auto"/>
            </w:tcBorders>
            <w:hideMark/>
          </w:tcPr>
          <w:p w:rsidR="002A6ED0" w:rsidRDefault="002A6ED0">
            <w:pPr>
              <w:widowControl w:val="0"/>
              <w:autoSpaceDE w:val="0"/>
              <w:autoSpaceDN w:val="0"/>
              <w:adjustRightInd w:val="0"/>
              <w:spacing w:line="276" w:lineRule="auto"/>
              <w:rPr>
                <w:sz w:val="20"/>
                <w:szCs w:val="20"/>
              </w:rPr>
            </w:pPr>
            <w:r>
              <w:rPr>
                <w:color w:val="000000"/>
                <w:sz w:val="20"/>
                <w:szCs w:val="20"/>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2A6ED0" w:rsidTr="002A6ED0">
        <w:tc>
          <w:tcPr>
            <w:tcW w:w="1192" w:type="dxa"/>
            <w:tcBorders>
              <w:top w:val="single" w:sz="6" w:space="0" w:color="auto"/>
              <w:left w:val="single" w:sz="6" w:space="0" w:color="auto"/>
              <w:bottom w:val="single" w:sz="6" w:space="0" w:color="auto"/>
              <w:right w:val="single" w:sz="6" w:space="0" w:color="auto"/>
            </w:tcBorders>
          </w:tcPr>
          <w:p w:rsidR="002A6ED0" w:rsidRDefault="002A6ED0">
            <w:pPr>
              <w:widowControl w:val="0"/>
              <w:autoSpaceDE w:val="0"/>
              <w:autoSpaceDN w:val="0"/>
              <w:adjustRightInd w:val="0"/>
              <w:spacing w:line="276" w:lineRule="auto"/>
              <w:rPr>
                <w:sz w:val="20"/>
                <w:szCs w:val="20"/>
              </w:rPr>
            </w:pPr>
          </w:p>
        </w:tc>
        <w:tc>
          <w:tcPr>
            <w:tcW w:w="2586" w:type="dxa"/>
            <w:tcBorders>
              <w:top w:val="single" w:sz="6" w:space="0" w:color="auto"/>
              <w:left w:val="single" w:sz="6" w:space="0" w:color="auto"/>
              <w:bottom w:val="single" w:sz="6" w:space="0" w:color="auto"/>
              <w:right w:val="single" w:sz="6" w:space="0" w:color="auto"/>
            </w:tcBorders>
          </w:tcPr>
          <w:p w:rsidR="002A6ED0" w:rsidRDefault="002A6ED0">
            <w:pPr>
              <w:widowControl w:val="0"/>
              <w:autoSpaceDE w:val="0"/>
              <w:autoSpaceDN w:val="0"/>
              <w:adjustRightInd w:val="0"/>
              <w:spacing w:line="276" w:lineRule="auto"/>
              <w:rPr>
                <w:sz w:val="20"/>
                <w:szCs w:val="20"/>
              </w:rPr>
            </w:pPr>
          </w:p>
        </w:tc>
        <w:tc>
          <w:tcPr>
            <w:tcW w:w="6662" w:type="dxa"/>
            <w:tcBorders>
              <w:top w:val="single" w:sz="6" w:space="0" w:color="auto"/>
              <w:left w:val="single" w:sz="6" w:space="0" w:color="auto"/>
              <w:bottom w:val="single" w:sz="6" w:space="0" w:color="auto"/>
              <w:right w:val="single" w:sz="6" w:space="0" w:color="auto"/>
            </w:tcBorders>
            <w:vAlign w:val="center"/>
            <w:hideMark/>
          </w:tcPr>
          <w:p w:rsidR="002A6ED0" w:rsidRDefault="002A6ED0">
            <w:pPr>
              <w:widowControl w:val="0"/>
              <w:autoSpaceDE w:val="0"/>
              <w:autoSpaceDN w:val="0"/>
              <w:adjustRightInd w:val="0"/>
              <w:spacing w:line="276" w:lineRule="auto"/>
              <w:jc w:val="center"/>
              <w:rPr>
                <w:b/>
                <w:bCs/>
                <w:sz w:val="20"/>
                <w:szCs w:val="20"/>
              </w:rPr>
            </w:pPr>
            <w:r>
              <w:rPr>
                <w:b/>
                <w:bCs/>
                <w:sz w:val="20"/>
                <w:szCs w:val="20"/>
              </w:rPr>
              <w:t>Министерство природных ресурсов и промышленной политики Забайкальского края</w:t>
            </w:r>
          </w:p>
        </w:tc>
      </w:tr>
      <w:tr w:rsidR="002A6ED0" w:rsidTr="002A6ED0">
        <w:tc>
          <w:tcPr>
            <w:tcW w:w="1192" w:type="dxa"/>
            <w:tcBorders>
              <w:top w:val="single" w:sz="6" w:space="0" w:color="auto"/>
              <w:left w:val="single" w:sz="6" w:space="0" w:color="auto"/>
              <w:bottom w:val="single" w:sz="6" w:space="0" w:color="auto"/>
              <w:right w:val="single" w:sz="6" w:space="0" w:color="auto"/>
            </w:tcBorders>
            <w:hideMark/>
          </w:tcPr>
          <w:p w:rsidR="002A6ED0" w:rsidRDefault="002A6ED0">
            <w:pPr>
              <w:widowControl w:val="0"/>
              <w:autoSpaceDE w:val="0"/>
              <w:autoSpaceDN w:val="0"/>
              <w:adjustRightInd w:val="0"/>
              <w:spacing w:line="276" w:lineRule="auto"/>
              <w:jc w:val="center"/>
              <w:rPr>
                <w:sz w:val="20"/>
                <w:szCs w:val="20"/>
              </w:rPr>
            </w:pPr>
            <w:r>
              <w:rPr>
                <w:color w:val="000000"/>
                <w:sz w:val="20"/>
                <w:szCs w:val="20"/>
              </w:rPr>
              <w:t>046</w:t>
            </w:r>
          </w:p>
        </w:tc>
        <w:tc>
          <w:tcPr>
            <w:tcW w:w="2586" w:type="dxa"/>
            <w:tcBorders>
              <w:top w:val="single" w:sz="6" w:space="0" w:color="auto"/>
              <w:left w:val="single" w:sz="6" w:space="0" w:color="auto"/>
              <w:bottom w:val="single" w:sz="6" w:space="0" w:color="auto"/>
              <w:right w:val="single" w:sz="6" w:space="0" w:color="auto"/>
            </w:tcBorders>
            <w:hideMark/>
          </w:tcPr>
          <w:p w:rsidR="002A6ED0" w:rsidRDefault="002A6ED0">
            <w:pPr>
              <w:widowControl w:val="0"/>
              <w:autoSpaceDE w:val="0"/>
              <w:autoSpaceDN w:val="0"/>
              <w:adjustRightInd w:val="0"/>
              <w:spacing w:line="276" w:lineRule="auto"/>
              <w:jc w:val="center"/>
              <w:rPr>
                <w:sz w:val="20"/>
                <w:szCs w:val="20"/>
              </w:rPr>
            </w:pPr>
            <w:r>
              <w:rPr>
                <w:color w:val="000000"/>
                <w:sz w:val="20"/>
                <w:szCs w:val="20"/>
              </w:rPr>
              <w:t>1 16 25085 10 0000 140</w:t>
            </w:r>
          </w:p>
        </w:tc>
        <w:tc>
          <w:tcPr>
            <w:tcW w:w="6662" w:type="dxa"/>
            <w:tcBorders>
              <w:top w:val="single" w:sz="6" w:space="0" w:color="auto"/>
              <w:left w:val="single" w:sz="6" w:space="0" w:color="auto"/>
              <w:bottom w:val="single" w:sz="6" w:space="0" w:color="auto"/>
              <w:right w:val="single" w:sz="6" w:space="0" w:color="auto"/>
            </w:tcBorders>
            <w:hideMark/>
          </w:tcPr>
          <w:p w:rsidR="002A6ED0" w:rsidRDefault="002A6ED0">
            <w:pPr>
              <w:widowControl w:val="0"/>
              <w:autoSpaceDE w:val="0"/>
              <w:autoSpaceDN w:val="0"/>
              <w:adjustRightInd w:val="0"/>
              <w:spacing w:line="276" w:lineRule="auto"/>
              <w:rPr>
                <w:sz w:val="20"/>
                <w:szCs w:val="20"/>
              </w:rPr>
            </w:pPr>
            <w:r>
              <w:rPr>
                <w:color w:val="000000"/>
                <w:sz w:val="20"/>
                <w:szCs w:val="20"/>
              </w:rPr>
              <w:t>Денежные взыскания (штрафы) за нарушение водного законодательства на водных объектах, находящихся в собственности поселений</w:t>
            </w:r>
          </w:p>
        </w:tc>
      </w:tr>
      <w:tr w:rsidR="002A6ED0" w:rsidTr="002A6ED0">
        <w:tc>
          <w:tcPr>
            <w:tcW w:w="1192" w:type="dxa"/>
            <w:tcBorders>
              <w:top w:val="single" w:sz="6" w:space="0" w:color="auto"/>
              <w:left w:val="single" w:sz="6" w:space="0" w:color="auto"/>
              <w:bottom w:val="single" w:sz="6" w:space="0" w:color="auto"/>
              <w:right w:val="single" w:sz="6" w:space="0" w:color="auto"/>
            </w:tcBorders>
          </w:tcPr>
          <w:p w:rsidR="002A6ED0" w:rsidRDefault="002A6ED0">
            <w:pPr>
              <w:widowControl w:val="0"/>
              <w:autoSpaceDE w:val="0"/>
              <w:autoSpaceDN w:val="0"/>
              <w:adjustRightInd w:val="0"/>
              <w:spacing w:line="276" w:lineRule="auto"/>
              <w:rPr>
                <w:sz w:val="20"/>
                <w:szCs w:val="20"/>
              </w:rPr>
            </w:pPr>
          </w:p>
        </w:tc>
        <w:tc>
          <w:tcPr>
            <w:tcW w:w="2586" w:type="dxa"/>
            <w:tcBorders>
              <w:top w:val="single" w:sz="6" w:space="0" w:color="auto"/>
              <w:left w:val="single" w:sz="6" w:space="0" w:color="auto"/>
              <w:bottom w:val="single" w:sz="6" w:space="0" w:color="auto"/>
              <w:right w:val="single" w:sz="6" w:space="0" w:color="auto"/>
            </w:tcBorders>
          </w:tcPr>
          <w:p w:rsidR="002A6ED0" w:rsidRDefault="002A6ED0">
            <w:pPr>
              <w:widowControl w:val="0"/>
              <w:autoSpaceDE w:val="0"/>
              <w:autoSpaceDN w:val="0"/>
              <w:adjustRightInd w:val="0"/>
              <w:spacing w:line="276" w:lineRule="auto"/>
              <w:rPr>
                <w:sz w:val="20"/>
                <w:szCs w:val="20"/>
              </w:rPr>
            </w:pPr>
          </w:p>
        </w:tc>
        <w:tc>
          <w:tcPr>
            <w:tcW w:w="6662" w:type="dxa"/>
            <w:tcBorders>
              <w:top w:val="single" w:sz="6" w:space="0" w:color="auto"/>
              <w:left w:val="single" w:sz="6" w:space="0" w:color="auto"/>
              <w:bottom w:val="single" w:sz="6" w:space="0" w:color="auto"/>
              <w:right w:val="single" w:sz="6" w:space="0" w:color="auto"/>
            </w:tcBorders>
            <w:vAlign w:val="center"/>
            <w:hideMark/>
          </w:tcPr>
          <w:p w:rsidR="002A6ED0" w:rsidRDefault="002A6ED0">
            <w:pPr>
              <w:widowControl w:val="0"/>
              <w:autoSpaceDE w:val="0"/>
              <w:autoSpaceDN w:val="0"/>
              <w:adjustRightInd w:val="0"/>
              <w:spacing w:line="276" w:lineRule="auto"/>
              <w:jc w:val="center"/>
              <w:rPr>
                <w:sz w:val="20"/>
                <w:szCs w:val="20"/>
              </w:rPr>
            </w:pPr>
            <w:r>
              <w:rPr>
                <w:b/>
                <w:bCs/>
                <w:color w:val="000000"/>
                <w:sz w:val="20"/>
                <w:szCs w:val="20"/>
              </w:rPr>
              <w:t>Доходы бюджета сельского поселения «</w:t>
            </w:r>
            <w:proofErr w:type="spellStart"/>
            <w:r>
              <w:rPr>
                <w:b/>
                <w:sz w:val="20"/>
                <w:szCs w:val="20"/>
              </w:rPr>
              <w:t>Казановское</w:t>
            </w:r>
            <w:proofErr w:type="spellEnd"/>
            <w:r>
              <w:rPr>
                <w:b/>
                <w:bCs/>
                <w:color w:val="000000"/>
                <w:sz w:val="20"/>
                <w:szCs w:val="20"/>
              </w:rPr>
              <w:t>», администрирование которых может осуществляться органами государственной власти «Забайкальского края» в пределах их компетенции</w:t>
            </w:r>
          </w:p>
        </w:tc>
      </w:tr>
      <w:tr w:rsidR="002A6ED0" w:rsidTr="002A6ED0">
        <w:tc>
          <w:tcPr>
            <w:tcW w:w="1192" w:type="dxa"/>
            <w:tcBorders>
              <w:top w:val="single" w:sz="6" w:space="0" w:color="auto"/>
              <w:left w:val="single" w:sz="6" w:space="0" w:color="auto"/>
              <w:bottom w:val="single" w:sz="6" w:space="0" w:color="auto"/>
              <w:right w:val="single" w:sz="6" w:space="0" w:color="auto"/>
            </w:tcBorders>
            <w:hideMark/>
          </w:tcPr>
          <w:p w:rsidR="002A6ED0" w:rsidRDefault="002A6ED0">
            <w:pPr>
              <w:widowControl w:val="0"/>
              <w:autoSpaceDE w:val="0"/>
              <w:autoSpaceDN w:val="0"/>
              <w:adjustRightInd w:val="0"/>
              <w:spacing w:line="276" w:lineRule="auto"/>
              <w:jc w:val="center"/>
              <w:rPr>
                <w:sz w:val="20"/>
                <w:szCs w:val="20"/>
              </w:rPr>
            </w:pPr>
            <w:r>
              <w:rPr>
                <w:color w:val="000000"/>
                <w:sz w:val="20"/>
                <w:szCs w:val="20"/>
              </w:rPr>
              <w:t>000</w:t>
            </w:r>
          </w:p>
        </w:tc>
        <w:tc>
          <w:tcPr>
            <w:tcW w:w="2586" w:type="dxa"/>
            <w:tcBorders>
              <w:top w:val="single" w:sz="6" w:space="0" w:color="auto"/>
              <w:left w:val="single" w:sz="6" w:space="0" w:color="auto"/>
              <w:bottom w:val="single" w:sz="6" w:space="0" w:color="auto"/>
              <w:right w:val="single" w:sz="6" w:space="0" w:color="auto"/>
            </w:tcBorders>
            <w:hideMark/>
          </w:tcPr>
          <w:p w:rsidR="002A6ED0" w:rsidRDefault="002A6ED0">
            <w:pPr>
              <w:widowControl w:val="0"/>
              <w:autoSpaceDE w:val="0"/>
              <w:autoSpaceDN w:val="0"/>
              <w:adjustRightInd w:val="0"/>
              <w:spacing w:line="276" w:lineRule="auto"/>
              <w:jc w:val="center"/>
              <w:rPr>
                <w:sz w:val="20"/>
                <w:szCs w:val="20"/>
              </w:rPr>
            </w:pPr>
            <w:r>
              <w:rPr>
                <w:color w:val="000000"/>
                <w:sz w:val="20"/>
                <w:szCs w:val="20"/>
              </w:rPr>
              <w:t>1 16 18050 10 0000 140</w:t>
            </w:r>
          </w:p>
        </w:tc>
        <w:tc>
          <w:tcPr>
            <w:tcW w:w="6662" w:type="dxa"/>
            <w:tcBorders>
              <w:top w:val="single" w:sz="6" w:space="0" w:color="auto"/>
              <w:left w:val="single" w:sz="6" w:space="0" w:color="auto"/>
              <w:bottom w:val="single" w:sz="6" w:space="0" w:color="auto"/>
              <w:right w:val="single" w:sz="6" w:space="0" w:color="auto"/>
            </w:tcBorders>
            <w:hideMark/>
          </w:tcPr>
          <w:p w:rsidR="002A6ED0" w:rsidRDefault="002A6ED0">
            <w:pPr>
              <w:widowControl w:val="0"/>
              <w:autoSpaceDE w:val="0"/>
              <w:autoSpaceDN w:val="0"/>
              <w:adjustRightInd w:val="0"/>
              <w:spacing w:line="276" w:lineRule="auto"/>
              <w:rPr>
                <w:sz w:val="20"/>
                <w:szCs w:val="20"/>
              </w:rPr>
            </w:pPr>
            <w:r>
              <w:rPr>
                <w:color w:val="000000"/>
                <w:sz w:val="20"/>
                <w:szCs w:val="20"/>
              </w:rPr>
              <w:t>Денежные взыскания (штрафы) за нарушение бюджетного законодательства (в части бюджетов поселений)</w:t>
            </w:r>
          </w:p>
        </w:tc>
      </w:tr>
      <w:tr w:rsidR="002A6ED0" w:rsidTr="002A6ED0">
        <w:tc>
          <w:tcPr>
            <w:tcW w:w="1192" w:type="dxa"/>
            <w:tcBorders>
              <w:top w:val="single" w:sz="6" w:space="0" w:color="auto"/>
              <w:left w:val="single" w:sz="6" w:space="0" w:color="auto"/>
              <w:bottom w:val="single" w:sz="6" w:space="0" w:color="auto"/>
              <w:right w:val="single" w:sz="6" w:space="0" w:color="auto"/>
            </w:tcBorders>
            <w:hideMark/>
          </w:tcPr>
          <w:p w:rsidR="002A6ED0" w:rsidRDefault="002A6ED0">
            <w:pPr>
              <w:widowControl w:val="0"/>
              <w:autoSpaceDE w:val="0"/>
              <w:autoSpaceDN w:val="0"/>
              <w:adjustRightInd w:val="0"/>
              <w:spacing w:line="276" w:lineRule="auto"/>
              <w:jc w:val="center"/>
              <w:rPr>
                <w:sz w:val="20"/>
                <w:szCs w:val="20"/>
              </w:rPr>
            </w:pPr>
            <w:r>
              <w:rPr>
                <w:color w:val="000000"/>
                <w:sz w:val="20"/>
                <w:szCs w:val="20"/>
              </w:rPr>
              <w:t>000</w:t>
            </w:r>
          </w:p>
        </w:tc>
        <w:tc>
          <w:tcPr>
            <w:tcW w:w="2586" w:type="dxa"/>
            <w:tcBorders>
              <w:top w:val="single" w:sz="6" w:space="0" w:color="auto"/>
              <w:left w:val="single" w:sz="6" w:space="0" w:color="auto"/>
              <w:bottom w:val="single" w:sz="6" w:space="0" w:color="auto"/>
              <w:right w:val="single" w:sz="6" w:space="0" w:color="auto"/>
            </w:tcBorders>
            <w:hideMark/>
          </w:tcPr>
          <w:p w:rsidR="002A6ED0" w:rsidRDefault="002A6ED0">
            <w:pPr>
              <w:widowControl w:val="0"/>
              <w:autoSpaceDE w:val="0"/>
              <w:autoSpaceDN w:val="0"/>
              <w:adjustRightInd w:val="0"/>
              <w:spacing w:line="276" w:lineRule="auto"/>
              <w:jc w:val="center"/>
              <w:rPr>
                <w:sz w:val="20"/>
                <w:szCs w:val="20"/>
              </w:rPr>
            </w:pPr>
            <w:r>
              <w:rPr>
                <w:color w:val="000000"/>
                <w:sz w:val="20"/>
                <w:szCs w:val="20"/>
              </w:rPr>
              <w:t>1 16 32000 10 0000 140</w:t>
            </w:r>
          </w:p>
        </w:tc>
        <w:tc>
          <w:tcPr>
            <w:tcW w:w="6662" w:type="dxa"/>
            <w:tcBorders>
              <w:top w:val="single" w:sz="6" w:space="0" w:color="auto"/>
              <w:left w:val="single" w:sz="6" w:space="0" w:color="auto"/>
              <w:bottom w:val="single" w:sz="6" w:space="0" w:color="auto"/>
              <w:right w:val="single" w:sz="6" w:space="0" w:color="auto"/>
            </w:tcBorders>
            <w:hideMark/>
          </w:tcPr>
          <w:p w:rsidR="002A6ED0" w:rsidRDefault="002A6ED0">
            <w:pPr>
              <w:widowControl w:val="0"/>
              <w:autoSpaceDE w:val="0"/>
              <w:autoSpaceDN w:val="0"/>
              <w:adjustRightInd w:val="0"/>
              <w:spacing w:line="276" w:lineRule="auto"/>
              <w:rPr>
                <w:sz w:val="20"/>
                <w:szCs w:val="20"/>
              </w:rPr>
            </w:pPr>
            <w:r>
              <w:rPr>
                <w:color w:val="000000"/>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поселений)</w:t>
            </w:r>
          </w:p>
        </w:tc>
      </w:tr>
      <w:tr w:rsidR="002A6ED0" w:rsidTr="002A6ED0">
        <w:tc>
          <w:tcPr>
            <w:tcW w:w="1192" w:type="dxa"/>
            <w:tcBorders>
              <w:top w:val="single" w:sz="6" w:space="0" w:color="auto"/>
              <w:left w:val="single" w:sz="6" w:space="0" w:color="auto"/>
              <w:bottom w:val="single" w:sz="6" w:space="0" w:color="auto"/>
              <w:right w:val="single" w:sz="6" w:space="0" w:color="auto"/>
            </w:tcBorders>
            <w:hideMark/>
          </w:tcPr>
          <w:p w:rsidR="002A6ED0" w:rsidRDefault="002A6ED0">
            <w:pPr>
              <w:widowControl w:val="0"/>
              <w:autoSpaceDE w:val="0"/>
              <w:autoSpaceDN w:val="0"/>
              <w:adjustRightInd w:val="0"/>
              <w:spacing w:line="276" w:lineRule="auto"/>
              <w:jc w:val="center"/>
              <w:rPr>
                <w:sz w:val="20"/>
                <w:szCs w:val="20"/>
              </w:rPr>
            </w:pPr>
            <w:r>
              <w:rPr>
                <w:color w:val="000000"/>
                <w:sz w:val="20"/>
                <w:szCs w:val="20"/>
              </w:rPr>
              <w:t>000</w:t>
            </w:r>
          </w:p>
        </w:tc>
        <w:tc>
          <w:tcPr>
            <w:tcW w:w="2586" w:type="dxa"/>
            <w:tcBorders>
              <w:top w:val="single" w:sz="6" w:space="0" w:color="auto"/>
              <w:left w:val="single" w:sz="6" w:space="0" w:color="auto"/>
              <w:bottom w:val="single" w:sz="6" w:space="0" w:color="auto"/>
              <w:right w:val="single" w:sz="6" w:space="0" w:color="auto"/>
            </w:tcBorders>
            <w:hideMark/>
          </w:tcPr>
          <w:p w:rsidR="002A6ED0" w:rsidRDefault="002A6ED0">
            <w:pPr>
              <w:widowControl w:val="0"/>
              <w:autoSpaceDE w:val="0"/>
              <w:autoSpaceDN w:val="0"/>
              <w:adjustRightInd w:val="0"/>
              <w:spacing w:line="276" w:lineRule="auto"/>
              <w:jc w:val="center"/>
              <w:rPr>
                <w:sz w:val="20"/>
                <w:szCs w:val="20"/>
              </w:rPr>
            </w:pPr>
            <w:r>
              <w:rPr>
                <w:color w:val="000000"/>
                <w:sz w:val="20"/>
                <w:szCs w:val="20"/>
              </w:rPr>
              <w:t>1 16 90050 10 0000 140</w:t>
            </w:r>
          </w:p>
        </w:tc>
        <w:tc>
          <w:tcPr>
            <w:tcW w:w="6662" w:type="dxa"/>
            <w:tcBorders>
              <w:top w:val="single" w:sz="6" w:space="0" w:color="auto"/>
              <w:left w:val="single" w:sz="6" w:space="0" w:color="auto"/>
              <w:bottom w:val="single" w:sz="6" w:space="0" w:color="auto"/>
              <w:right w:val="single" w:sz="6" w:space="0" w:color="auto"/>
            </w:tcBorders>
            <w:hideMark/>
          </w:tcPr>
          <w:p w:rsidR="002A6ED0" w:rsidRDefault="002A6ED0">
            <w:pPr>
              <w:widowControl w:val="0"/>
              <w:autoSpaceDE w:val="0"/>
              <w:autoSpaceDN w:val="0"/>
              <w:adjustRightInd w:val="0"/>
              <w:spacing w:line="276" w:lineRule="auto"/>
              <w:rPr>
                <w:sz w:val="20"/>
                <w:szCs w:val="20"/>
              </w:rPr>
            </w:pPr>
            <w:r>
              <w:rPr>
                <w:color w:val="000000"/>
                <w:sz w:val="20"/>
                <w:szCs w:val="20"/>
              </w:rPr>
              <w:t>Прочие поступления от денежных взысканий (штрафов) и иных сумм в возмещение ущерба, зачисляемые в бюджеты поселений</w:t>
            </w:r>
          </w:p>
        </w:tc>
      </w:tr>
      <w:tr w:rsidR="002A6ED0" w:rsidTr="002A6ED0">
        <w:tc>
          <w:tcPr>
            <w:tcW w:w="1192" w:type="dxa"/>
            <w:tcBorders>
              <w:top w:val="single" w:sz="6" w:space="0" w:color="auto"/>
              <w:left w:val="single" w:sz="6" w:space="0" w:color="auto"/>
              <w:bottom w:val="single" w:sz="6" w:space="0" w:color="auto"/>
              <w:right w:val="single" w:sz="6" w:space="0" w:color="auto"/>
            </w:tcBorders>
            <w:hideMark/>
          </w:tcPr>
          <w:p w:rsidR="002A6ED0" w:rsidRDefault="002A6ED0">
            <w:pPr>
              <w:widowControl w:val="0"/>
              <w:autoSpaceDE w:val="0"/>
              <w:autoSpaceDN w:val="0"/>
              <w:adjustRightInd w:val="0"/>
              <w:spacing w:line="276" w:lineRule="auto"/>
              <w:jc w:val="center"/>
              <w:rPr>
                <w:sz w:val="20"/>
                <w:szCs w:val="20"/>
              </w:rPr>
            </w:pPr>
            <w:r>
              <w:rPr>
                <w:color w:val="000000"/>
                <w:sz w:val="20"/>
                <w:szCs w:val="20"/>
              </w:rPr>
              <w:t>000</w:t>
            </w:r>
          </w:p>
        </w:tc>
        <w:tc>
          <w:tcPr>
            <w:tcW w:w="2586" w:type="dxa"/>
            <w:tcBorders>
              <w:top w:val="single" w:sz="6" w:space="0" w:color="auto"/>
              <w:left w:val="single" w:sz="6" w:space="0" w:color="auto"/>
              <w:bottom w:val="single" w:sz="6" w:space="0" w:color="auto"/>
              <w:right w:val="single" w:sz="6" w:space="0" w:color="auto"/>
            </w:tcBorders>
            <w:hideMark/>
          </w:tcPr>
          <w:p w:rsidR="002A6ED0" w:rsidRDefault="002A6ED0">
            <w:pPr>
              <w:widowControl w:val="0"/>
              <w:autoSpaceDE w:val="0"/>
              <w:autoSpaceDN w:val="0"/>
              <w:adjustRightInd w:val="0"/>
              <w:spacing w:line="276" w:lineRule="auto"/>
              <w:jc w:val="center"/>
              <w:rPr>
                <w:sz w:val="20"/>
                <w:szCs w:val="20"/>
              </w:rPr>
            </w:pPr>
            <w:r>
              <w:rPr>
                <w:color w:val="000000"/>
                <w:sz w:val="20"/>
                <w:szCs w:val="20"/>
              </w:rPr>
              <w:t>1 17 01050 10 0000 180</w:t>
            </w:r>
          </w:p>
        </w:tc>
        <w:tc>
          <w:tcPr>
            <w:tcW w:w="6662" w:type="dxa"/>
            <w:tcBorders>
              <w:top w:val="single" w:sz="6" w:space="0" w:color="auto"/>
              <w:left w:val="single" w:sz="6" w:space="0" w:color="auto"/>
              <w:bottom w:val="single" w:sz="6" w:space="0" w:color="auto"/>
              <w:right w:val="single" w:sz="6" w:space="0" w:color="auto"/>
            </w:tcBorders>
            <w:hideMark/>
          </w:tcPr>
          <w:p w:rsidR="002A6ED0" w:rsidRDefault="002A6ED0">
            <w:pPr>
              <w:widowControl w:val="0"/>
              <w:autoSpaceDE w:val="0"/>
              <w:autoSpaceDN w:val="0"/>
              <w:adjustRightInd w:val="0"/>
              <w:spacing w:line="276" w:lineRule="auto"/>
              <w:rPr>
                <w:sz w:val="20"/>
                <w:szCs w:val="20"/>
              </w:rPr>
            </w:pPr>
            <w:r>
              <w:rPr>
                <w:color w:val="000000"/>
                <w:sz w:val="20"/>
                <w:szCs w:val="20"/>
              </w:rPr>
              <w:t>Невыясненные поступления, зачисляемые в бюджеты поселений</w:t>
            </w:r>
          </w:p>
        </w:tc>
      </w:tr>
    </w:tbl>
    <w:p w:rsidR="002A6ED0" w:rsidRDefault="002A6ED0" w:rsidP="002A6ED0">
      <w:pPr>
        <w:rPr>
          <w:sz w:val="20"/>
          <w:szCs w:val="20"/>
        </w:rPr>
      </w:pPr>
    </w:p>
    <w:p w:rsidR="002A6ED0" w:rsidRDefault="002A6ED0" w:rsidP="002A6ED0">
      <w:pPr>
        <w:rPr>
          <w:sz w:val="20"/>
          <w:szCs w:val="20"/>
        </w:rPr>
      </w:pPr>
    </w:p>
    <w:p w:rsidR="002A6ED0" w:rsidRDefault="002A6ED0" w:rsidP="002A6ED0">
      <w:pPr>
        <w:rPr>
          <w:sz w:val="20"/>
          <w:szCs w:val="20"/>
        </w:rPr>
      </w:pPr>
      <w:r>
        <w:rPr>
          <w:sz w:val="20"/>
          <w:szCs w:val="20"/>
        </w:rPr>
        <w:t>Глава сельского поселения «</w:t>
      </w:r>
      <w:proofErr w:type="spellStart"/>
      <w:r>
        <w:rPr>
          <w:sz w:val="20"/>
          <w:szCs w:val="20"/>
        </w:rPr>
        <w:t>Казановское</w:t>
      </w:r>
      <w:proofErr w:type="spellEnd"/>
      <w:r>
        <w:rPr>
          <w:sz w:val="20"/>
          <w:szCs w:val="20"/>
        </w:rPr>
        <w:t xml:space="preserve">»                                                                         С.А. </w:t>
      </w:r>
      <w:proofErr w:type="spellStart"/>
      <w:r>
        <w:rPr>
          <w:sz w:val="20"/>
          <w:szCs w:val="20"/>
        </w:rPr>
        <w:t>Бурдинский</w:t>
      </w:r>
      <w:proofErr w:type="spellEnd"/>
    </w:p>
    <w:p w:rsidR="002A6ED0" w:rsidRDefault="002A6ED0" w:rsidP="002A6ED0">
      <w:pPr>
        <w:tabs>
          <w:tab w:val="left" w:pos="3915"/>
        </w:tabs>
        <w:jc w:val="right"/>
        <w:rPr>
          <w:sz w:val="20"/>
          <w:szCs w:val="20"/>
        </w:rPr>
      </w:pPr>
      <w:r>
        <w:rPr>
          <w:sz w:val="20"/>
          <w:szCs w:val="20"/>
        </w:rPr>
        <w:tab/>
      </w:r>
    </w:p>
    <w:p w:rsidR="002A6ED0" w:rsidRDefault="002A6ED0" w:rsidP="002A6ED0">
      <w:pPr>
        <w:tabs>
          <w:tab w:val="left" w:pos="3915"/>
        </w:tabs>
        <w:jc w:val="right"/>
        <w:rPr>
          <w:sz w:val="20"/>
          <w:szCs w:val="20"/>
        </w:rPr>
      </w:pPr>
    </w:p>
    <w:p w:rsidR="002A6ED0" w:rsidRDefault="002A6ED0" w:rsidP="002A6ED0">
      <w:pPr>
        <w:tabs>
          <w:tab w:val="left" w:pos="3915"/>
        </w:tabs>
        <w:jc w:val="right"/>
        <w:rPr>
          <w:sz w:val="20"/>
          <w:szCs w:val="20"/>
        </w:rPr>
      </w:pPr>
    </w:p>
    <w:p w:rsidR="002A6ED0" w:rsidRDefault="002A6ED0" w:rsidP="002A6ED0">
      <w:pPr>
        <w:tabs>
          <w:tab w:val="left" w:pos="3915"/>
        </w:tabs>
        <w:jc w:val="right"/>
        <w:rPr>
          <w:sz w:val="20"/>
          <w:szCs w:val="20"/>
        </w:rPr>
      </w:pPr>
    </w:p>
    <w:p w:rsidR="002A6ED0" w:rsidRDefault="002A6ED0" w:rsidP="002A6ED0">
      <w:pPr>
        <w:tabs>
          <w:tab w:val="left" w:pos="3915"/>
        </w:tabs>
        <w:jc w:val="right"/>
        <w:rPr>
          <w:sz w:val="20"/>
          <w:szCs w:val="20"/>
        </w:rPr>
      </w:pPr>
    </w:p>
    <w:p w:rsidR="002A6ED0" w:rsidRDefault="002A6ED0" w:rsidP="002A6ED0">
      <w:pPr>
        <w:tabs>
          <w:tab w:val="left" w:pos="3915"/>
        </w:tabs>
        <w:jc w:val="right"/>
        <w:rPr>
          <w:sz w:val="20"/>
          <w:szCs w:val="20"/>
        </w:rPr>
      </w:pPr>
    </w:p>
    <w:p w:rsidR="002A6ED0" w:rsidRDefault="002A6ED0" w:rsidP="002A6ED0">
      <w:pPr>
        <w:tabs>
          <w:tab w:val="left" w:pos="3915"/>
        </w:tabs>
        <w:jc w:val="right"/>
        <w:rPr>
          <w:sz w:val="20"/>
          <w:szCs w:val="20"/>
        </w:rPr>
      </w:pPr>
    </w:p>
    <w:p w:rsidR="002A6ED0" w:rsidRDefault="002A6ED0" w:rsidP="002A6ED0">
      <w:pPr>
        <w:tabs>
          <w:tab w:val="left" w:pos="6660"/>
          <w:tab w:val="left" w:pos="9180"/>
        </w:tabs>
        <w:ind w:left="4860"/>
        <w:jc w:val="center"/>
        <w:outlineLvl w:val="0"/>
        <w:rPr>
          <w:sz w:val="22"/>
          <w:szCs w:val="22"/>
        </w:rPr>
      </w:pPr>
      <w:r>
        <w:rPr>
          <w:sz w:val="22"/>
          <w:szCs w:val="22"/>
        </w:rPr>
        <w:t>Приложение № 3</w:t>
      </w:r>
    </w:p>
    <w:p w:rsidR="002A6ED0" w:rsidRDefault="002A6ED0" w:rsidP="002A6ED0">
      <w:pPr>
        <w:tabs>
          <w:tab w:val="left" w:pos="6660"/>
          <w:tab w:val="left" w:pos="9180"/>
        </w:tabs>
        <w:ind w:left="4860"/>
        <w:rPr>
          <w:sz w:val="22"/>
          <w:szCs w:val="22"/>
        </w:rPr>
      </w:pPr>
      <w:r>
        <w:rPr>
          <w:sz w:val="22"/>
          <w:szCs w:val="22"/>
        </w:rPr>
        <w:t xml:space="preserve"> к  решению Совета  сельского поселения</w:t>
      </w:r>
    </w:p>
    <w:p w:rsidR="002A6ED0" w:rsidRDefault="002A6ED0" w:rsidP="002A6ED0">
      <w:pPr>
        <w:pStyle w:val="af2"/>
        <w:jc w:val="right"/>
        <w:rPr>
          <w:sz w:val="22"/>
          <w:szCs w:val="22"/>
          <w:lang w:eastAsia="en-US"/>
        </w:rPr>
      </w:pPr>
      <w:r>
        <w:rPr>
          <w:sz w:val="22"/>
          <w:szCs w:val="22"/>
        </w:rPr>
        <w:t>«</w:t>
      </w:r>
      <w:proofErr w:type="spellStart"/>
      <w:r>
        <w:rPr>
          <w:sz w:val="24"/>
          <w:szCs w:val="24"/>
        </w:rPr>
        <w:t>Казановское</w:t>
      </w:r>
      <w:proofErr w:type="spellEnd"/>
      <w:r>
        <w:rPr>
          <w:sz w:val="22"/>
          <w:szCs w:val="22"/>
        </w:rPr>
        <w:t xml:space="preserve"> »</w:t>
      </w:r>
      <w:r w:rsidRPr="002A6ED0">
        <w:rPr>
          <w:color w:val="000000"/>
          <w:sz w:val="24"/>
          <w:szCs w:val="24"/>
          <w:lang w:eastAsia="en-US"/>
        </w:rPr>
        <w:t xml:space="preserve"> </w:t>
      </w:r>
      <w:r>
        <w:rPr>
          <w:sz w:val="22"/>
          <w:szCs w:val="22"/>
          <w:lang w:eastAsia="en-US"/>
        </w:rPr>
        <w:t>от 16.12.2020г №126</w:t>
      </w:r>
    </w:p>
    <w:p w:rsidR="002A6ED0" w:rsidRDefault="002A6ED0" w:rsidP="002A6ED0">
      <w:pPr>
        <w:tabs>
          <w:tab w:val="left" w:pos="6660"/>
          <w:tab w:val="left" w:pos="9180"/>
        </w:tabs>
        <w:ind w:left="4860"/>
        <w:rPr>
          <w:sz w:val="22"/>
          <w:szCs w:val="22"/>
        </w:rPr>
      </w:pPr>
      <w:r>
        <w:rPr>
          <w:sz w:val="22"/>
          <w:szCs w:val="22"/>
        </w:rPr>
        <w:t xml:space="preserve"> «О внесении изменений в </w:t>
      </w:r>
      <w:proofErr w:type="spellStart"/>
      <w:r>
        <w:rPr>
          <w:sz w:val="22"/>
          <w:szCs w:val="22"/>
        </w:rPr>
        <w:t>реш</w:t>
      </w:r>
      <w:proofErr w:type="spellEnd"/>
      <w:r>
        <w:rPr>
          <w:sz w:val="22"/>
          <w:szCs w:val="22"/>
        </w:rPr>
        <w:t xml:space="preserve">   от 24.11.2019г . № 82 «О бюджете сельского поселения «</w:t>
      </w:r>
      <w:proofErr w:type="spellStart"/>
      <w:r>
        <w:rPr>
          <w:sz w:val="24"/>
          <w:szCs w:val="24"/>
        </w:rPr>
        <w:t>Казановское</w:t>
      </w:r>
      <w:proofErr w:type="spellEnd"/>
      <w:r>
        <w:rPr>
          <w:sz w:val="22"/>
          <w:szCs w:val="22"/>
        </w:rPr>
        <w:t>» муниципального района «</w:t>
      </w:r>
      <w:proofErr w:type="spellStart"/>
      <w:r>
        <w:rPr>
          <w:sz w:val="22"/>
          <w:szCs w:val="22"/>
        </w:rPr>
        <w:t>Шилкинский</w:t>
      </w:r>
      <w:proofErr w:type="spellEnd"/>
      <w:r>
        <w:rPr>
          <w:sz w:val="22"/>
          <w:szCs w:val="22"/>
        </w:rPr>
        <w:t xml:space="preserve"> район» Забайкальского края  на 2020 год»</w:t>
      </w:r>
    </w:p>
    <w:p w:rsidR="002A6ED0" w:rsidRDefault="002A6ED0" w:rsidP="002A6ED0">
      <w:pPr>
        <w:jc w:val="right"/>
        <w:rPr>
          <w:sz w:val="22"/>
          <w:szCs w:val="22"/>
        </w:rPr>
      </w:pPr>
    </w:p>
    <w:p w:rsidR="002A6ED0" w:rsidRDefault="002A6ED0" w:rsidP="002A6ED0">
      <w:pPr>
        <w:jc w:val="center"/>
        <w:rPr>
          <w:b/>
          <w:bCs/>
        </w:rPr>
      </w:pPr>
      <w:r>
        <w:rPr>
          <w:b/>
          <w:bCs/>
          <w:sz w:val="22"/>
          <w:szCs w:val="22"/>
        </w:rPr>
        <w:t>Закрепление главных администраторов доходов  бюджета сельского поселения «</w:t>
      </w:r>
      <w:proofErr w:type="spellStart"/>
      <w:r>
        <w:rPr>
          <w:b/>
          <w:bCs/>
          <w:sz w:val="22"/>
          <w:szCs w:val="22"/>
        </w:rPr>
        <w:t>Казановское</w:t>
      </w:r>
      <w:proofErr w:type="spellEnd"/>
      <w:r>
        <w:rPr>
          <w:b/>
          <w:bCs/>
          <w:sz w:val="22"/>
          <w:szCs w:val="22"/>
        </w:rPr>
        <w:t>» за исполнительным органом местного самоуправления муниципального района «</w:t>
      </w:r>
      <w:proofErr w:type="spellStart"/>
      <w:r>
        <w:rPr>
          <w:b/>
          <w:bCs/>
          <w:sz w:val="22"/>
          <w:szCs w:val="22"/>
        </w:rPr>
        <w:t>Шилкинский</w:t>
      </w:r>
      <w:proofErr w:type="spellEnd"/>
      <w:r>
        <w:rPr>
          <w:b/>
          <w:bCs/>
          <w:sz w:val="22"/>
          <w:szCs w:val="22"/>
        </w:rPr>
        <w:t xml:space="preserve"> район» на 2020 год.</w:t>
      </w:r>
    </w:p>
    <w:tbl>
      <w:tblPr>
        <w:tblW w:w="106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6"/>
        <w:gridCol w:w="2756"/>
        <w:gridCol w:w="6908"/>
      </w:tblGrid>
      <w:tr w:rsidR="002A6ED0" w:rsidTr="002A6ED0">
        <w:tc>
          <w:tcPr>
            <w:tcW w:w="3712" w:type="dxa"/>
            <w:gridSpan w:val="2"/>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sz w:val="20"/>
                <w:szCs w:val="20"/>
              </w:rPr>
            </w:pPr>
            <w:r>
              <w:rPr>
                <w:sz w:val="20"/>
                <w:szCs w:val="20"/>
              </w:rPr>
              <w:t>Код классификации доходов бюджета Российской Федерации</w:t>
            </w:r>
          </w:p>
        </w:tc>
        <w:tc>
          <w:tcPr>
            <w:tcW w:w="6908" w:type="dxa"/>
            <w:vMerge w:val="restart"/>
            <w:tcBorders>
              <w:top w:val="single" w:sz="4" w:space="0" w:color="auto"/>
              <w:left w:val="single" w:sz="4" w:space="0" w:color="auto"/>
              <w:bottom w:val="single" w:sz="4" w:space="0" w:color="auto"/>
              <w:right w:val="single" w:sz="4" w:space="0" w:color="auto"/>
            </w:tcBorders>
          </w:tcPr>
          <w:p w:rsidR="002A6ED0" w:rsidRDefault="002A6ED0">
            <w:pPr>
              <w:tabs>
                <w:tab w:val="left" w:pos="4092"/>
              </w:tabs>
              <w:spacing w:line="276" w:lineRule="auto"/>
              <w:jc w:val="center"/>
              <w:rPr>
                <w:sz w:val="20"/>
                <w:szCs w:val="20"/>
              </w:rPr>
            </w:pPr>
          </w:p>
          <w:p w:rsidR="002A6ED0" w:rsidRDefault="002A6ED0">
            <w:pPr>
              <w:tabs>
                <w:tab w:val="left" w:pos="4092"/>
              </w:tabs>
              <w:spacing w:line="276" w:lineRule="auto"/>
              <w:jc w:val="center"/>
              <w:rPr>
                <w:sz w:val="20"/>
                <w:szCs w:val="20"/>
              </w:rPr>
            </w:pPr>
          </w:p>
          <w:p w:rsidR="002A6ED0" w:rsidRDefault="002A6ED0">
            <w:pPr>
              <w:tabs>
                <w:tab w:val="left" w:pos="4092"/>
              </w:tabs>
              <w:spacing w:line="276" w:lineRule="auto"/>
              <w:jc w:val="center"/>
              <w:rPr>
                <w:sz w:val="20"/>
                <w:szCs w:val="20"/>
              </w:rPr>
            </w:pPr>
            <w:r>
              <w:rPr>
                <w:sz w:val="20"/>
                <w:szCs w:val="20"/>
              </w:rPr>
              <w:t>Наименование главных администраторов доходов  бюджета сельского поселения «</w:t>
            </w:r>
            <w:proofErr w:type="spellStart"/>
            <w:r>
              <w:rPr>
                <w:sz w:val="24"/>
                <w:szCs w:val="24"/>
              </w:rPr>
              <w:t>Казановское</w:t>
            </w:r>
            <w:proofErr w:type="spellEnd"/>
            <w:r>
              <w:rPr>
                <w:sz w:val="20"/>
                <w:szCs w:val="20"/>
              </w:rPr>
              <w:t>»  за исполнительными органами местного самоуправления</w:t>
            </w:r>
          </w:p>
          <w:p w:rsidR="002A6ED0" w:rsidRDefault="002A6ED0">
            <w:pPr>
              <w:tabs>
                <w:tab w:val="left" w:pos="4092"/>
              </w:tabs>
              <w:spacing w:line="276" w:lineRule="auto"/>
              <w:jc w:val="center"/>
              <w:rPr>
                <w:sz w:val="20"/>
                <w:szCs w:val="20"/>
              </w:rPr>
            </w:pPr>
            <w:r>
              <w:rPr>
                <w:sz w:val="20"/>
                <w:szCs w:val="20"/>
              </w:rPr>
              <w:t xml:space="preserve"> </w:t>
            </w:r>
          </w:p>
        </w:tc>
      </w:tr>
      <w:tr w:rsidR="002A6ED0" w:rsidTr="002A6ED0">
        <w:tc>
          <w:tcPr>
            <w:tcW w:w="956" w:type="dxa"/>
            <w:tcBorders>
              <w:top w:val="single" w:sz="4" w:space="0" w:color="auto"/>
              <w:left w:val="single" w:sz="4" w:space="0" w:color="auto"/>
              <w:bottom w:val="single" w:sz="4" w:space="0" w:color="auto"/>
              <w:right w:val="single" w:sz="4" w:space="0" w:color="auto"/>
            </w:tcBorders>
          </w:tcPr>
          <w:p w:rsidR="002A6ED0" w:rsidRDefault="002A6ED0">
            <w:pPr>
              <w:spacing w:line="276" w:lineRule="auto"/>
              <w:rPr>
                <w:sz w:val="20"/>
                <w:szCs w:val="20"/>
              </w:rPr>
            </w:pPr>
          </w:p>
          <w:p w:rsidR="002A6ED0" w:rsidRDefault="002A6ED0">
            <w:pPr>
              <w:spacing w:line="276" w:lineRule="auto"/>
              <w:rPr>
                <w:sz w:val="20"/>
                <w:szCs w:val="20"/>
              </w:rPr>
            </w:pPr>
            <w:r>
              <w:rPr>
                <w:sz w:val="20"/>
                <w:szCs w:val="20"/>
              </w:rPr>
              <w:t>Код главного администратора доходов бюджета</w:t>
            </w:r>
          </w:p>
        </w:tc>
        <w:tc>
          <w:tcPr>
            <w:tcW w:w="2756"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sz w:val="20"/>
                <w:szCs w:val="20"/>
              </w:rPr>
            </w:pPr>
            <w:r>
              <w:rPr>
                <w:sz w:val="20"/>
                <w:szCs w:val="20"/>
              </w:rPr>
              <w:t>код вида доходов, код подвида доходов, код классификации операций сектора государственного управления, относящихся к доходам бюджетов</w:t>
            </w:r>
          </w:p>
        </w:tc>
        <w:tc>
          <w:tcPr>
            <w:tcW w:w="6908" w:type="dxa"/>
            <w:vMerge/>
            <w:tcBorders>
              <w:top w:val="single" w:sz="4" w:space="0" w:color="auto"/>
              <w:left w:val="single" w:sz="4" w:space="0" w:color="auto"/>
              <w:bottom w:val="single" w:sz="4" w:space="0" w:color="auto"/>
              <w:right w:val="single" w:sz="4" w:space="0" w:color="auto"/>
            </w:tcBorders>
            <w:vAlign w:val="center"/>
            <w:hideMark/>
          </w:tcPr>
          <w:p w:rsidR="002A6ED0" w:rsidRDefault="002A6ED0">
            <w:pPr>
              <w:rPr>
                <w:sz w:val="20"/>
                <w:szCs w:val="20"/>
              </w:rPr>
            </w:pPr>
          </w:p>
        </w:tc>
      </w:tr>
      <w:tr w:rsidR="002A6ED0" w:rsidTr="002A6ED0">
        <w:tc>
          <w:tcPr>
            <w:tcW w:w="956" w:type="dxa"/>
            <w:tcBorders>
              <w:top w:val="single" w:sz="4" w:space="0" w:color="auto"/>
              <w:left w:val="single" w:sz="4" w:space="0" w:color="auto"/>
              <w:bottom w:val="single" w:sz="4" w:space="0" w:color="auto"/>
              <w:right w:val="single" w:sz="4" w:space="0" w:color="auto"/>
            </w:tcBorders>
          </w:tcPr>
          <w:p w:rsidR="002A6ED0" w:rsidRDefault="002A6ED0">
            <w:pPr>
              <w:spacing w:line="276" w:lineRule="auto"/>
              <w:rPr>
                <w:sz w:val="24"/>
                <w:szCs w:val="24"/>
              </w:rPr>
            </w:pPr>
          </w:p>
        </w:tc>
        <w:tc>
          <w:tcPr>
            <w:tcW w:w="2756" w:type="dxa"/>
            <w:tcBorders>
              <w:top w:val="single" w:sz="4" w:space="0" w:color="auto"/>
              <w:left w:val="single" w:sz="4" w:space="0" w:color="auto"/>
              <w:bottom w:val="single" w:sz="4" w:space="0" w:color="auto"/>
              <w:right w:val="single" w:sz="4" w:space="0" w:color="auto"/>
            </w:tcBorders>
          </w:tcPr>
          <w:p w:rsidR="002A6ED0" w:rsidRDefault="002A6ED0">
            <w:pPr>
              <w:spacing w:line="276" w:lineRule="auto"/>
              <w:rPr>
                <w:sz w:val="24"/>
                <w:szCs w:val="24"/>
              </w:rPr>
            </w:pPr>
          </w:p>
        </w:tc>
        <w:tc>
          <w:tcPr>
            <w:tcW w:w="6908" w:type="dxa"/>
            <w:tcBorders>
              <w:top w:val="single" w:sz="4" w:space="0" w:color="auto"/>
              <w:left w:val="single" w:sz="4" w:space="0" w:color="auto"/>
              <w:bottom w:val="single" w:sz="4" w:space="0" w:color="auto"/>
              <w:right w:val="single" w:sz="4" w:space="0" w:color="auto"/>
            </w:tcBorders>
            <w:hideMark/>
          </w:tcPr>
          <w:p w:rsidR="002A6ED0" w:rsidRDefault="002A6ED0">
            <w:pPr>
              <w:tabs>
                <w:tab w:val="left" w:pos="4092"/>
              </w:tabs>
              <w:spacing w:line="276" w:lineRule="auto"/>
              <w:rPr>
                <w:b/>
                <w:bCs/>
                <w:sz w:val="24"/>
                <w:szCs w:val="24"/>
              </w:rPr>
            </w:pPr>
            <w:r>
              <w:rPr>
                <w:b/>
                <w:bCs/>
                <w:sz w:val="24"/>
                <w:szCs w:val="24"/>
              </w:rPr>
              <w:t>Комитет по имуществу и земельным отношениям муниципального района «</w:t>
            </w:r>
            <w:proofErr w:type="spellStart"/>
            <w:r>
              <w:rPr>
                <w:b/>
                <w:bCs/>
                <w:sz w:val="24"/>
                <w:szCs w:val="24"/>
              </w:rPr>
              <w:t>Шилкинский</w:t>
            </w:r>
            <w:proofErr w:type="spellEnd"/>
            <w:r>
              <w:rPr>
                <w:b/>
                <w:bCs/>
                <w:sz w:val="24"/>
                <w:szCs w:val="24"/>
              </w:rPr>
              <w:t xml:space="preserve"> район»</w:t>
            </w:r>
          </w:p>
        </w:tc>
      </w:tr>
      <w:tr w:rsidR="002A6ED0" w:rsidTr="002A6ED0">
        <w:tc>
          <w:tcPr>
            <w:tcW w:w="956"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sz w:val="24"/>
                <w:szCs w:val="24"/>
              </w:rPr>
            </w:pPr>
            <w:r>
              <w:rPr>
                <w:sz w:val="24"/>
                <w:szCs w:val="24"/>
              </w:rPr>
              <w:t>917</w:t>
            </w:r>
          </w:p>
        </w:tc>
        <w:tc>
          <w:tcPr>
            <w:tcW w:w="2756"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sz w:val="24"/>
                <w:szCs w:val="24"/>
              </w:rPr>
            </w:pPr>
            <w:r>
              <w:rPr>
                <w:sz w:val="24"/>
                <w:szCs w:val="24"/>
              </w:rPr>
              <w:t>1 11 01050 10 0000 120</w:t>
            </w:r>
          </w:p>
        </w:tc>
        <w:tc>
          <w:tcPr>
            <w:tcW w:w="6908" w:type="dxa"/>
            <w:tcBorders>
              <w:top w:val="single" w:sz="4" w:space="0" w:color="auto"/>
              <w:left w:val="single" w:sz="4" w:space="0" w:color="auto"/>
              <w:bottom w:val="single" w:sz="4" w:space="0" w:color="auto"/>
              <w:right w:val="single" w:sz="4" w:space="0" w:color="auto"/>
            </w:tcBorders>
            <w:hideMark/>
          </w:tcPr>
          <w:p w:rsidR="002A6ED0" w:rsidRDefault="002A6ED0">
            <w:pPr>
              <w:tabs>
                <w:tab w:val="left" w:pos="4092"/>
              </w:tabs>
              <w:spacing w:line="276" w:lineRule="auto"/>
              <w:rPr>
                <w:sz w:val="24"/>
                <w:szCs w:val="24"/>
              </w:rPr>
            </w:pPr>
            <w:r>
              <w:rPr>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поселениям</w:t>
            </w:r>
          </w:p>
        </w:tc>
      </w:tr>
      <w:tr w:rsidR="002A6ED0" w:rsidTr="002A6ED0">
        <w:tc>
          <w:tcPr>
            <w:tcW w:w="956"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sz w:val="24"/>
                <w:szCs w:val="24"/>
              </w:rPr>
            </w:pPr>
            <w:r>
              <w:rPr>
                <w:sz w:val="24"/>
                <w:szCs w:val="24"/>
              </w:rPr>
              <w:t>917</w:t>
            </w:r>
          </w:p>
        </w:tc>
        <w:tc>
          <w:tcPr>
            <w:tcW w:w="2756"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sz w:val="24"/>
                <w:szCs w:val="24"/>
              </w:rPr>
            </w:pPr>
            <w:r>
              <w:rPr>
                <w:sz w:val="24"/>
                <w:szCs w:val="24"/>
              </w:rPr>
              <w:t>1 11 08050 10 0000 120</w:t>
            </w:r>
          </w:p>
        </w:tc>
        <w:tc>
          <w:tcPr>
            <w:tcW w:w="6908" w:type="dxa"/>
            <w:tcBorders>
              <w:top w:val="single" w:sz="4" w:space="0" w:color="auto"/>
              <w:left w:val="single" w:sz="4" w:space="0" w:color="auto"/>
              <w:bottom w:val="single" w:sz="4" w:space="0" w:color="auto"/>
              <w:right w:val="single" w:sz="4" w:space="0" w:color="auto"/>
            </w:tcBorders>
            <w:hideMark/>
          </w:tcPr>
          <w:p w:rsidR="002A6ED0" w:rsidRDefault="002A6ED0">
            <w:pPr>
              <w:tabs>
                <w:tab w:val="left" w:pos="4092"/>
              </w:tabs>
              <w:spacing w:line="276" w:lineRule="auto"/>
              <w:rPr>
                <w:sz w:val="24"/>
                <w:szCs w:val="24"/>
              </w:rPr>
            </w:pPr>
            <w:r>
              <w:rPr>
                <w:sz w:val="24"/>
                <w:szCs w:val="24"/>
              </w:rPr>
              <w:t>Средства, получаемые от передачи имущества, находящегося в собственности поселений (за исключением имущества муниципальных автономных учреждений, а также имущества муниципальных унитарных предприятий, в том числе казенных), в залог, в доверительное управление</w:t>
            </w:r>
          </w:p>
        </w:tc>
      </w:tr>
      <w:tr w:rsidR="002A6ED0" w:rsidTr="002A6ED0">
        <w:trPr>
          <w:trHeight w:val="1111"/>
        </w:trPr>
        <w:tc>
          <w:tcPr>
            <w:tcW w:w="956"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sz w:val="24"/>
                <w:szCs w:val="24"/>
              </w:rPr>
            </w:pPr>
            <w:r>
              <w:rPr>
                <w:sz w:val="24"/>
                <w:szCs w:val="24"/>
              </w:rPr>
              <w:t>917</w:t>
            </w:r>
          </w:p>
        </w:tc>
        <w:tc>
          <w:tcPr>
            <w:tcW w:w="2756"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sz w:val="24"/>
                <w:szCs w:val="24"/>
              </w:rPr>
            </w:pPr>
            <w:r>
              <w:rPr>
                <w:sz w:val="24"/>
                <w:szCs w:val="24"/>
              </w:rPr>
              <w:t>1 14 06013 05 0000 430</w:t>
            </w:r>
          </w:p>
        </w:tc>
        <w:tc>
          <w:tcPr>
            <w:tcW w:w="6908" w:type="dxa"/>
            <w:tcBorders>
              <w:top w:val="single" w:sz="4" w:space="0" w:color="auto"/>
              <w:left w:val="single" w:sz="4" w:space="0" w:color="auto"/>
              <w:bottom w:val="single" w:sz="4" w:space="0" w:color="auto"/>
              <w:right w:val="single" w:sz="4" w:space="0" w:color="auto"/>
            </w:tcBorders>
            <w:hideMark/>
          </w:tcPr>
          <w:p w:rsidR="002A6ED0" w:rsidRDefault="002A6ED0">
            <w:pPr>
              <w:tabs>
                <w:tab w:val="left" w:pos="4092"/>
              </w:tabs>
              <w:spacing w:line="276" w:lineRule="auto"/>
              <w:rPr>
                <w:sz w:val="24"/>
                <w:szCs w:val="24"/>
              </w:rPr>
            </w:pPr>
            <w:r>
              <w:rPr>
                <w:sz w:val="24"/>
                <w:szCs w:val="24"/>
              </w:rPr>
              <w:t>Доходы от продажи земельных участков, государственная собственность на которые не разграничена и которые расположены в границах поселений межселенных территорий муниципальных районов</w:t>
            </w:r>
          </w:p>
        </w:tc>
      </w:tr>
      <w:tr w:rsidR="002A6ED0" w:rsidTr="002A6ED0">
        <w:trPr>
          <w:trHeight w:val="1111"/>
        </w:trPr>
        <w:tc>
          <w:tcPr>
            <w:tcW w:w="956"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sz w:val="24"/>
                <w:szCs w:val="24"/>
              </w:rPr>
            </w:pPr>
            <w:r>
              <w:rPr>
                <w:sz w:val="24"/>
                <w:szCs w:val="24"/>
              </w:rPr>
              <w:t>917</w:t>
            </w:r>
          </w:p>
        </w:tc>
        <w:tc>
          <w:tcPr>
            <w:tcW w:w="2756"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sz w:val="24"/>
                <w:szCs w:val="24"/>
              </w:rPr>
            </w:pPr>
            <w:r>
              <w:rPr>
                <w:sz w:val="24"/>
                <w:szCs w:val="24"/>
              </w:rPr>
              <w:t>1 11 05013 05 0000 120</w:t>
            </w:r>
          </w:p>
        </w:tc>
        <w:tc>
          <w:tcPr>
            <w:tcW w:w="6908" w:type="dxa"/>
            <w:tcBorders>
              <w:top w:val="single" w:sz="4" w:space="0" w:color="auto"/>
              <w:left w:val="single" w:sz="4" w:space="0" w:color="auto"/>
              <w:bottom w:val="single" w:sz="4" w:space="0" w:color="auto"/>
              <w:right w:val="single" w:sz="4" w:space="0" w:color="auto"/>
            </w:tcBorders>
            <w:hideMark/>
          </w:tcPr>
          <w:p w:rsidR="002A6ED0" w:rsidRDefault="002A6ED0">
            <w:pPr>
              <w:tabs>
                <w:tab w:val="left" w:pos="4092"/>
              </w:tabs>
              <w:spacing w:line="276" w:lineRule="auto"/>
              <w:rPr>
                <w:sz w:val="24"/>
                <w:szCs w:val="24"/>
              </w:rPr>
            </w:pPr>
            <w:r>
              <w:rPr>
                <w:sz w:val="24"/>
                <w:szCs w:val="24"/>
              </w:rPr>
              <w:t xml:space="preserve">Доходы, помечаемые  в виде арендной платы, за земельные участки, государственная собственность на которые расположены в границах сельских поселений и межселенных </w:t>
            </w:r>
            <w:proofErr w:type="gramStart"/>
            <w:r>
              <w:rPr>
                <w:sz w:val="24"/>
                <w:szCs w:val="24"/>
              </w:rPr>
              <w:t>территорий</w:t>
            </w:r>
            <w:proofErr w:type="gramEnd"/>
            <w:r>
              <w:rPr>
                <w:sz w:val="24"/>
                <w:szCs w:val="24"/>
              </w:rPr>
              <w:t xml:space="preserve"> муниципальных районах, а также средства от продажи права на заключения договоров аренды указанных земельных участков.</w:t>
            </w:r>
          </w:p>
        </w:tc>
      </w:tr>
    </w:tbl>
    <w:p w:rsidR="002A6ED0" w:rsidRDefault="002A6ED0" w:rsidP="002A6ED0"/>
    <w:p w:rsidR="002A6ED0" w:rsidRDefault="002A6ED0" w:rsidP="002A6ED0">
      <w:pPr>
        <w:outlineLvl w:val="0"/>
        <w:rPr>
          <w:sz w:val="22"/>
          <w:szCs w:val="22"/>
        </w:rPr>
      </w:pPr>
    </w:p>
    <w:p w:rsidR="002A6ED0" w:rsidRDefault="002A6ED0" w:rsidP="002A6ED0">
      <w:pPr>
        <w:outlineLvl w:val="0"/>
        <w:rPr>
          <w:sz w:val="22"/>
          <w:szCs w:val="22"/>
        </w:rPr>
      </w:pPr>
    </w:p>
    <w:p w:rsidR="002A6ED0" w:rsidRDefault="002A6ED0" w:rsidP="002A6ED0">
      <w:pPr>
        <w:outlineLvl w:val="0"/>
        <w:rPr>
          <w:sz w:val="22"/>
          <w:szCs w:val="22"/>
        </w:rPr>
      </w:pPr>
      <w:r>
        <w:rPr>
          <w:sz w:val="22"/>
          <w:szCs w:val="22"/>
        </w:rPr>
        <w:t>Глава сельского поселения  «</w:t>
      </w:r>
      <w:proofErr w:type="spellStart"/>
      <w:r>
        <w:rPr>
          <w:sz w:val="22"/>
          <w:szCs w:val="22"/>
        </w:rPr>
        <w:t>Казановское</w:t>
      </w:r>
      <w:proofErr w:type="spellEnd"/>
      <w:r>
        <w:rPr>
          <w:sz w:val="22"/>
          <w:szCs w:val="22"/>
        </w:rPr>
        <w:t xml:space="preserve">»                                                                   С.А. </w:t>
      </w:r>
      <w:proofErr w:type="spellStart"/>
      <w:r>
        <w:rPr>
          <w:sz w:val="22"/>
          <w:szCs w:val="22"/>
        </w:rPr>
        <w:t>Бурдинский</w:t>
      </w:r>
      <w:proofErr w:type="spellEnd"/>
    </w:p>
    <w:p w:rsidR="002A6ED0" w:rsidRDefault="002A6ED0" w:rsidP="002A6ED0">
      <w:pPr>
        <w:tabs>
          <w:tab w:val="left" w:pos="6660"/>
          <w:tab w:val="left" w:pos="9180"/>
        </w:tabs>
        <w:ind w:left="4860"/>
        <w:outlineLvl w:val="0"/>
        <w:rPr>
          <w:sz w:val="22"/>
          <w:szCs w:val="22"/>
        </w:rPr>
      </w:pPr>
    </w:p>
    <w:p w:rsidR="002A6ED0" w:rsidRDefault="002A6ED0" w:rsidP="002A6ED0">
      <w:pPr>
        <w:tabs>
          <w:tab w:val="left" w:pos="6660"/>
          <w:tab w:val="left" w:pos="9180"/>
        </w:tabs>
        <w:outlineLvl w:val="0"/>
        <w:rPr>
          <w:sz w:val="22"/>
          <w:szCs w:val="22"/>
        </w:rPr>
      </w:pPr>
    </w:p>
    <w:p w:rsidR="002A6ED0" w:rsidRDefault="002A6ED0" w:rsidP="002A6ED0">
      <w:pPr>
        <w:tabs>
          <w:tab w:val="left" w:pos="6660"/>
          <w:tab w:val="left" w:pos="9180"/>
        </w:tabs>
        <w:ind w:left="4860"/>
        <w:rPr>
          <w:sz w:val="22"/>
          <w:szCs w:val="22"/>
        </w:rPr>
      </w:pPr>
    </w:p>
    <w:p w:rsidR="002A6ED0" w:rsidRDefault="002A6ED0" w:rsidP="002A6ED0">
      <w:pPr>
        <w:tabs>
          <w:tab w:val="left" w:pos="6660"/>
          <w:tab w:val="left" w:pos="9180"/>
        </w:tabs>
        <w:ind w:left="4860"/>
        <w:rPr>
          <w:sz w:val="22"/>
          <w:szCs w:val="22"/>
        </w:rPr>
      </w:pPr>
      <w:r>
        <w:rPr>
          <w:sz w:val="22"/>
          <w:szCs w:val="22"/>
        </w:rPr>
        <w:t xml:space="preserve">                           Приложение №4</w:t>
      </w:r>
    </w:p>
    <w:p w:rsidR="002A6ED0" w:rsidRDefault="002A6ED0" w:rsidP="002A6ED0">
      <w:pPr>
        <w:tabs>
          <w:tab w:val="left" w:pos="6660"/>
          <w:tab w:val="left" w:pos="9180"/>
        </w:tabs>
        <w:ind w:left="4860"/>
        <w:rPr>
          <w:sz w:val="22"/>
          <w:szCs w:val="22"/>
        </w:rPr>
      </w:pPr>
      <w:r>
        <w:rPr>
          <w:sz w:val="22"/>
          <w:szCs w:val="22"/>
        </w:rPr>
        <w:t xml:space="preserve"> к  решению Совета  сельского поселения</w:t>
      </w:r>
    </w:p>
    <w:p w:rsidR="002A6ED0" w:rsidRDefault="002A6ED0" w:rsidP="002A6ED0">
      <w:pPr>
        <w:tabs>
          <w:tab w:val="left" w:pos="6660"/>
          <w:tab w:val="left" w:pos="9180"/>
        </w:tabs>
        <w:ind w:left="4860"/>
        <w:rPr>
          <w:sz w:val="22"/>
          <w:szCs w:val="22"/>
        </w:rPr>
      </w:pPr>
      <w:r>
        <w:rPr>
          <w:sz w:val="22"/>
          <w:szCs w:val="22"/>
        </w:rPr>
        <w:t>«</w:t>
      </w:r>
      <w:proofErr w:type="spellStart"/>
      <w:r>
        <w:rPr>
          <w:sz w:val="24"/>
          <w:szCs w:val="24"/>
        </w:rPr>
        <w:t>Казановское</w:t>
      </w:r>
      <w:proofErr w:type="spellEnd"/>
      <w:r>
        <w:rPr>
          <w:sz w:val="22"/>
          <w:szCs w:val="22"/>
        </w:rPr>
        <w:t xml:space="preserve"> » от 16.12.2020г №126 «О внесении изменений в </w:t>
      </w:r>
      <w:proofErr w:type="spellStart"/>
      <w:r>
        <w:rPr>
          <w:sz w:val="22"/>
          <w:szCs w:val="22"/>
        </w:rPr>
        <w:t>реш</w:t>
      </w:r>
      <w:proofErr w:type="spellEnd"/>
      <w:r>
        <w:rPr>
          <w:sz w:val="22"/>
          <w:szCs w:val="22"/>
        </w:rPr>
        <w:t xml:space="preserve">  от 24.11.2019г . № 82 «О бюджете сельского поселения «</w:t>
      </w:r>
      <w:proofErr w:type="spellStart"/>
      <w:r>
        <w:rPr>
          <w:sz w:val="24"/>
          <w:szCs w:val="24"/>
        </w:rPr>
        <w:t>Казановское</w:t>
      </w:r>
      <w:proofErr w:type="spellEnd"/>
      <w:r>
        <w:rPr>
          <w:sz w:val="22"/>
          <w:szCs w:val="22"/>
        </w:rPr>
        <w:t>» муниципального района «</w:t>
      </w:r>
      <w:proofErr w:type="spellStart"/>
      <w:r>
        <w:rPr>
          <w:sz w:val="22"/>
          <w:szCs w:val="22"/>
        </w:rPr>
        <w:t>Шилкинский</w:t>
      </w:r>
      <w:proofErr w:type="spellEnd"/>
      <w:r>
        <w:rPr>
          <w:sz w:val="22"/>
          <w:szCs w:val="22"/>
        </w:rPr>
        <w:t xml:space="preserve"> район» Забайкальского края  на 2020 год»</w:t>
      </w:r>
    </w:p>
    <w:p w:rsidR="002A6ED0" w:rsidRDefault="002A6ED0" w:rsidP="002A6ED0">
      <w:pPr>
        <w:jc w:val="center"/>
        <w:rPr>
          <w:b/>
          <w:bCs/>
        </w:rPr>
      </w:pPr>
      <w:r>
        <w:rPr>
          <w:b/>
          <w:bCs/>
        </w:rPr>
        <w:t xml:space="preserve">                                                                                                                                     </w:t>
      </w:r>
    </w:p>
    <w:p w:rsidR="002A6ED0" w:rsidRDefault="002A6ED0" w:rsidP="002A6ED0">
      <w:pPr>
        <w:jc w:val="center"/>
        <w:rPr>
          <w:b/>
          <w:bCs/>
        </w:rPr>
      </w:pPr>
      <w:r>
        <w:rPr>
          <w:b/>
          <w:bCs/>
        </w:rPr>
        <w:t>Перечень главных администраторов доходов  бюджета сельского поселения «</w:t>
      </w:r>
      <w:proofErr w:type="spellStart"/>
      <w:r>
        <w:rPr>
          <w:b/>
        </w:rPr>
        <w:t>Казановское</w:t>
      </w:r>
      <w:proofErr w:type="spellEnd"/>
      <w:r>
        <w:rPr>
          <w:b/>
          <w:bCs/>
        </w:rPr>
        <w:t>» за исполнительным органом местного самоуправления сельского поселения «</w:t>
      </w:r>
      <w:proofErr w:type="spellStart"/>
      <w:r>
        <w:rPr>
          <w:b/>
        </w:rPr>
        <w:t>Казановское</w:t>
      </w:r>
      <w:proofErr w:type="spellEnd"/>
      <w:r>
        <w:rPr>
          <w:b/>
          <w:bCs/>
        </w:rPr>
        <w:t>» на  2020 год.</w:t>
      </w:r>
    </w:p>
    <w:tbl>
      <w:tblPr>
        <w:tblW w:w="10440" w:type="dxa"/>
        <w:tblInd w:w="108" w:type="dxa"/>
        <w:tblLayout w:type="fixed"/>
        <w:tblLook w:val="04A0"/>
      </w:tblPr>
      <w:tblGrid>
        <w:gridCol w:w="900"/>
        <w:gridCol w:w="2520"/>
        <w:gridCol w:w="7020"/>
      </w:tblGrid>
      <w:tr w:rsidR="002A6ED0" w:rsidTr="002A6ED0">
        <w:trPr>
          <w:trHeight w:val="540"/>
        </w:trPr>
        <w:tc>
          <w:tcPr>
            <w:tcW w:w="3420" w:type="dxa"/>
            <w:gridSpan w:val="2"/>
            <w:tcBorders>
              <w:top w:val="single" w:sz="4" w:space="0" w:color="auto"/>
              <w:left w:val="single" w:sz="4" w:space="0" w:color="auto"/>
              <w:bottom w:val="single" w:sz="4" w:space="0" w:color="auto"/>
              <w:right w:val="single" w:sz="4" w:space="0" w:color="auto"/>
            </w:tcBorders>
            <w:vAlign w:val="bottom"/>
            <w:hideMark/>
          </w:tcPr>
          <w:p w:rsidR="002A6ED0" w:rsidRDefault="002A6ED0">
            <w:pPr>
              <w:spacing w:line="276" w:lineRule="auto"/>
              <w:jc w:val="center"/>
              <w:rPr>
                <w:rFonts w:ascii="Arial CYR" w:hAnsi="Arial CYR" w:cs="Arial CYR"/>
                <w:b/>
                <w:bCs/>
              </w:rPr>
            </w:pPr>
            <w:r>
              <w:rPr>
                <w:b/>
                <w:bCs/>
              </w:rPr>
              <w:t>Код классификации доходов бюджета Российской Федерации</w:t>
            </w:r>
          </w:p>
        </w:tc>
        <w:tc>
          <w:tcPr>
            <w:tcW w:w="7020" w:type="dxa"/>
            <w:vMerge w:val="restart"/>
            <w:tcBorders>
              <w:top w:val="single" w:sz="4" w:space="0" w:color="auto"/>
              <w:left w:val="single" w:sz="4" w:space="0" w:color="auto"/>
              <w:bottom w:val="single" w:sz="4" w:space="0" w:color="auto"/>
              <w:right w:val="single" w:sz="4" w:space="0" w:color="auto"/>
            </w:tcBorders>
            <w:vAlign w:val="center"/>
          </w:tcPr>
          <w:p w:rsidR="002A6ED0" w:rsidRDefault="002A6ED0">
            <w:pPr>
              <w:spacing w:line="276" w:lineRule="auto"/>
              <w:jc w:val="center"/>
              <w:rPr>
                <w:rFonts w:ascii="Arial CYR" w:hAnsi="Arial CYR" w:cs="Arial CYR"/>
                <w:b/>
                <w:bCs/>
              </w:rPr>
            </w:pPr>
            <w:r>
              <w:rPr>
                <w:b/>
                <w:bCs/>
              </w:rPr>
              <w:t>Наименование главных администраторов доходов бюджета сельского поселения «</w:t>
            </w:r>
            <w:proofErr w:type="spellStart"/>
            <w:r>
              <w:rPr>
                <w:b/>
                <w:bCs/>
              </w:rPr>
              <w:t>Казановское</w:t>
            </w:r>
            <w:proofErr w:type="spellEnd"/>
            <w:r>
              <w:rPr>
                <w:b/>
                <w:bCs/>
              </w:rPr>
              <w:t>» за исполнительными органами местного самоуправления</w:t>
            </w:r>
          </w:p>
          <w:p w:rsidR="002A6ED0" w:rsidRDefault="002A6ED0">
            <w:pPr>
              <w:spacing w:line="276" w:lineRule="auto"/>
              <w:jc w:val="center"/>
              <w:rPr>
                <w:rFonts w:ascii="Arial CYR" w:hAnsi="Arial CYR" w:cs="Arial CYR"/>
                <w:b/>
                <w:bCs/>
              </w:rPr>
            </w:pPr>
          </w:p>
        </w:tc>
      </w:tr>
      <w:tr w:rsidR="002A6ED0" w:rsidTr="002A6ED0">
        <w:trPr>
          <w:trHeight w:val="1428"/>
        </w:trPr>
        <w:tc>
          <w:tcPr>
            <w:tcW w:w="900" w:type="dxa"/>
            <w:tcBorders>
              <w:top w:val="single" w:sz="4" w:space="0" w:color="auto"/>
              <w:left w:val="single" w:sz="4" w:space="0" w:color="auto"/>
              <w:bottom w:val="single" w:sz="4" w:space="0" w:color="auto"/>
              <w:right w:val="single" w:sz="4" w:space="0" w:color="auto"/>
            </w:tcBorders>
            <w:vAlign w:val="bottom"/>
            <w:hideMark/>
          </w:tcPr>
          <w:p w:rsidR="002A6ED0" w:rsidRDefault="002A6ED0">
            <w:pPr>
              <w:spacing w:line="276" w:lineRule="auto"/>
              <w:jc w:val="center"/>
              <w:rPr>
                <w:rFonts w:ascii="Arial CYR" w:hAnsi="Arial CYR" w:cs="Arial CYR"/>
                <w:b/>
                <w:bCs/>
              </w:rPr>
            </w:pPr>
            <w:r>
              <w:rPr>
                <w:rFonts w:ascii="Arial CYR" w:hAnsi="Arial CYR" w:cs="Arial CYR"/>
                <w:b/>
                <w:bCs/>
              </w:rPr>
              <w:t xml:space="preserve">Код </w:t>
            </w:r>
            <w:proofErr w:type="gramStart"/>
            <w:r>
              <w:rPr>
                <w:rFonts w:ascii="Arial CYR" w:hAnsi="Arial CYR" w:cs="Arial CYR"/>
                <w:b/>
                <w:bCs/>
              </w:rPr>
              <w:t xml:space="preserve">глав </w:t>
            </w:r>
            <w:proofErr w:type="spellStart"/>
            <w:r>
              <w:rPr>
                <w:rFonts w:ascii="Arial CYR" w:hAnsi="Arial CYR" w:cs="Arial CYR"/>
                <w:b/>
                <w:bCs/>
              </w:rPr>
              <w:t>ного</w:t>
            </w:r>
            <w:proofErr w:type="spellEnd"/>
            <w:proofErr w:type="gramEnd"/>
            <w:r>
              <w:rPr>
                <w:rFonts w:ascii="Arial CYR" w:hAnsi="Arial CYR" w:cs="Arial CYR"/>
                <w:b/>
                <w:bCs/>
              </w:rPr>
              <w:t xml:space="preserve"> </w:t>
            </w:r>
            <w:proofErr w:type="spellStart"/>
            <w:r>
              <w:rPr>
                <w:rFonts w:ascii="Arial CYR" w:hAnsi="Arial CYR" w:cs="Arial CYR"/>
                <w:b/>
                <w:bCs/>
              </w:rPr>
              <w:t>адми</w:t>
            </w:r>
            <w:proofErr w:type="spellEnd"/>
            <w:r>
              <w:rPr>
                <w:rFonts w:ascii="Arial CYR" w:hAnsi="Arial CYR" w:cs="Arial CYR"/>
                <w:b/>
                <w:bCs/>
              </w:rPr>
              <w:t xml:space="preserve"> </w:t>
            </w:r>
            <w:proofErr w:type="spellStart"/>
            <w:r>
              <w:rPr>
                <w:rFonts w:ascii="Arial CYR" w:hAnsi="Arial CYR" w:cs="Arial CYR"/>
                <w:b/>
                <w:bCs/>
              </w:rPr>
              <w:t>нист</w:t>
            </w:r>
            <w:proofErr w:type="spellEnd"/>
            <w:r>
              <w:rPr>
                <w:rFonts w:ascii="Arial CYR" w:hAnsi="Arial CYR" w:cs="Arial CYR"/>
                <w:b/>
                <w:bCs/>
              </w:rPr>
              <w:t xml:space="preserve"> </w:t>
            </w:r>
            <w:proofErr w:type="spellStart"/>
            <w:r>
              <w:rPr>
                <w:rFonts w:ascii="Arial CYR" w:hAnsi="Arial CYR" w:cs="Arial CYR"/>
                <w:b/>
                <w:bCs/>
              </w:rPr>
              <w:t>ратора</w:t>
            </w:r>
            <w:proofErr w:type="spellEnd"/>
            <w:r>
              <w:rPr>
                <w:rFonts w:ascii="Arial CYR" w:hAnsi="Arial CYR" w:cs="Arial CYR"/>
                <w:b/>
                <w:bCs/>
              </w:rPr>
              <w:t xml:space="preserve"> </w:t>
            </w:r>
            <w:proofErr w:type="spellStart"/>
            <w:r>
              <w:rPr>
                <w:rFonts w:ascii="Arial CYR" w:hAnsi="Arial CYR" w:cs="Arial CYR"/>
                <w:b/>
                <w:bCs/>
              </w:rPr>
              <w:t>дохо</w:t>
            </w:r>
            <w:proofErr w:type="spellEnd"/>
            <w:r>
              <w:rPr>
                <w:rFonts w:ascii="Arial CYR" w:hAnsi="Arial CYR" w:cs="Arial CYR"/>
                <w:b/>
                <w:bCs/>
              </w:rPr>
              <w:t xml:space="preserve"> </w:t>
            </w:r>
            <w:proofErr w:type="spellStart"/>
            <w:r>
              <w:rPr>
                <w:rFonts w:ascii="Arial CYR" w:hAnsi="Arial CYR" w:cs="Arial CYR"/>
                <w:b/>
                <w:bCs/>
              </w:rPr>
              <w:t>дов</w:t>
            </w:r>
            <w:proofErr w:type="spellEnd"/>
          </w:p>
        </w:tc>
        <w:tc>
          <w:tcPr>
            <w:tcW w:w="2520" w:type="dxa"/>
            <w:tcBorders>
              <w:top w:val="single" w:sz="4" w:space="0" w:color="auto"/>
              <w:left w:val="single" w:sz="4" w:space="0" w:color="auto"/>
              <w:bottom w:val="single" w:sz="4" w:space="0" w:color="auto"/>
              <w:right w:val="single" w:sz="4" w:space="0" w:color="auto"/>
            </w:tcBorders>
            <w:vAlign w:val="center"/>
            <w:hideMark/>
          </w:tcPr>
          <w:p w:rsidR="002A6ED0" w:rsidRDefault="002A6ED0">
            <w:pPr>
              <w:spacing w:line="276" w:lineRule="auto"/>
              <w:jc w:val="center"/>
              <w:rPr>
                <w:rFonts w:ascii="Arial CYR" w:hAnsi="Arial CYR" w:cs="Arial CYR"/>
                <w:b/>
                <w:bCs/>
              </w:rPr>
            </w:pPr>
            <w:r>
              <w:rPr>
                <w:b/>
                <w:bCs/>
              </w:rPr>
              <w:t>Код вида доходов, код подвида доходов, код классификации операций сектора государственного управления, относящихся к доходам бюджетов</w:t>
            </w:r>
          </w:p>
        </w:tc>
        <w:tc>
          <w:tcPr>
            <w:tcW w:w="7020" w:type="dxa"/>
            <w:vMerge/>
            <w:tcBorders>
              <w:top w:val="single" w:sz="4" w:space="0" w:color="auto"/>
              <w:left w:val="single" w:sz="4" w:space="0" w:color="auto"/>
              <w:bottom w:val="single" w:sz="4" w:space="0" w:color="auto"/>
              <w:right w:val="single" w:sz="4" w:space="0" w:color="auto"/>
            </w:tcBorders>
            <w:vAlign w:val="center"/>
            <w:hideMark/>
          </w:tcPr>
          <w:p w:rsidR="002A6ED0" w:rsidRDefault="002A6ED0">
            <w:pPr>
              <w:rPr>
                <w:rFonts w:ascii="Arial CYR" w:hAnsi="Arial CYR" w:cs="Arial CYR"/>
                <w:b/>
                <w:bCs/>
              </w:rPr>
            </w:pPr>
          </w:p>
        </w:tc>
      </w:tr>
      <w:tr w:rsidR="002A6ED0" w:rsidTr="002A6ED0">
        <w:trPr>
          <w:trHeight w:val="892"/>
        </w:trPr>
        <w:tc>
          <w:tcPr>
            <w:tcW w:w="900" w:type="dxa"/>
            <w:tcBorders>
              <w:top w:val="single" w:sz="4" w:space="0" w:color="auto"/>
              <w:left w:val="single" w:sz="4" w:space="0" w:color="auto"/>
              <w:bottom w:val="single" w:sz="4" w:space="0" w:color="auto"/>
              <w:right w:val="single" w:sz="4" w:space="0" w:color="auto"/>
            </w:tcBorders>
          </w:tcPr>
          <w:p w:rsidR="002A6ED0" w:rsidRDefault="002A6ED0">
            <w:pPr>
              <w:spacing w:line="276" w:lineRule="auto"/>
              <w:jc w:val="center"/>
            </w:pPr>
          </w:p>
        </w:tc>
        <w:tc>
          <w:tcPr>
            <w:tcW w:w="2520" w:type="dxa"/>
            <w:tcBorders>
              <w:top w:val="single" w:sz="4" w:space="0" w:color="auto"/>
              <w:left w:val="single" w:sz="4" w:space="0" w:color="auto"/>
              <w:bottom w:val="single" w:sz="4" w:space="0" w:color="auto"/>
              <w:right w:val="single" w:sz="4" w:space="0" w:color="auto"/>
            </w:tcBorders>
          </w:tcPr>
          <w:p w:rsidR="002A6ED0" w:rsidRDefault="002A6ED0">
            <w:pPr>
              <w:spacing w:line="276" w:lineRule="auto"/>
              <w:jc w:val="center"/>
            </w:pPr>
          </w:p>
        </w:tc>
        <w:tc>
          <w:tcPr>
            <w:tcW w:w="7020" w:type="dxa"/>
            <w:tcBorders>
              <w:top w:val="nil"/>
              <w:left w:val="single" w:sz="4" w:space="0" w:color="auto"/>
              <w:bottom w:val="single" w:sz="4" w:space="0" w:color="auto"/>
              <w:right w:val="single" w:sz="4" w:space="0" w:color="auto"/>
            </w:tcBorders>
            <w:hideMark/>
          </w:tcPr>
          <w:p w:rsidR="002A6ED0" w:rsidRDefault="002A6ED0">
            <w:pPr>
              <w:spacing w:line="276" w:lineRule="auto"/>
              <w:rPr>
                <w:b/>
                <w:bCs/>
              </w:rPr>
            </w:pPr>
            <w:r>
              <w:rPr>
                <w:b/>
                <w:bCs/>
              </w:rPr>
              <w:t>Администрация сельского поселения «</w:t>
            </w:r>
            <w:proofErr w:type="spellStart"/>
            <w:r>
              <w:rPr>
                <w:b/>
                <w:bCs/>
              </w:rPr>
              <w:t>Казановское</w:t>
            </w:r>
            <w:proofErr w:type="spellEnd"/>
            <w:r>
              <w:rPr>
                <w:b/>
                <w:bCs/>
              </w:rPr>
              <w:t>» муниципального района «</w:t>
            </w:r>
            <w:proofErr w:type="spellStart"/>
            <w:r>
              <w:rPr>
                <w:b/>
                <w:bCs/>
              </w:rPr>
              <w:t>Шилкинский</w:t>
            </w:r>
            <w:proofErr w:type="spellEnd"/>
            <w:r>
              <w:rPr>
                <w:b/>
                <w:bCs/>
              </w:rPr>
              <w:t xml:space="preserve"> район» Забайкальского края</w:t>
            </w:r>
          </w:p>
        </w:tc>
      </w:tr>
      <w:tr w:rsidR="002A6ED0" w:rsidTr="002A6ED0">
        <w:trPr>
          <w:trHeight w:val="1427"/>
        </w:trPr>
        <w:tc>
          <w:tcPr>
            <w:tcW w:w="90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pPr>
            <w:r>
              <w:t>802</w:t>
            </w:r>
          </w:p>
        </w:tc>
        <w:tc>
          <w:tcPr>
            <w:tcW w:w="252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pPr>
            <w:r>
              <w:t>108 04020 01 0000 110</w:t>
            </w:r>
          </w:p>
        </w:tc>
        <w:tc>
          <w:tcPr>
            <w:tcW w:w="7020" w:type="dxa"/>
            <w:tcBorders>
              <w:top w:val="single" w:sz="4" w:space="0" w:color="auto"/>
              <w:left w:val="single" w:sz="4" w:space="0" w:color="auto"/>
              <w:bottom w:val="single" w:sz="4" w:space="0" w:color="auto"/>
              <w:right w:val="single" w:sz="4" w:space="0" w:color="auto"/>
            </w:tcBorders>
            <w:hideMark/>
          </w:tcPr>
          <w:p w:rsidR="002A6ED0" w:rsidRDefault="002A6ED0">
            <w:pPr>
              <w:pStyle w:val="Con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2A6ED0" w:rsidTr="002A6ED0">
        <w:trPr>
          <w:trHeight w:val="1427"/>
        </w:trPr>
        <w:tc>
          <w:tcPr>
            <w:tcW w:w="90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pPr>
            <w:r>
              <w:t>802</w:t>
            </w:r>
          </w:p>
        </w:tc>
        <w:tc>
          <w:tcPr>
            <w:tcW w:w="252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pPr>
            <w:r>
              <w:t>1 11 05025 10 0000 120</w:t>
            </w:r>
          </w:p>
        </w:tc>
        <w:tc>
          <w:tcPr>
            <w:tcW w:w="702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both"/>
            </w:pPr>
            <w:proofErr w:type="gramStart"/>
            <w: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roofErr w:type="gramEnd"/>
          </w:p>
        </w:tc>
      </w:tr>
      <w:tr w:rsidR="002A6ED0" w:rsidTr="002A6ED0">
        <w:trPr>
          <w:trHeight w:val="1080"/>
        </w:trPr>
        <w:tc>
          <w:tcPr>
            <w:tcW w:w="90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pPr>
            <w:r>
              <w:lastRenderedPageBreak/>
              <w:t>802</w:t>
            </w:r>
          </w:p>
        </w:tc>
        <w:tc>
          <w:tcPr>
            <w:tcW w:w="252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pPr>
            <w:r>
              <w:t>1 11 05035 10 0000 120</w:t>
            </w:r>
          </w:p>
        </w:tc>
        <w:tc>
          <w:tcPr>
            <w:tcW w:w="702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both"/>
            </w:pPr>
            <w: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2A6ED0" w:rsidTr="002A6ED0">
        <w:trPr>
          <w:trHeight w:val="1389"/>
        </w:trPr>
        <w:tc>
          <w:tcPr>
            <w:tcW w:w="90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pPr>
            <w:r>
              <w:t>802</w:t>
            </w:r>
          </w:p>
        </w:tc>
        <w:tc>
          <w:tcPr>
            <w:tcW w:w="252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pPr>
            <w:r>
              <w:t>1 11 09045 10 0000 120</w:t>
            </w:r>
          </w:p>
        </w:tc>
        <w:tc>
          <w:tcPr>
            <w:tcW w:w="702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both"/>
            </w:pPr>
            <w: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2A6ED0" w:rsidTr="002A6ED0">
        <w:trPr>
          <w:trHeight w:val="524"/>
        </w:trPr>
        <w:tc>
          <w:tcPr>
            <w:tcW w:w="90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pPr>
            <w:r>
              <w:t>802</w:t>
            </w:r>
          </w:p>
        </w:tc>
        <w:tc>
          <w:tcPr>
            <w:tcW w:w="252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pPr>
            <w:r>
              <w:t>1 13 01995 10 0000 130</w:t>
            </w:r>
          </w:p>
        </w:tc>
        <w:tc>
          <w:tcPr>
            <w:tcW w:w="702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both"/>
            </w:pPr>
            <w:r>
              <w:t>Прочие доходы от оказания платных услуг (работ) получателями средств бюджетов сельских поселений</w:t>
            </w:r>
          </w:p>
        </w:tc>
      </w:tr>
      <w:tr w:rsidR="002A6ED0" w:rsidTr="002A6ED0">
        <w:trPr>
          <w:trHeight w:val="339"/>
        </w:trPr>
        <w:tc>
          <w:tcPr>
            <w:tcW w:w="900" w:type="dxa"/>
            <w:tcBorders>
              <w:top w:val="nil"/>
              <w:left w:val="single" w:sz="4" w:space="0" w:color="auto"/>
              <w:bottom w:val="single" w:sz="4" w:space="0" w:color="auto"/>
              <w:right w:val="single" w:sz="4" w:space="0" w:color="auto"/>
            </w:tcBorders>
            <w:hideMark/>
          </w:tcPr>
          <w:p w:rsidR="002A6ED0" w:rsidRDefault="002A6ED0">
            <w:pPr>
              <w:spacing w:line="276" w:lineRule="auto"/>
              <w:jc w:val="center"/>
            </w:pPr>
            <w:r>
              <w:t>802</w:t>
            </w:r>
          </w:p>
        </w:tc>
        <w:tc>
          <w:tcPr>
            <w:tcW w:w="2520" w:type="dxa"/>
            <w:tcBorders>
              <w:top w:val="nil"/>
              <w:left w:val="single" w:sz="4" w:space="0" w:color="auto"/>
              <w:bottom w:val="single" w:sz="4" w:space="0" w:color="auto"/>
              <w:right w:val="single" w:sz="4" w:space="0" w:color="auto"/>
            </w:tcBorders>
            <w:hideMark/>
          </w:tcPr>
          <w:p w:rsidR="002A6ED0" w:rsidRDefault="002A6ED0">
            <w:pPr>
              <w:spacing w:line="276" w:lineRule="auto"/>
              <w:jc w:val="center"/>
            </w:pPr>
            <w:r>
              <w:t>1 13 02995 10 0000 130</w:t>
            </w:r>
          </w:p>
        </w:tc>
        <w:tc>
          <w:tcPr>
            <w:tcW w:w="7020" w:type="dxa"/>
            <w:tcBorders>
              <w:top w:val="nil"/>
              <w:left w:val="single" w:sz="4" w:space="0" w:color="auto"/>
              <w:bottom w:val="single" w:sz="4" w:space="0" w:color="auto"/>
              <w:right w:val="single" w:sz="4" w:space="0" w:color="auto"/>
            </w:tcBorders>
            <w:hideMark/>
          </w:tcPr>
          <w:p w:rsidR="002A6ED0" w:rsidRDefault="002A6ED0">
            <w:pPr>
              <w:spacing w:line="276" w:lineRule="auto"/>
              <w:jc w:val="both"/>
            </w:pPr>
            <w:r>
              <w:t>Прочие доходы от компенсации затрат  бюджетов сельских поселений</w:t>
            </w:r>
          </w:p>
        </w:tc>
      </w:tr>
      <w:tr w:rsidR="002A6ED0" w:rsidTr="002A6ED0">
        <w:trPr>
          <w:trHeight w:val="1601"/>
        </w:trPr>
        <w:tc>
          <w:tcPr>
            <w:tcW w:w="900" w:type="dxa"/>
            <w:tcBorders>
              <w:top w:val="nil"/>
              <w:left w:val="single" w:sz="4" w:space="0" w:color="auto"/>
              <w:bottom w:val="single" w:sz="4" w:space="0" w:color="auto"/>
              <w:right w:val="single" w:sz="4" w:space="0" w:color="auto"/>
            </w:tcBorders>
            <w:hideMark/>
          </w:tcPr>
          <w:p w:rsidR="002A6ED0" w:rsidRDefault="002A6ED0">
            <w:pPr>
              <w:spacing w:line="276" w:lineRule="auto"/>
              <w:jc w:val="center"/>
            </w:pPr>
            <w:r>
              <w:t>802</w:t>
            </w:r>
          </w:p>
        </w:tc>
        <w:tc>
          <w:tcPr>
            <w:tcW w:w="2520" w:type="dxa"/>
            <w:tcBorders>
              <w:top w:val="nil"/>
              <w:left w:val="single" w:sz="4" w:space="0" w:color="auto"/>
              <w:bottom w:val="single" w:sz="4" w:space="0" w:color="auto"/>
              <w:right w:val="single" w:sz="4" w:space="0" w:color="auto"/>
            </w:tcBorders>
            <w:hideMark/>
          </w:tcPr>
          <w:p w:rsidR="002A6ED0" w:rsidRDefault="002A6ED0">
            <w:pPr>
              <w:spacing w:line="276" w:lineRule="auto"/>
              <w:jc w:val="center"/>
            </w:pPr>
            <w:r>
              <w:t>1 14 02052 10 0000 410</w:t>
            </w:r>
          </w:p>
        </w:tc>
        <w:tc>
          <w:tcPr>
            <w:tcW w:w="7020" w:type="dxa"/>
            <w:tcBorders>
              <w:top w:val="nil"/>
              <w:left w:val="single" w:sz="4" w:space="0" w:color="auto"/>
              <w:bottom w:val="single" w:sz="4" w:space="0" w:color="auto"/>
              <w:right w:val="single" w:sz="4" w:space="0" w:color="auto"/>
            </w:tcBorders>
            <w:hideMark/>
          </w:tcPr>
          <w:p w:rsidR="002A6ED0" w:rsidRDefault="002A6ED0">
            <w:pPr>
              <w:spacing w:line="276" w:lineRule="auto"/>
              <w:jc w:val="both"/>
            </w:pPr>
            <w: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r>
      <w:tr w:rsidR="002A6ED0" w:rsidTr="002A6ED0">
        <w:trPr>
          <w:trHeight w:val="1734"/>
        </w:trPr>
        <w:tc>
          <w:tcPr>
            <w:tcW w:w="90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pPr>
            <w:r>
              <w:t>802</w:t>
            </w:r>
          </w:p>
        </w:tc>
        <w:tc>
          <w:tcPr>
            <w:tcW w:w="252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pPr>
            <w:r>
              <w:t>1 14 02053 10 0000 410</w:t>
            </w:r>
          </w:p>
        </w:tc>
        <w:tc>
          <w:tcPr>
            <w:tcW w:w="702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both"/>
            </w:pPr>
            <w: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2A6ED0" w:rsidTr="002A6ED0">
        <w:trPr>
          <w:trHeight w:val="1639"/>
        </w:trPr>
        <w:tc>
          <w:tcPr>
            <w:tcW w:w="90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pPr>
            <w:r>
              <w:t>802</w:t>
            </w:r>
          </w:p>
        </w:tc>
        <w:tc>
          <w:tcPr>
            <w:tcW w:w="252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pPr>
            <w:r>
              <w:t>1 14 02052 10 0000 440</w:t>
            </w:r>
          </w:p>
        </w:tc>
        <w:tc>
          <w:tcPr>
            <w:tcW w:w="702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both"/>
            </w:pPr>
            <w: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2A6ED0" w:rsidTr="002A6ED0">
        <w:trPr>
          <w:trHeight w:val="1772"/>
        </w:trPr>
        <w:tc>
          <w:tcPr>
            <w:tcW w:w="90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pPr>
            <w:r>
              <w:t>802</w:t>
            </w:r>
          </w:p>
        </w:tc>
        <w:tc>
          <w:tcPr>
            <w:tcW w:w="252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pPr>
            <w:r>
              <w:t>1 14 02053 10 0000 440</w:t>
            </w:r>
          </w:p>
        </w:tc>
        <w:tc>
          <w:tcPr>
            <w:tcW w:w="702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both"/>
            </w:pPr>
            <w:r>
              <w:t xml:space="preserve">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w:t>
            </w:r>
            <w:r>
              <w:lastRenderedPageBreak/>
              <w:t>имуществу</w:t>
            </w:r>
          </w:p>
        </w:tc>
      </w:tr>
      <w:tr w:rsidR="002A6ED0" w:rsidTr="002A6ED0">
        <w:trPr>
          <w:trHeight w:val="1214"/>
        </w:trPr>
        <w:tc>
          <w:tcPr>
            <w:tcW w:w="90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pPr>
            <w:r>
              <w:lastRenderedPageBreak/>
              <w:t>802</w:t>
            </w:r>
          </w:p>
        </w:tc>
        <w:tc>
          <w:tcPr>
            <w:tcW w:w="252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pPr>
            <w:r>
              <w:t>1 14 06025 10 0000 430</w:t>
            </w:r>
          </w:p>
        </w:tc>
        <w:tc>
          <w:tcPr>
            <w:tcW w:w="702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both"/>
            </w:pPr>
            <w: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r>
      <w:tr w:rsidR="002A6ED0" w:rsidTr="002A6ED0">
        <w:trPr>
          <w:trHeight w:val="564"/>
        </w:trPr>
        <w:tc>
          <w:tcPr>
            <w:tcW w:w="900" w:type="dxa"/>
            <w:tcBorders>
              <w:top w:val="nil"/>
              <w:left w:val="single" w:sz="4" w:space="0" w:color="auto"/>
              <w:bottom w:val="single" w:sz="4" w:space="0" w:color="auto"/>
              <w:right w:val="single" w:sz="4" w:space="0" w:color="auto"/>
            </w:tcBorders>
            <w:hideMark/>
          </w:tcPr>
          <w:p w:rsidR="002A6ED0" w:rsidRDefault="002A6ED0">
            <w:pPr>
              <w:spacing w:line="276" w:lineRule="auto"/>
              <w:jc w:val="center"/>
            </w:pPr>
            <w:r>
              <w:t>802</w:t>
            </w:r>
          </w:p>
        </w:tc>
        <w:tc>
          <w:tcPr>
            <w:tcW w:w="2520" w:type="dxa"/>
            <w:tcBorders>
              <w:top w:val="nil"/>
              <w:left w:val="single" w:sz="4" w:space="0" w:color="auto"/>
              <w:bottom w:val="single" w:sz="4" w:space="0" w:color="auto"/>
              <w:right w:val="single" w:sz="4" w:space="0" w:color="auto"/>
            </w:tcBorders>
            <w:hideMark/>
          </w:tcPr>
          <w:p w:rsidR="002A6ED0" w:rsidRDefault="002A6ED0">
            <w:pPr>
              <w:spacing w:line="276" w:lineRule="auto"/>
              <w:jc w:val="center"/>
            </w:pPr>
            <w:r>
              <w:t>1 16 18050 10 0000 140</w:t>
            </w:r>
          </w:p>
        </w:tc>
        <w:tc>
          <w:tcPr>
            <w:tcW w:w="7020" w:type="dxa"/>
            <w:tcBorders>
              <w:top w:val="nil"/>
              <w:left w:val="single" w:sz="4" w:space="0" w:color="auto"/>
              <w:bottom w:val="single" w:sz="4" w:space="0" w:color="auto"/>
              <w:right w:val="single" w:sz="4" w:space="0" w:color="auto"/>
            </w:tcBorders>
            <w:hideMark/>
          </w:tcPr>
          <w:p w:rsidR="002A6ED0" w:rsidRDefault="002A6ED0">
            <w:pPr>
              <w:spacing w:line="276" w:lineRule="auto"/>
              <w:jc w:val="both"/>
            </w:pPr>
            <w:r>
              <w:t>Денежные взыскания (штрафы) за нарушение бюджетного законодательства (в части бюджетов поселений)</w:t>
            </w:r>
          </w:p>
        </w:tc>
      </w:tr>
      <w:tr w:rsidR="002A6ED0" w:rsidTr="002A6ED0">
        <w:trPr>
          <w:trHeight w:val="564"/>
        </w:trPr>
        <w:tc>
          <w:tcPr>
            <w:tcW w:w="900" w:type="dxa"/>
            <w:tcBorders>
              <w:top w:val="nil"/>
              <w:left w:val="single" w:sz="4" w:space="0" w:color="auto"/>
              <w:bottom w:val="single" w:sz="4" w:space="0" w:color="auto"/>
              <w:right w:val="single" w:sz="4" w:space="0" w:color="auto"/>
            </w:tcBorders>
            <w:hideMark/>
          </w:tcPr>
          <w:p w:rsidR="002A6ED0" w:rsidRDefault="002A6ED0">
            <w:pPr>
              <w:spacing w:line="276" w:lineRule="auto"/>
              <w:jc w:val="center"/>
            </w:pPr>
            <w:r>
              <w:t>802</w:t>
            </w:r>
          </w:p>
        </w:tc>
        <w:tc>
          <w:tcPr>
            <w:tcW w:w="2520" w:type="dxa"/>
            <w:tcBorders>
              <w:top w:val="nil"/>
              <w:left w:val="single" w:sz="4" w:space="0" w:color="auto"/>
              <w:bottom w:val="single" w:sz="4" w:space="0" w:color="auto"/>
              <w:right w:val="single" w:sz="4" w:space="0" w:color="auto"/>
            </w:tcBorders>
            <w:hideMark/>
          </w:tcPr>
          <w:p w:rsidR="002A6ED0" w:rsidRDefault="002A6ED0">
            <w:pPr>
              <w:spacing w:line="276" w:lineRule="auto"/>
              <w:jc w:val="center"/>
            </w:pPr>
            <w:r>
              <w:t>1 17 01050 10 0000 180</w:t>
            </w:r>
          </w:p>
        </w:tc>
        <w:tc>
          <w:tcPr>
            <w:tcW w:w="7020" w:type="dxa"/>
            <w:tcBorders>
              <w:top w:val="nil"/>
              <w:left w:val="single" w:sz="4" w:space="0" w:color="auto"/>
              <w:bottom w:val="single" w:sz="4" w:space="0" w:color="auto"/>
              <w:right w:val="single" w:sz="4" w:space="0" w:color="auto"/>
            </w:tcBorders>
            <w:hideMark/>
          </w:tcPr>
          <w:p w:rsidR="002A6ED0" w:rsidRDefault="002A6ED0">
            <w:pPr>
              <w:spacing w:line="276" w:lineRule="auto"/>
              <w:jc w:val="both"/>
            </w:pPr>
            <w:r>
              <w:t>Невыясненные поступления, зачисляемые в бюджеты сельских поселений</w:t>
            </w:r>
          </w:p>
        </w:tc>
      </w:tr>
      <w:tr w:rsidR="002A6ED0" w:rsidTr="002A6ED0">
        <w:trPr>
          <w:trHeight w:val="351"/>
        </w:trPr>
        <w:tc>
          <w:tcPr>
            <w:tcW w:w="90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pPr>
            <w:r>
              <w:t>802</w:t>
            </w:r>
          </w:p>
        </w:tc>
        <w:tc>
          <w:tcPr>
            <w:tcW w:w="252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pPr>
            <w:r>
              <w:t>1 17 05050 10 0000 180</w:t>
            </w:r>
          </w:p>
        </w:tc>
        <w:tc>
          <w:tcPr>
            <w:tcW w:w="702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both"/>
            </w:pPr>
            <w:r>
              <w:t>Прочие неналоговые доходы бюджетов сельских поселений</w:t>
            </w:r>
          </w:p>
        </w:tc>
      </w:tr>
      <w:tr w:rsidR="002A6ED0" w:rsidTr="002A6ED0">
        <w:trPr>
          <w:trHeight w:val="527"/>
        </w:trPr>
        <w:tc>
          <w:tcPr>
            <w:tcW w:w="90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pPr>
            <w:r>
              <w:t>802</w:t>
            </w:r>
          </w:p>
        </w:tc>
        <w:tc>
          <w:tcPr>
            <w:tcW w:w="252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pPr>
            <w:r>
              <w:t>2 02 15001 10 0000 151</w:t>
            </w:r>
          </w:p>
        </w:tc>
        <w:tc>
          <w:tcPr>
            <w:tcW w:w="702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both"/>
            </w:pPr>
            <w:r>
              <w:t>Дотации бюджетам сельских поселений на выравнивание бюджетной обеспеченности</w:t>
            </w:r>
          </w:p>
        </w:tc>
      </w:tr>
      <w:tr w:rsidR="002A6ED0" w:rsidTr="002A6ED0">
        <w:trPr>
          <w:trHeight w:val="687"/>
        </w:trPr>
        <w:tc>
          <w:tcPr>
            <w:tcW w:w="90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pPr>
            <w:r>
              <w:t>802</w:t>
            </w:r>
          </w:p>
        </w:tc>
        <w:tc>
          <w:tcPr>
            <w:tcW w:w="252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pPr>
            <w:r>
              <w:t>2 02 15002 10 0000 151</w:t>
            </w:r>
          </w:p>
        </w:tc>
        <w:tc>
          <w:tcPr>
            <w:tcW w:w="702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both"/>
            </w:pPr>
            <w:r>
              <w:t>Дотации бюджетам сельских поселений на поддержку мер по обеспечению сбалансированности бюджетов</w:t>
            </w:r>
          </w:p>
        </w:tc>
      </w:tr>
      <w:tr w:rsidR="002A6ED0" w:rsidTr="002A6ED0">
        <w:trPr>
          <w:trHeight w:val="375"/>
        </w:trPr>
        <w:tc>
          <w:tcPr>
            <w:tcW w:w="90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pPr>
            <w:r>
              <w:t>802</w:t>
            </w:r>
          </w:p>
        </w:tc>
        <w:tc>
          <w:tcPr>
            <w:tcW w:w="252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pPr>
            <w:r>
              <w:t>2 02 29999 10 0000 151</w:t>
            </w:r>
          </w:p>
        </w:tc>
        <w:tc>
          <w:tcPr>
            <w:tcW w:w="702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both"/>
            </w:pPr>
            <w:r>
              <w:t>Прочие субсидии бюджетам сельских поселений</w:t>
            </w:r>
          </w:p>
        </w:tc>
      </w:tr>
      <w:tr w:rsidR="002A6ED0" w:rsidTr="002A6ED0">
        <w:trPr>
          <w:trHeight w:val="829"/>
        </w:trPr>
        <w:tc>
          <w:tcPr>
            <w:tcW w:w="90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pPr>
            <w:r>
              <w:t>802</w:t>
            </w:r>
          </w:p>
        </w:tc>
        <w:tc>
          <w:tcPr>
            <w:tcW w:w="252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pPr>
            <w:r>
              <w:t>2 02 29999 10 0000 151</w:t>
            </w:r>
          </w:p>
        </w:tc>
        <w:tc>
          <w:tcPr>
            <w:tcW w:w="702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both"/>
            </w:pPr>
            <w:r>
              <w:t>Субвенции бюджетам сельских поселений на осуществление первичного воинского учета на территориях, где отсутствуют военные комиссариаты</w:t>
            </w:r>
          </w:p>
        </w:tc>
      </w:tr>
      <w:tr w:rsidR="002A6ED0" w:rsidTr="002A6ED0">
        <w:trPr>
          <w:trHeight w:val="1282"/>
        </w:trPr>
        <w:tc>
          <w:tcPr>
            <w:tcW w:w="90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pPr>
            <w:r>
              <w:t>802</w:t>
            </w:r>
          </w:p>
        </w:tc>
        <w:tc>
          <w:tcPr>
            <w:tcW w:w="252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pPr>
            <w:r>
              <w:t>2 02 40014 00 0000 151</w:t>
            </w:r>
          </w:p>
        </w:tc>
        <w:tc>
          <w:tcPr>
            <w:tcW w:w="702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both"/>
            </w:pPr>
            <w: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r>
      <w:tr w:rsidR="002A6ED0" w:rsidTr="002A6ED0">
        <w:trPr>
          <w:trHeight w:val="1017"/>
        </w:trPr>
        <w:tc>
          <w:tcPr>
            <w:tcW w:w="90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pPr>
            <w:r>
              <w:t>802</w:t>
            </w:r>
          </w:p>
        </w:tc>
        <w:tc>
          <w:tcPr>
            <w:tcW w:w="252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pPr>
            <w:r>
              <w:t>2 02 45160 00 0000 151</w:t>
            </w:r>
          </w:p>
        </w:tc>
        <w:tc>
          <w:tcPr>
            <w:tcW w:w="702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both"/>
            </w:pPr>
            <w:r>
              <w:t>Межбюджетные трансферты, передаваемые бюджетам сельских поселений для компенсации дополнительных расходов, возникших в результате решений, принятых органами власти другого уровня</w:t>
            </w:r>
          </w:p>
        </w:tc>
      </w:tr>
      <w:tr w:rsidR="002A6ED0" w:rsidTr="002A6ED0">
        <w:trPr>
          <w:trHeight w:val="1159"/>
        </w:trPr>
        <w:tc>
          <w:tcPr>
            <w:tcW w:w="90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pPr>
            <w:r>
              <w:t>802</w:t>
            </w:r>
          </w:p>
        </w:tc>
        <w:tc>
          <w:tcPr>
            <w:tcW w:w="252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pPr>
            <w:r>
              <w:t>1 08 04020 01 0000 110</w:t>
            </w:r>
          </w:p>
        </w:tc>
        <w:tc>
          <w:tcPr>
            <w:tcW w:w="702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both"/>
            </w:pPr>
            <w: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2A6ED0" w:rsidTr="002A6ED0">
        <w:trPr>
          <w:trHeight w:val="1159"/>
        </w:trPr>
        <w:tc>
          <w:tcPr>
            <w:tcW w:w="90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pPr>
            <w:r>
              <w:lastRenderedPageBreak/>
              <w:t>161</w:t>
            </w:r>
          </w:p>
        </w:tc>
        <w:tc>
          <w:tcPr>
            <w:tcW w:w="252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pPr>
            <w:r>
              <w:t>1 16 33020 02 0000 140</w:t>
            </w:r>
          </w:p>
        </w:tc>
        <w:tc>
          <w:tcPr>
            <w:tcW w:w="702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both"/>
            </w:pPr>
            <w:r>
              <w:t>Зачисление штрафов за нарушение  законодательства Российской Федерации о размещении заказов на поставки товаров</w:t>
            </w:r>
            <w:proofErr w:type="gramStart"/>
            <w:r>
              <w:t xml:space="preserve"> ,</w:t>
            </w:r>
            <w:proofErr w:type="gramEnd"/>
            <w:r>
              <w:t xml:space="preserve"> выполненных работ, оказание услуг для нужд муниципального образования</w:t>
            </w:r>
          </w:p>
        </w:tc>
      </w:tr>
    </w:tbl>
    <w:p w:rsidR="002A6ED0" w:rsidRDefault="002A6ED0" w:rsidP="002A6ED0"/>
    <w:p w:rsidR="002A6ED0" w:rsidRDefault="002A6ED0" w:rsidP="002A6ED0"/>
    <w:p w:rsidR="002A6ED0" w:rsidRDefault="002A6ED0" w:rsidP="002A6ED0">
      <w:r>
        <w:t>Глава сельского поселения «</w:t>
      </w:r>
      <w:proofErr w:type="spellStart"/>
      <w:r>
        <w:t>Казановское</w:t>
      </w:r>
      <w:proofErr w:type="spellEnd"/>
      <w:r>
        <w:t xml:space="preserve">»                                         С.А. </w:t>
      </w:r>
      <w:proofErr w:type="spellStart"/>
      <w:r>
        <w:t>Бурдинский</w:t>
      </w:r>
      <w:proofErr w:type="spellEnd"/>
    </w:p>
    <w:p w:rsidR="002A6ED0" w:rsidRDefault="002A6ED0" w:rsidP="002A6ED0">
      <w:pPr>
        <w:tabs>
          <w:tab w:val="left" w:pos="6660"/>
          <w:tab w:val="left" w:pos="9180"/>
        </w:tabs>
        <w:ind w:left="4860"/>
        <w:jc w:val="center"/>
        <w:outlineLvl w:val="0"/>
      </w:pPr>
    </w:p>
    <w:p w:rsidR="002A6ED0" w:rsidRDefault="002A6ED0" w:rsidP="002A6ED0">
      <w:pPr>
        <w:tabs>
          <w:tab w:val="left" w:pos="6660"/>
          <w:tab w:val="left" w:pos="9180"/>
        </w:tabs>
        <w:ind w:left="4860"/>
        <w:jc w:val="center"/>
        <w:outlineLvl w:val="0"/>
      </w:pPr>
    </w:p>
    <w:p w:rsidR="002A6ED0" w:rsidRDefault="002A6ED0" w:rsidP="002A6ED0">
      <w:pPr>
        <w:tabs>
          <w:tab w:val="left" w:pos="6660"/>
          <w:tab w:val="left" w:pos="9180"/>
        </w:tabs>
        <w:ind w:left="4860"/>
        <w:jc w:val="center"/>
        <w:outlineLvl w:val="0"/>
      </w:pPr>
    </w:p>
    <w:p w:rsidR="002A6ED0" w:rsidRDefault="002A6ED0" w:rsidP="002A6ED0">
      <w:pPr>
        <w:tabs>
          <w:tab w:val="left" w:pos="6660"/>
          <w:tab w:val="left" w:pos="9180"/>
        </w:tabs>
        <w:ind w:left="4860"/>
        <w:jc w:val="center"/>
        <w:outlineLvl w:val="0"/>
      </w:pPr>
    </w:p>
    <w:p w:rsidR="002A6ED0" w:rsidRDefault="002A6ED0" w:rsidP="002A6ED0">
      <w:pPr>
        <w:tabs>
          <w:tab w:val="left" w:pos="6660"/>
          <w:tab w:val="left" w:pos="9180"/>
        </w:tabs>
        <w:ind w:left="4860"/>
        <w:jc w:val="center"/>
        <w:outlineLvl w:val="0"/>
      </w:pPr>
    </w:p>
    <w:p w:rsidR="002A6ED0" w:rsidRDefault="002A6ED0" w:rsidP="002A6ED0">
      <w:pPr>
        <w:tabs>
          <w:tab w:val="left" w:pos="6660"/>
          <w:tab w:val="left" w:pos="9180"/>
        </w:tabs>
        <w:ind w:left="4860"/>
        <w:jc w:val="center"/>
        <w:outlineLvl w:val="0"/>
      </w:pPr>
    </w:p>
    <w:p w:rsidR="002A6ED0" w:rsidRDefault="002A6ED0" w:rsidP="002A6ED0">
      <w:pPr>
        <w:tabs>
          <w:tab w:val="left" w:pos="6660"/>
          <w:tab w:val="left" w:pos="9180"/>
        </w:tabs>
        <w:ind w:left="4860"/>
        <w:jc w:val="center"/>
        <w:outlineLvl w:val="0"/>
      </w:pPr>
    </w:p>
    <w:p w:rsidR="002A6ED0" w:rsidRDefault="002A6ED0" w:rsidP="002A6ED0">
      <w:pPr>
        <w:tabs>
          <w:tab w:val="left" w:pos="6660"/>
          <w:tab w:val="left" w:pos="9180"/>
        </w:tabs>
        <w:ind w:left="4860"/>
        <w:jc w:val="center"/>
        <w:outlineLvl w:val="0"/>
      </w:pPr>
    </w:p>
    <w:p w:rsidR="002A6ED0" w:rsidRDefault="002A6ED0" w:rsidP="002A6ED0">
      <w:pPr>
        <w:tabs>
          <w:tab w:val="left" w:pos="6660"/>
          <w:tab w:val="left" w:pos="9180"/>
        </w:tabs>
        <w:ind w:left="4860"/>
        <w:jc w:val="center"/>
        <w:outlineLvl w:val="0"/>
      </w:pPr>
    </w:p>
    <w:p w:rsidR="002A6ED0" w:rsidRDefault="002A6ED0" w:rsidP="002A6ED0">
      <w:pPr>
        <w:tabs>
          <w:tab w:val="left" w:pos="6660"/>
          <w:tab w:val="left" w:pos="9180"/>
        </w:tabs>
        <w:ind w:left="4860"/>
        <w:jc w:val="center"/>
        <w:outlineLvl w:val="0"/>
      </w:pPr>
    </w:p>
    <w:p w:rsidR="002A6ED0" w:rsidRDefault="002A6ED0" w:rsidP="002A6ED0">
      <w:pPr>
        <w:tabs>
          <w:tab w:val="left" w:pos="6660"/>
          <w:tab w:val="left" w:pos="9180"/>
        </w:tabs>
        <w:ind w:left="4860"/>
        <w:jc w:val="center"/>
        <w:outlineLvl w:val="0"/>
      </w:pPr>
    </w:p>
    <w:p w:rsidR="002A6ED0" w:rsidRDefault="002A6ED0" w:rsidP="002A6ED0">
      <w:pPr>
        <w:tabs>
          <w:tab w:val="left" w:pos="6660"/>
          <w:tab w:val="left" w:pos="9180"/>
        </w:tabs>
        <w:ind w:left="4860"/>
        <w:jc w:val="center"/>
        <w:outlineLvl w:val="0"/>
        <w:rPr>
          <w:sz w:val="22"/>
          <w:szCs w:val="22"/>
        </w:rPr>
      </w:pPr>
    </w:p>
    <w:p w:rsidR="002A6ED0" w:rsidRDefault="002A6ED0" w:rsidP="002A6ED0">
      <w:pPr>
        <w:tabs>
          <w:tab w:val="left" w:pos="6660"/>
          <w:tab w:val="left" w:pos="9180"/>
        </w:tabs>
        <w:ind w:left="4860"/>
        <w:jc w:val="center"/>
        <w:outlineLvl w:val="0"/>
        <w:rPr>
          <w:sz w:val="22"/>
          <w:szCs w:val="22"/>
        </w:rPr>
      </w:pPr>
    </w:p>
    <w:p w:rsidR="002A6ED0" w:rsidRDefault="002A6ED0" w:rsidP="002A6ED0">
      <w:pPr>
        <w:tabs>
          <w:tab w:val="left" w:pos="6660"/>
          <w:tab w:val="left" w:pos="9180"/>
        </w:tabs>
        <w:ind w:left="4860"/>
        <w:jc w:val="center"/>
        <w:outlineLvl w:val="0"/>
        <w:rPr>
          <w:sz w:val="22"/>
          <w:szCs w:val="22"/>
        </w:rPr>
      </w:pPr>
    </w:p>
    <w:p w:rsidR="002A6ED0" w:rsidRDefault="002A6ED0" w:rsidP="002A6ED0">
      <w:pPr>
        <w:tabs>
          <w:tab w:val="left" w:pos="6660"/>
          <w:tab w:val="left" w:pos="9180"/>
        </w:tabs>
        <w:ind w:left="4860"/>
        <w:jc w:val="center"/>
        <w:outlineLvl w:val="0"/>
        <w:rPr>
          <w:sz w:val="22"/>
          <w:szCs w:val="22"/>
        </w:rPr>
      </w:pPr>
    </w:p>
    <w:p w:rsidR="002A6ED0" w:rsidRDefault="002A6ED0" w:rsidP="002A6ED0">
      <w:pPr>
        <w:tabs>
          <w:tab w:val="left" w:pos="6660"/>
          <w:tab w:val="left" w:pos="9180"/>
        </w:tabs>
        <w:ind w:left="4860"/>
        <w:jc w:val="center"/>
        <w:outlineLvl w:val="0"/>
        <w:rPr>
          <w:sz w:val="22"/>
          <w:szCs w:val="22"/>
        </w:rPr>
      </w:pPr>
    </w:p>
    <w:p w:rsidR="002A6ED0" w:rsidRDefault="002A6ED0" w:rsidP="002A6ED0">
      <w:pPr>
        <w:tabs>
          <w:tab w:val="left" w:pos="6660"/>
          <w:tab w:val="left" w:pos="9180"/>
        </w:tabs>
        <w:ind w:left="4860"/>
        <w:jc w:val="center"/>
        <w:outlineLvl w:val="0"/>
        <w:rPr>
          <w:sz w:val="22"/>
          <w:szCs w:val="22"/>
        </w:rPr>
      </w:pPr>
    </w:p>
    <w:p w:rsidR="002A6ED0" w:rsidRDefault="002A6ED0" w:rsidP="002A6ED0">
      <w:pPr>
        <w:tabs>
          <w:tab w:val="left" w:pos="6660"/>
          <w:tab w:val="left" w:pos="9180"/>
        </w:tabs>
        <w:ind w:left="4860"/>
        <w:jc w:val="center"/>
        <w:outlineLvl w:val="0"/>
        <w:rPr>
          <w:sz w:val="22"/>
          <w:szCs w:val="22"/>
        </w:rPr>
      </w:pPr>
    </w:p>
    <w:p w:rsidR="002A6ED0" w:rsidRDefault="002A6ED0" w:rsidP="002A6ED0">
      <w:pPr>
        <w:tabs>
          <w:tab w:val="left" w:pos="6660"/>
          <w:tab w:val="left" w:pos="9180"/>
        </w:tabs>
        <w:ind w:left="4860"/>
        <w:jc w:val="center"/>
        <w:outlineLvl w:val="0"/>
        <w:rPr>
          <w:sz w:val="22"/>
          <w:szCs w:val="22"/>
        </w:rPr>
      </w:pPr>
    </w:p>
    <w:p w:rsidR="002A6ED0" w:rsidRDefault="002A6ED0" w:rsidP="002A6ED0">
      <w:pPr>
        <w:tabs>
          <w:tab w:val="left" w:pos="6660"/>
          <w:tab w:val="left" w:pos="9180"/>
        </w:tabs>
        <w:ind w:left="4860"/>
        <w:jc w:val="center"/>
        <w:outlineLvl w:val="0"/>
        <w:rPr>
          <w:sz w:val="22"/>
          <w:szCs w:val="22"/>
        </w:rPr>
      </w:pPr>
    </w:p>
    <w:p w:rsidR="002A6ED0" w:rsidRDefault="002A6ED0" w:rsidP="002A6ED0">
      <w:pPr>
        <w:tabs>
          <w:tab w:val="left" w:pos="6660"/>
          <w:tab w:val="left" w:pos="9180"/>
        </w:tabs>
        <w:ind w:left="4860"/>
        <w:jc w:val="center"/>
        <w:outlineLvl w:val="0"/>
        <w:rPr>
          <w:sz w:val="22"/>
          <w:szCs w:val="22"/>
        </w:rPr>
      </w:pPr>
    </w:p>
    <w:p w:rsidR="002A6ED0" w:rsidRDefault="002A6ED0" w:rsidP="002A6ED0">
      <w:pPr>
        <w:tabs>
          <w:tab w:val="left" w:pos="6660"/>
          <w:tab w:val="left" w:pos="9180"/>
        </w:tabs>
        <w:ind w:left="4860"/>
        <w:outlineLvl w:val="0"/>
        <w:rPr>
          <w:sz w:val="22"/>
          <w:szCs w:val="22"/>
        </w:rPr>
      </w:pPr>
    </w:p>
    <w:p w:rsidR="002A6ED0" w:rsidRDefault="002A6ED0" w:rsidP="002A6ED0">
      <w:pPr>
        <w:tabs>
          <w:tab w:val="left" w:pos="6660"/>
          <w:tab w:val="left" w:pos="9180"/>
        </w:tabs>
        <w:ind w:left="4860"/>
        <w:outlineLvl w:val="0"/>
        <w:rPr>
          <w:sz w:val="22"/>
          <w:szCs w:val="22"/>
        </w:rPr>
      </w:pPr>
    </w:p>
    <w:p w:rsidR="002A6ED0" w:rsidRDefault="002A6ED0" w:rsidP="002A6ED0">
      <w:pPr>
        <w:tabs>
          <w:tab w:val="left" w:pos="6660"/>
          <w:tab w:val="left" w:pos="9180"/>
        </w:tabs>
        <w:ind w:left="4860"/>
        <w:outlineLvl w:val="0"/>
        <w:rPr>
          <w:sz w:val="22"/>
          <w:szCs w:val="22"/>
        </w:rPr>
      </w:pPr>
    </w:p>
    <w:p w:rsidR="002A6ED0" w:rsidRDefault="002A6ED0" w:rsidP="002A6ED0">
      <w:pPr>
        <w:tabs>
          <w:tab w:val="left" w:pos="6660"/>
          <w:tab w:val="left" w:pos="9180"/>
        </w:tabs>
        <w:ind w:left="4860"/>
        <w:outlineLvl w:val="0"/>
        <w:rPr>
          <w:sz w:val="22"/>
          <w:szCs w:val="22"/>
        </w:rPr>
      </w:pPr>
    </w:p>
    <w:p w:rsidR="002A6ED0" w:rsidRDefault="002A6ED0" w:rsidP="002A6ED0">
      <w:pPr>
        <w:tabs>
          <w:tab w:val="left" w:pos="6660"/>
          <w:tab w:val="left" w:pos="9180"/>
        </w:tabs>
        <w:ind w:left="4860"/>
        <w:outlineLvl w:val="0"/>
        <w:rPr>
          <w:sz w:val="22"/>
          <w:szCs w:val="22"/>
        </w:rPr>
      </w:pPr>
    </w:p>
    <w:p w:rsidR="002A6ED0" w:rsidRDefault="002A6ED0" w:rsidP="002A6ED0">
      <w:pPr>
        <w:tabs>
          <w:tab w:val="left" w:pos="6660"/>
          <w:tab w:val="left" w:pos="9180"/>
        </w:tabs>
        <w:ind w:left="4860"/>
        <w:outlineLvl w:val="0"/>
        <w:rPr>
          <w:sz w:val="22"/>
          <w:szCs w:val="22"/>
        </w:rPr>
      </w:pPr>
    </w:p>
    <w:p w:rsidR="002A6ED0" w:rsidRDefault="002A6ED0" w:rsidP="002A6ED0">
      <w:pPr>
        <w:tabs>
          <w:tab w:val="left" w:pos="6660"/>
          <w:tab w:val="left" w:pos="9180"/>
        </w:tabs>
        <w:ind w:left="4860"/>
        <w:outlineLvl w:val="0"/>
        <w:rPr>
          <w:sz w:val="22"/>
          <w:szCs w:val="22"/>
        </w:rPr>
      </w:pPr>
    </w:p>
    <w:p w:rsidR="002A6ED0" w:rsidRDefault="002A6ED0" w:rsidP="002A6ED0">
      <w:pPr>
        <w:tabs>
          <w:tab w:val="left" w:pos="6660"/>
          <w:tab w:val="left" w:pos="9180"/>
        </w:tabs>
        <w:ind w:left="4860"/>
        <w:outlineLvl w:val="0"/>
        <w:rPr>
          <w:sz w:val="22"/>
          <w:szCs w:val="22"/>
        </w:rPr>
      </w:pPr>
    </w:p>
    <w:p w:rsidR="002A6ED0" w:rsidRDefault="002A6ED0" w:rsidP="002A6ED0">
      <w:pPr>
        <w:tabs>
          <w:tab w:val="left" w:pos="6660"/>
          <w:tab w:val="left" w:pos="9180"/>
        </w:tabs>
        <w:ind w:left="4860"/>
        <w:outlineLvl w:val="0"/>
        <w:rPr>
          <w:sz w:val="22"/>
          <w:szCs w:val="22"/>
        </w:rPr>
      </w:pPr>
    </w:p>
    <w:p w:rsidR="002A6ED0" w:rsidRDefault="002A6ED0" w:rsidP="002A6ED0">
      <w:pPr>
        <w:tabs>
          <w:tab w:val="left" w:pos="6660"/>
          <w:tab w:val="left" w:pos="9180"/>
        </w:tabs>
        <w:ind w:left="4860"/>
        <w:outlineLvl w:val="0"/>
        <w:rPr>
          <w:sz w:val="22"/>
          <w:szCs w:val="22"/>
        </w:rPr>
      </w:pPr>
    </w:p>
    <w:p w:rsidR="002A6ED0" w:rsidRDefault="002A6ED0" w:rsidP="002A6ED0">
      <w:pPr>
        <w:tabs>
          <w:tab w:val="left" w:pos="6660"/>
          <w:tab w:val="left" w:pos="9180"/>
        </w:tabs>
        <w:ind w:left="4860"/>
        <w:outlineLvl w:val="0"/>
        <w:rPr>
          <w:sz w:val="22"/>
          <w:szCs w:val="22"/>
        </w:rPr>
      </w:pPr>
    </w:p>
    <w:p w:rsidR="002A6ED0" w:rsidRDefault="002A6ED0" w:rsidP="002A6ED0">
      <w:pPr>
        <w:tabs>
          <w:tab w:val="left" w:pos="6660"/>
          <w:tab w:val="left" w:pos="9180"/>
        </w:tabs>
        <w:ind w:left="4860"/>
        <w:outlineLvl w:val="0"/>
        <w:rPr>
          <w:sz w:val="22"/>
          <w:szCs w:val="22"/>
        </w:rPr>
      </w:pPr>
    </w:p>
    <w:p w:rsidR="002A6ED0" w:rsidRDefault="002A6ED0" w:rsidP="002A6ED0">
      <w:pPr>
        <w:tabs>
          <w:tab w:val="left" w:pos="6660"/>
          <w:tab w:val="left" w:pos="9180"/>
        </w:tabs>
        <w:ind w:left="4860"/>
        <w:outlineLvl w:val="0"/>
        <w:rPr>
          <w:sz w:val="22"/>
          <w:szCs w:val="22"/>
        </w:rPr>
      </w:pPr>
    </w:p>
    <w:p w:rsidR="002A6ED0" w:rsidRDefault="002A6ED0" w:rsidP="002A6ED0">
      <w:pPr>
        <w:tabs>
          <w:tab w:val="left" w:pos="6660"/>
          <w:tab w:val="left" w:pos="9180"/>
        </w:tabs>
        <w:ind w:left="4860"/>
        <w:outlineLvl w:val="0"/>
        <w:rPr>
          <w:sz w:val="22"/>
          <w:szCs w:val="22"/>
        </w:rPr>
      </w:pPr>
    </w:p>
    <w:p w:rsidR="002A6ED0" w:rsidRDefault="002A6ED0" w:rsidP="002A6ED0">
      <w:pPr>
        <w:tabs>
          <w:tab w:val="left" w:pos="6660"/>
          <w:tab w:val="left" w:pos="9180"/>
        </w:tabs>
        <w:ind w:left="4860"/>
        <w:outlineLvl w:val="0"/>
        <w:rPr>
          <w:sz w:val="22"/>
          <w:szCs w:val="22"/>
        </w:rPr>
      </w:pPr>
    </w:p>
    <w:p w:rsidR="002A6ED0" w:rsidRDefault="002A6ED0" w:rsidP="002A6ED0">
      <w:pPr>
        <w:tabs>
          <w:tab w:val="left" w:pos="6660"/>
          <w:tab w:val="left" w:pos="9180"/>
        </w:tabs>
        <w:ind w:left="4860"/>
        <w:outlineLvl w:val="0"/>
        <w:rPr>
          <w:sz w:val="22"/>
          <w:szCs w:val="22"/>
        </w:rPr>
      </w:pPr>
    </w:p>
    <w:p w:rsidR="002A6ED0" w:rsidRDefault="002A6ED0" w:rsidP="002A6ED0">
      <w:pPr>
        <w:tabs>
          <w:tab w:val="left" w:pos="6660"/>
          <w:tab w:val="left" w:pos="9180"/>
        </w:tabs>
        <w:ind w:left="4860"/>
        <w:outlineLvl w:val="0"/>
        <w:rPr>
          <w:sz w:val="22"/>
          <w:szCs w:val="22"/>
        </w:rPr>
      </w:pPr>
    </w:p>
    <w:p w:rsidR="002A6ED0" w:rsidRDefault="002A6ED0" w:rsidP="002A6ED0">
      <w:pPr>
        <w:tabs>
          <w:tab w:val="left" w:pos="6660"/>
          <w:tab w:val="left" w:pos="9180"/>
        </w:tabs>
        <w:ind w:left="4860"/>
        <w:outlineLvl w:val="0"/>
        <w:rPr>
          <w:sz w:val="22"/>
          <w:szCs w:val="22"/>
        </w:rPr>
      </w:pPr>
    </w:p>
    <w:p w:rsidR="002A6ED0" w:rsidRDefault="002A6ED0" w:rsidP="002A6ED0">
      <w:pPr>
        <w:tabs>
          <w:tab w:val="left" w:pos="6660"/>
          <w:tab w:val="left" w:pos="9180"/>
        </w:tabs>
        <w:ind w:left="4860"/>
        <w:outlineLvl w:val="0"/>
        <w:rPr>
          <w:sz w:val="22"/>
          <w:szCs w:val="22"/>
        </w:rPr>
      </w:pPr>
    </w:p>
    <w:p w:rsidR="002A6ED0" w:rsidRDefault="002A6ED0" w:rsidP="002A6ED0">
      <w:pPr>
        <w:tabs>
          <w:tab w:val="left" w:pos="6660"/>
          <w:tab w:val="left" w:pos="9180"/>
        </w:tabs>
        <w:ind w:left="4860"/>
        <w:outlineLvl w:val="0"/>
        <w:rPr>
          <w:sz w:val="22"/>
          <w:szCs w:val="22"/>
        </w:rPr>
      </w:pPr>
    </w:p>
    <w:p w:rsidR="002A6ED0" w:rsidRDefault="002A6ED0" w:rsidP="002A6ED0">
      <w:pPr>
        <w:tabs>
          <w:tab w:val="left" w:pos="6660"/>
          <w:tab w:val="left" w:pos="9180"/>
        </w:tabs>
        <w:ind w:left="4860"/>
        <w:outlineLvl w:val="0"/>
        <w:rPr>
          <w:sz w:val="22"/>
          <w:szCs w:val="22"/>
        </w:rPr>
      </w:pPr>
    </w:p>
    <w:p w:rsidR="002A6ED0" w:rsidRDefault="002A6ED0" w:rsidP="002A6ED0">
      <w:pPr>
        <w:tabs>
          <w:tab w:val="left" w:pos="6660"/>
          <w:tab w:val="left" w:pos="9180"/>
        </w:tabs>
        <w:outlineLvl w:val="0"/>
        <w:rPr>
          <w:sz w:val="22"/>
          <w:szCs w:val="22"/>
        </w:rPr>
      </w:pPr>
    </w:p>
    <w:p w:rsidR="002A6ED0" w:rsidRDefault="002A6ED0" w:rsidP="002A6ED0">
      <w:pPr>
        <w:tabs>
          <w:tab w:val="left" w:pos="6660"/>
          <w:tab w:val="left" w:pos="9180"/>
        </w:tabs>
        <w:ind w:left="4860"/>
        <w:jc w:val="center"/>
        <w:outlineLvl w:val="0"/>
        <w:rPr>
          <w:sz w:val="22"/>
          <w:szCs w:val="22"/>
        </w:rPr>
      </w:pPr>
      <w:r>
        <w:rPr>
          <w:sz w:val="22"/>
          <w:szCs w:val="22"/>
        </w:rPr>
        <w:lastRenderedPageBreak/>
        <w:t>Приложение № 5</w:t>
      </w:r>
    </w:p>
    <w:p w:rsidR="002A6ED0" w:rsidRDefault="002A6ED0" w:rsidP="002A6ED0">
      <w:pPr>
        <w:tabs>
          <w:tab w:val="left" w:pos="6660"/>
          <w:tab w:val="left" w:pos="9180"/>
        </w:tabs>
        <w:ind w:left="4860"/>
        <w:rPr>
          <w:sz w:val="22"/>
          <w:szCs w:val="22"/>
        </w:rPr>
      </w:pPr>
      <w:r>
        <w:rPr>
          <w:sz w:val="22"/>
          <w:szCs w:val="22"/>
        </w:rPr>
        <w:t xml:space="preserve"> к  решению Совета  сельского поселения</w:t>
      </w:r>
    </w:p>
    <w:p w:rsidR="002A6ED0" w:rsidRDefault="002A6ED0" w:rsidP="002A6ED0">
      <w:pPr>
        <w:tabs>
          <w:tab w:val="left" w:pos="6660"/>
          <w:tab w:val="left" w:pos="9180"/>
        </w:tabs>
        <w:ind w:left="4860"/>
        <w:rPr>
          <w:sz w:val="22"/>
          <w:szCs w:val="22"/>
        </w:rPr>
      </w:pPr>
      <w:r>
        <w:rPr>
          <w:sz w:val="22"/>
          <w:szCs w:val="22"/>
        </w:rPr>
        <w:t>«</w:t>
      </w:r>
      <w:proofErr w:type="spellStart"/>
      <w:r>
        <w:rPr>
          <w:sz w:val="24"/>
          <w:szCs w:val="24"/>
        </w:rPr>
        <w:t>Казановское</w:t>
      </w:r>
      <w:proofErr w:type="spellEnd"/>
      <w:r>
        <w:rPr>
          <w:sz w:val="22"/>
          <w:szCs w:val="22"/>
        </w:rPr>
        <w:t xml:space="preserve"> »от 16.12.2020г №126 «О внесении изменений в </w:t>
      </w:r>
      <w:proofErr w:type="spellStart"/>
      <w:r>
        <w:rPr>
          <w:sz w:val="22"/>
          <w:szCs w:val="22"/>
        </w:rPr>
        <w:t>реш</w:t>
      </w:r>
      <w:proofErr w:type="spellEnd"/>
      <w:r>
        <w:rPr>
          <w:sz w:val="22"/>
          <w:szCs w:val="22"/>
        </w:rPr>
        <w:t xml:space="preserve">   от 24.11.2019г . № 82«О бюджете сельского поселения «</w:t>
      </w:r>
      <w:proofErr w:type="spellStart"/>
      <w:r>
        <w:rPr>
          <w:sz w:val="24"/>
          <w:szCs w:val="24"/>
        </w:rPr>
        <w:t>Казановское</w:t>
      </w:r>
      <w:proofErr w:type="spellEnd"/>
      <w:r>
        <w:rPr>
          <w:sz w:val="22"/>
          <w:szCs w:val="22"/>
        </w:rPr>
        <w:t>» муниципального района «</w:t>
      </w:r>
      <w:proofErr w:type="spellStart"/>
      <w:r>
        <w:rPr>
          <w:sz w:val="22"/>
          <w:szCs w:val="22"/>
        </w:rPr>
        <w:t>Шилкинский</w:t>
      </w:r>
      <w:proofErr w:type="spellEnd"/>
      <w:r>
        <w:rPr>
          <w:sz w:val="22"/>
          <w:szCs w:val="22"/>
        </w:rPr>
        <w:t xml:space="preserve"> район» Забайкальского края  на 2020 год»</w:t>
      </w:r>
    </w:p>
    <w:p w:rsidR="002A6ED0" w:rsidRDefault="002A6ED0" w:rsidP="002A6ED0">
      <w:pPr>
        <w:jc w:val="right"/>
        <w:rPr>
          <w:sz w:val="16"/>
          <w:szCs w:val="16"/>
        </w:rPr>
      </w:pPr>
    </w:p>
    <w:p w:rsidR="002A6ED0" w:rsidRDefault="002A6ED0" w:rsidP="002A6ED0">
      <w:pPr>
        <w:jc w:val="center"/>
        <w:outlineLvl w:val="0"/>
        <w:rPr>
          <w:b/>
          <w:bCs/>
          <w:sz w:val="26"/>
          <w:szCs w:val="26"/>
        </w:rPr>
      </w:pPr>
      <w:r>
        <w:rPr>
          <w:b/>
          <w:bCs/>
          <w:sz w:val="26"/>
          <w:szCs w:val="26"/>
        </w:rPr>
        <w:t xml:space="preserve">Перечень </w:t>
      </w:r>
    </w:p>
    <w:p w:rsidR="002A6ED0" w:rsidRDefault="002A6ED0" w:rsidP="002A6ED0">
      <w:pPr>
        <w:jc w:val="center"/>
        <w:rPr>
          <w:b/>
          <w:bCs/>
          <w:sz w:val="26"/>
          <w:szCs w:val="26"/>
        </w:rPr>
      </w:pPr>
      <w:r>
        <w:rPr>
          <w:b/>
          <w:bCs/>
          <w:sz w:val="26"/>
          <w:szCs w:val="26"/>
        </w:rPr>
        <w:t xml:space="preserve">главных администраторов источников финансирования дефицита </w:t>
      </w:r>
    </w:p>
    <w:p w:rsidR="002A6ED0" w:rsidRDefault="002A6ED0" w:rsidP="002A6ED0">
      <w:pPr>
        <w:jc w:val="center"/>
        <w:rPr>
          <w:b/>
          <w:bCs/>
          <w:sz w:val="26"/>
          <w:szCs w:val="26"/>
        </w:rPr>
      </w:pPr>
      <w:r>
        <w:rPr>
          <w:b/>
          <w:bCs/>
          <w:sz w:val="26"/>
          <w:szCs w:val="26"/>
        </w:rPr>
        <w:t>бюджета сельского поселения «</w:t>
      </w:r>
      <w:proofErr w:type="spellStart"/>
      <w:r>
        <w:rPr>
          <w:b/>
          <w:bCs/>
          <w:sz w:val="26"/>
          <w:szCs w:val="26"/>
        </w:rPr>
        <w:t>Казановское</w:t>
      </w:r>
      <w:proofErr w:type="spellEnd"/>
      <w:r>
        <w:rPr>
          <w:b/>
          <w:bCs/>
          <w:sz w:val="26"/>
          <w:szCs w:val="26"/>
        </w:rPr>
        <w:t xml:space="preserve">» </w:t>
      </w:r>
    </w:p>
    <w:p w:rsidR="002A6ED0" w:rsidRDefault="002A6ED0" w:rsidP="002A6ED0">
      <w:pPr>
        <w:jc w:val="center"/>
        <w:rPr>
          <w:b/>
          <w:bCs/>
        </w:rPr>
      </w:pP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5"/>
        <w:gridCol w:w="3263"/>
        <w:gridCol w:w="5247"/>
      </w:tblGrid>
      <w:tr w:rsidR="002A6ED0" w:rsidTr="002A6ED0">
        <w:trPr>
          <w:cantSplit/>
          <w:trHeight w:val="678"/>
        </w:trPr>
        <w:tc>
          <w:tcPr>
            <w:tcW w:w="4395" w:type="dxa"/>
            <w:gridSpan w:val="2"/>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rPr>
                <w:sz w:val="24"/>
                <w:szCs w:val="24"/>
              </w:rPr>
            </w:pPr>
            <w:r>
              <w:rPr>
                <w:sz w:val="24"/>
                <w:szCs w:val="24"/>
              </w:rPr>
              <w:t>Код классификации источников</w:t>
            </w:r>
          </w:p>
          <w:p w:rsidR="002A6ED0" w:rsidRDefault="002A6ED0">
            <w:pPr>
              <w:spacing w:line="276" w:lineRule="auto"/>
              <w:jc w:val="center"/>
              <w:rPr>
                <w:sz w:val="24"/>
                <w:szCs w:val="24"/>
              </w:rPr>
            </w:pPr>
            <w:r>
              <w:rPr>
                <w:sz w:val="24"/>
                <w:szCs w:val="24"/>
              </w:rPr>
              <w:t xml:space="preserve"> финансирования дефицитов</w:t>
            </w:r>
          </w:p>
          <w:p w:rsidR="002A6ED0" w:rsidRDefault="002A6ED0">
            <w:pPr>
              <w:spacing w:line="276" w:lineRule="auto"/>
              <w:jc w:val="center"/>
              <w:rPr>
                <w:sz w:val="24"/>
                <w:szCs w:val="24"/>
              </w:rPr>
            </w:pPr>
            <w:r>
              <w:rPr>
                <w:sz w:val="24"/>
                <w:szCs w:val="24"/>
              </w:rPr>
              <w:t xml:space="preserve"> бюджетов</w:t>
            </w:r>
          </w:p>
          <w:p w:rsidR="002A6ED0" w:rsidRDefault="002A6ED0">
            <w:pPr>
              <w:spacing w:line="276" w:lineRule="auto"/>
              <w:jc w:val="center"/>
              <w:rPr>
                <w:sz w:val="24"/>
                <w:szCs w:val="24"/>
              </w:rPr>
            </w:pPr>
            <w:r>
              <w:rPr>
                <w:sz w:val="24"/>
                <w:szCs w:val="24"/>
              </w:rPr>
              <w:t xml:space="preserve"> Российской Федерации</w:t>
            </w:r>
          </w:p>
        </w:tc>
        <w:tc>
          <w:tcPr>
            <w:tcW w:w="5244" w:type="dxa"/>
            <w:vMerge w:val="restart"/>
            <w:tcBorders>
              <w:top w:val="single" w:sz="4" w:space="0" w:color="auto"/>
              <w:left w:val="single" w:sz="4" w:space="0" w:color="auto"/>
              <w:bottom w:val="single" w:sz="4" w:space="0" w:color="auto"/>
              <w:right w:val="single" w:sz="4" w:space="0" w:color="auto"/>
            </w:tcBorders>
            <w:vAlign w:val="center"/>
            <w:hideMark/>
          </w:tcPr>
          <w:p w:rsidR="002A6ED0" w:rsidRDefault="002A6ED0">
            <w:pPr>
              <w:tabs>
                <w:tab w:val="left" w:pos="4360"/>
              </w:tabs>
              <w:spacing w:line="276" w:lineRule="auto"/>
              <w:jc w:val="center"/>
              <w:rPr>
                <w:sz w:val="24"/>
                <w:szCs w:val="24"/>
              </w:rPr>
            </w:pPr>
            <w:r>
              <w:rPr>
                <w:sz w:val="24"/>
                <w:szCs w:val="24"/>
              </w:rPr>
              <w:t xml:space="preserve">Наименование главных администраторов источников  финансирования дефицита </w:t>
            </w:r>
          </w:p>
          <w:p w:rsidR="002A6ED0" w:rsidRDefault="002A6ED0">
            <w:pPr>
              <w:tabs>
                <w:tab w:val="left" w:pos="4360"/>
              </w:tabs>
              <w:spacing w:line="276" w:lineRule="auto"/>
              <w:jc w:val="center"/>
              <w:rPr>
                <w:sz w:val="24"/>
                <w:szCs w:val="24"/>
              </w:rPr>
            </w:pPr>
            <w:r>
              <w:rPr>
                <w:sz w:val="24"/>
                <w:szCs w:val="24"/>
              </w:rPr>
              <w:t>бюджета  сельского поселения «</w:t>
            </w:r>
            <w:proofErr w:type="spellStart"/>
            <w:r>
              <w:rPr>
                <w:sz w:val="22"/>
                <w:szCs w:val="22"/>
              </w:rPr>
              <w:t>Казановское</w:t>
            </w:r>
            <w:proofErr w:type="spellEnd"/>
            <w:r>
              <w:rPr>
                <w:sz w:val="24"/>
                <w:szCs w:val="24"/>
              </w:rPr>
              <w:t>»</w:t>
            </w:r>
          </w:p>
        </w:tc>
      </w:tr>
      <w:tr w:rsidR="002A6ED0" w:rsidTr="002A6ED0">
        <w:trPr>
          <w:cantSplit/>
          <w:trHeight w:val="1889"/>
        </w:trPr>
        <w:tc>
          <w:tcPr>
            <w:tcW w:w="1134"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rPr>
                <w:sz w:val="24"/>
                <w:szCs w:val="24"/>
              </w:rPr>
            </w:pPr>
            <w:r>
              <w:rPr>
                <w:sz w:val="24"/>
                <w:szCs w:val="24"/>
              </w:rPr>
              <w:t xml:space="preserve">код главного </w:t>
            </w:r>
            <w:proofErr w:type="gramStart"/>
            <w:r>
              <w:rPr>
                <w:sz w:val="24"/>
                <w:szCs w:val="24"/>
              </w:rPr>
              <w:t>администратора источников финансирования дефицитов бюджетов</w:t>
            </w:r>
            <w:proofErr w:type="gramEnd"/>
          </w:p>
        </w:tc>
        <w:tc>
          <w:tcPr>
            <w:tcW w:w="3261"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rPr>
                <w:sz w:val="24"/>
                <w:szCs w:val="24"/>
              </w:rPr>
            </w:pPr>
            <w:r>
              <w:rPr>
                <w:sz w:val="24"/>
                <w:szCs w:val="24"/>
              </w:rPr>
              <w:t>код группы, подгруппы, статьи и вида источника финансирования  дефицитов  бюджетов,  код классификации операций сектора государственного управления, относящихся к источникам финансирования дефицитов</w:t>
            </w:r>
          </w:p>
          <w:p w:rsidR="002A6ED0" w:rsidRDefault="002A6ED0">
            <w:pPr>
              <w:spacing w:line="276" w:lineRule="auto"/>
              <w:jc w:val="center"/>
              <w:rPr>
                <w:sz w:val="24"/>
                <w:szCs w:val="24"/>
              </w:rPr>
            </w:pPr>
            <w:r>
              <w:rPr>
                <w:sz w:val="24"/>
                <w:szCs w:val="24"/>
              </w:rPr>
              <w:t xml:space="preserve"> бюджетов</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2A6ED0" w:rsidRDefault="002A6ED0">
            <w:pPr>
              <w:rPr>
                <w:sz w:val="24"/>
                <w:szCs w:val="24"/>
              </w:rPr>
            </w:pPr>
          </w:p>
        </w:tc>
      </w:tr>
    </w:tbl>
    <w:p w:rsidR="002A6ED0" w:rsidRDefault="002A6ED0" w:rsidP="002A6ED0">
      <w:pPr>
        <w:rPr>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4"/>
        <w:gridCol w:w="3261"/>
        <w:gridCol w:w="5244"/>
      </w:tblGrid>
      <w:tr w:rsidR="002A6ED0" w:rsidTr="002A6ED0">
        <w:tc>
          <w:tcPr>
            <w:tcW w:w="1134"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rPr>
                <w:sz w:val="24"/>
                <w:szCs w:val="24"/>
              </w:rPr>
            </w:pPr>
            <w:r>
              <w:rPr>
                <w:sz w:val="24"/>
                <w:szCs w:val="24"/>
              </w:rPr>
              <w:t>1</w:t>
            </w:r>
          </w:p>
        </w:tc>
        <w:tc>
          <w:tcPr>
            <w:tcW w:w="3261"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rPr>
                <w:sz w:val="24"/>
                <w:szCs w:val="24"/>
              </w:rPr>
            </w:pPr>
            <w:r>
              <w:rPr>
                <w:sz w:val="24"/>
                <w:szCs w:val="24"/>
              </w:rPr>
              <w:t>2</w:t>
            </w:r>
          </w:p>
        </w:tc>
        <w:tc>
          <w:tcPr>
            <w:tcW w:w="5244"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rPr>
                <w:sz w:val="24"/>
                <w:szCs w:val="24"/>
              </w:rPr>
            </w:pPr>
            <w:r>
              <w:rPr>
                <w:sz w:val="24"/>
                <w:szCs w:val="24"/>
              </w:rPr>
              <w:t>3</w:t>
            </w:r>
          </w:p>
        </w:tc>
      </w:tr>
      <w:tr w:rsidR="002A6ED0" w:rsidTr="002A6ED0">
        <w:tc>
          <w:tcPr>
            <w:tcW w:w="1134" w:type="dxa"/>
            <w:tcBorders>
              <w:top w:val="single" w:sz="4" w:space="0" w:color="auto"/>
              <w:left w:val="single" w:sz="4" w:space="0" w:color="auto"/>
              <w:bottom w:val="single" w:sz="4" w:space="0" w:color="auto"/>
              <w:right w:val="single" w:sz="4" w:space="0" w:color="auto"/>
            </w:tcBorders>
          </w:tcPr>
          <w:p w:rsidR="002A6ED0" w:rsidRDefault="002A6ED0">
            <w:pPr>
              <w:spacing w:line="276" w:lineRule="auto"/>
              <w:jc w:val="center"/>
              <w:rPr>
                <w:sz w:val="24"/>
                <w:szCs w:val="24"/>
              </w:rPr>
            </w:pPr>
          </w:p>
        </w:tc>
        <w:tc>
          <w:tcPr>
            <w:tcW w:w="3261" w:type="dxa"/>
            <w:tcBorders>
              <w:top w:val="single" w:sz="4" w:space="0" w:color="auto"/>
              <w:left w:val="single" w:sz="4" w:space="0" w:color="auto"/>
              <w:bottom w:val="single" w:sz="4" w:space="0" w:color="auto"/>
              <w:right w:val="single" w:sz="4" w:space="0" w:color="auto"/>
            </w:tcBorders>
          </w:tcPr>
          <w:p w:rsidR="002A6ED0" w:rsidRDefault="002A6ED0">
            <w:pPr>
              <w:spacing w:line="276" w:lineRule="auto"/>
              <w:jc w:val="center"/>
              <w:rPr>
                <w:sz w:val="24"/>
                <w:szCs w:val="24"/>
              </w:rPr>
            </w:pPr>
          </w:p>
        </w:tc>
        <w:tc>
          <w:tcPr>
            <w:tcW w:w="5244"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rPr>
                <w:sz w:val="24"/>
                <w:szCs w:val="24"/>
              </w:rPr>
            </w:pPr>
            <w:r>
              <w:rPr>
                <w:sz w:val="24"/>
                <w:szCs w:val="24"/>
              </w:rPr>
              <w:t>Администрация сельского поселения «</w:t>
            </w:r>
            <w:proofErr w:type="spellStart"/>
            <w:r>
              <w:rPr>
                <w:sz w:val="22"/>
                <w:szCs w:val="22"/>
              </w:rPr>
              <w:t>Казановское</w:t>
            </w:r>
            <w:proofErr w:type="spellEnd"/>
            <w:r>
              <w:rPr>
                <w:sz w:val="24"/>
                <w:szCs w:val="24"/>
              </w:rPr>
              <w:t xml:space="preserve">» </w:t>
            </w:r>
          </w:p>
        </w:tc>
      </w:tr>
      <w:tr w:rsidR="002A6ED0" w:rsidTr="002A6ED0">
        <w:tc>
          <w:tcPr>
            <w:tcW w:w="1134"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rPr>
                <w:sz w:val="24"/>
                <w:szCs w:val="24"/>
              </w:rPr>
            </w:pPr>
            <w:r>
              <w:rPr>
                <w:sz w:val="24"/>
                <w:szCs w:val="24"/>
              </w:rPr>
              <w:t>802</w:t>
            </w:r>
          </w:p>
        </w:tc>
        <w:tc>
          <w:tcPr>
            <w:tcW w:w="3261"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both"/>
              <w:rPr>
                <w:sz w:val="24"/>
                <w:szCs w:val="24"/>
              </w:rPr>
            </w:pPr>
            <w:r>
              <w:rPr>
                <w:sz w:val="24"/>
                <w:szCs w:val="24"/>
              </w:rPr>
              <w:t>01 05 02 01 10 0000 510</w:t>
            </w:r>
          </w:p>
        </w:tc>
        <w:tc>
          <w:tcPr>
            <w:tcW w:w="5244"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both"/>
              <w:rPr>
                <w:sz w:val="24"/>
                <w:szCs w:val="24"/>
              </w:rPr>
            </w:pPr>
            <w:r>
              <w:rPr>
                <w:sz w:val="24"/>
                <w:szCs w:val="24"/>
              </w:rPr>
              <w:t>Увеличение прочих остатков денежных средств бюджета сельского поселения «</w:t>
            </w:r>
            <w:proofErr w:type="spellStart"/>
            <w:r>
              <w:rPr>
                <w:sz w:val="22"/>
                <w:szCs w:val="22"/>
              </w:rPr>
              <w:t>Казановское</w:t>
            </w:r>
            <w:proofErr w:type="spellEnd"/>
            <w:r>
              <w:rPr>
                <w:sz w:val="24"/>
                <w:szCs w:val="24"/>
              </w:rPr>
              <w:t>».</w:t>
            </w:r>
          </w:p>
        </w:tc>
      </w:tr>
      <w:tr w:rsidR="002A6ED0" w:rsidTr="002A6ED0">
        <w:tc>
          <w:tcPr>
            <w:tcW w:w="1134"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rPr>
                <w:sz w:val="24"/>
                <w:szCs w:val="24"/>
              </w:rPr>
            </w:pPr>
            <w:r>
              <w:rPr>
                <w:sz w:val="24"/>
                <w:szCs w:val="24"/>
              </w:rPr>
              <w:t>802</w:t>
            </w:r>
          </w:p>
        </w:tc>
        <w:tc>
          <w:tcPr>
            <w:tcW w:w="3261"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both"/>
              <w:rPr>
                <w:sz w:val="24"/>
                <w:szCs w:val="24"/>
              </w:rPr>
            </w:pPr>
            <w:r>
              <w:rPr>
                <w:sz w:val="24"/>
                <w:szCs w:val="24"/>
              </w:rPr>
              <w:t>01 05 02 01 10 0000 610</w:t>
            </w:r>
          </w:p>
        </w:tc>
        <w:tc>
          <w:tcPr>
            <w:tcW w:w="5244"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both"/>
              <w:rPr>
                <w:sz w:val="24"/>
                <w:szCs w:val="24"/>
              </w:rPr>
            </w:pPr>
            <w:r>
              <w:rPr>
                <w:sz w:val="24"/>
                <w:szCs w:val="24"/>
              </w:rPr>
              <w:t>Уменьшение прочих остатков денежных средств бюджета сельского поселения «</w:t>
            </w:r>
            <w:proofErr w:type="spellStart"/>
            <w:r>
              <w:rPr>
                <w:sz w:val="22"/>
                <w:szCs w:val="22"/>
              </w:rPr>
              <w:t>Казановское</w:t>
            </w:r>
            <w:proofErr w:type="spellEnd"/>
            <w:r>
              <w:rPr>
                <w:sz w:val="24"/>
                <w:szCs w:val="24"/>
              </w:rPr>
              <w:t>».</w:t>
            </w:r>
          </w:p>
        </w:tc>
      </w:tr>
    </w:tbl>
    <w:p w:rsidR="002A6ED0" w:rsidRDefault="002A6ED0" w:rsidP="002A6ED0"/>
    <w:p w:rsidR="002A6ED0" w:rsidRDefault="002A6ED0" w:rsidP="002A6ED0"/>
    <w:p w:rsidR="002A6ED0" w:rsidRDefault="002A6ED0" w:rsidP="002A6ED0">
      <w:pPr>
        <w:rPr>
          <w:sz w:val="24"/>
          <w:szCs w:val="24"/>
        </w:rPr>
      </w:pPr>
    </w:p>
    <w:p w:rsidR="002A6ED0" w:rsidRDefault="002A6ED0" w:rsidP="002A6ED0">
      <w:pPr>
        <w:rPr>
          <w:sz w:val="24"/>
          <w:szCs w:val="24"/>
        </w:rPr>
      </w:pPr>
      <w:r>
        <w:rPr>
          <w:sz w:val="24"/>
          <w:szCs w:val="24"/>
        </w:rPr>
        <w:t>Глава сельского поселения «</w:t>
      </w:r>
      <w:proofErr w:type="spellStart"/>
      <w:r>
        <w:rPr>
          <w:sz w:val="22"/>
          <w:szCs w:val="22"/>
        </w:rPr>
        <w:t>Казановское</w:t>
      </w:r>
      <w:proofErr w:type="spellEnd"/>
      <w:r>
        <w:rPr>
          <w:sz w:val="24"/>
          <w:szCs w:val="24"/>
        </w:rPr>
        <w:t>»</w:t>
      </w:r>
      <w:r>
        <w:rPr>
          <w:sz w:val="24"/>
          <w:szCs w:val="24"/>
        </w:rPr>
        <w:tab/>
      </w:r>
      <w:r>
        <w:rPr>
          <w:sz w:val="24"/>
          <w:szCs w:val="24"/>
        </w:rPr>
        <w:tab/>
        <w:t xml:space="preserve">          </w:t>
      </w:r>
      <w:r>
        <w:rPr>
          <w:sz w:val="24"/>
          <w:szCs w:val="24"/>
        </w:rPr>
        <w:tab/>
        <w:t xml:space="preserve">С.А. </w:t>
      </w:r>
      <w:proofErr w:type="spellStart"/>
      <w:r>
        <w:rPr>
          <w:sz w:val="24"/>
          <w:szCs w:val="24"/>
        </w:rPr>
        <w:t>Бурдинский</w:t>
      </w:r>
      <w:proofErr w:type="spellEnd"/>
    </w:p>
    <w:p w:rsidR="002A6ED0" w:rsidRDefault="002A6ED0" w:rsidP="002A6ED0">
      <w:pPr>
        <w:rPr>
          <w:sz w:val="24"/>
          <w:szCs w:val="24"/>
        </w:rPr>
      </w:pPr>
      <w:r>
        <w:rPr>
          <w:sz w:val="24"/>
          <w:szCs w:val="24"/>
        </w:rPr>
        <w:t xml:space="preserve">       </w:t>
      </w:r>
    </w:p>
    <w:p w:rsidR="002A6ED0" w:rsidRDefault="002A6ED0" w:rsidP="002A6ED0">
      <w:pPr>
        <w:rPr>
          <w:sz w:val="24"/>
          <w:szCs w:val="24"/>
        </w:rPr>
      </w:pPr>
    </w:p>
    <w:p w:rsidR="002A6ED0" w:rsidRDefault="002A6ED0" w:rsidP="002A6ED0">
      <w:pPr>
        <w:rPr>
          <w:sz w:val="24"/>
          <w:szCs w:val="24"/>
        </w:rPr>
      </w:pPr>
    </w:p>
    <w:p w:rsidR="002A6ED0" w:rsidRDefault="002A6ED0" w:rsidP="002A6ED0">
      <w:pPr>
        <w:tabs>
          <w:tab w:val="left" w:pos="6660"/>
          <w:tab w:val="left" w:pos="9180"/>
        </w:tabs>
        <w:ind w:left="4860"/>
        <w:jc w:val="center"/>
        <w:outlineLvl w:val="0"/>
        <w:rPr>
          <w:sz w:val="22"/>
          <w:szCs w:val="22"/>
        </w:rPr>
      </w:pPr>
    </w:p>
    <w:p w:rsidR="002A6ED0" w:rsidRDefault="002A6ED0" w:rsidP="002A6ED0">
      <w:pPr>
        <w:tabs>
          <w:tab w:val="left" w:pos="6660"/>
          <w:tab w:val="left" w:pos="9180"/>
        </w:tabs>
        <w:ind w:left="4860"/>
        <w:jc w:val="center"/>
        <w:outlineLvl w:val="0"/>
        <w:rPr>
          <w:sz w:val="22"/>
          <w:szCs w:val="22"/>
        </w:rPr>
      </w:pPr>
    </w:p>
    <w:p w:rsidR="002A6ED0" w:rsidRDefault="002A6ED0" w:rsidP="002A6ED0">
      <w:pPr>
        <w:tabs>
          <w:tab w:val="left" w:pos="6660"/>
          <w:tab w:val="left" w:pos="9180"/>
        </w:tabs>
        <w:outlineLvl w:val="0"/>
        <w:rPr>
          <w:sz w:val="22"/>
          <w:szCs w:val="22"/>
        </w:rPr>
      </w:pPr>
    </w:p>
    <w:p w:rsidR="002A6ED0" w:rsidRDefault="002A6ED0" w:rsidP="002A6ED0">
      <w:pPr>
        <w:tabs>
          <w:tab w:val="left" w:pos="6660"/>
          <w:tab w:val="left" w:pos="9180"/>
        </w:tabs>
        <w:outlineLvl w:val="0"/>
        <w:rPr>
          <w:sz w:val="22"/>
          <w:szCs w:val="22"/>
        </w:rPr>
      </w:pPr>
    </w:p>
    <w:p w:rsidR="002A6ED0" w:rsidRDefault="002A6ED0" w:rsidP="002A6ED0">
      <w:pPr>
        <w:tabs>
          <w:tab w:val="left" w:pos="6660"/>
          <w:tab w:val="left" w:pos="9180"/>
        </w:tabs>
        <w:ind w:left="4860"/>
        <w:jc w:val="center"/>
        <w:outlineLvl w:val="0"/>
        <w:rPr>
          <w:sz w:val="22"/>
          <w:szCs w:val="22"/>
        </w:rPr>
      </w:pPr>
    </w:p>
    <w:p w:rsidR="002A6ED0" w:rsidRDefault="002A6ED0" w:rsidP="002A6ED0">
      <w:pPr>
        <w:tabs>
          <w:tab w:val="left" w:pos="6660"/>
          <w:tab w:val="left" w:pos="9180"/>
        </w:tabs>
        <w:ind w:left="4860"/>
        <w:jc w:val="center"/>
        <w:outlineLvl w:val="0"/>
        <w:rPr>
          <w:sz w:val="22"/>
          <w:szCs w:val="22"/>
        </w:rPr>
      </w:pPr>
      <w:r>
        <w:rPr>
          <w:sz w:val="22"/>
          <w:szCs w:val="22"/>
        </w:rPr>
        <w:lastRenderedPageBreak/>
        <w:t>Приложение № 6</w:t>
      </w:r>
    </w:p>
    <w:p w:rsidR="002A6ED0" w:rsidRDefault="002A6ED0" w:rsidP="002A6ED0">
      <w:pPr>
        <w:tabs>
          <w:tab w:val="left" w:pos="6660"/>
          <w:tab w:val="left" w:pos="9180"/>
        </w:tabs>
        <w:ind w:left="4860"/>
        <w:rPr>
          <w:sz w:val="22"/>
          <w:szCs w:val="22"/>
        </w:rPr>
      </w:pPr>
      <w:r>
        <w:rPr>
          <w:sz w:val="22"/>
          <w:szCs w:val="22"/>
        </w:rPr>
        <w:t xml:space="preserve"> к  решению Совета  сельского поселения</w:t>
      </w:r>
    </w:p>
    <w:p w:rsidR="002A6ED0" w:rsidRDefault="002A6ED0" w:rsidP="002A6ED0">
      <w:pPr>
        <w:tabs>
          <w:tab w:val="left" w:pos="6660"/>
          <w:tab w:val="left" w:pos="9180"/>
        </w:tabs>
        <w:ind w:left="4860"/>
        <w:rPr>
          <w:sz w:val="22"/>
          <w:szCs w:val="22"/>
        </w:rPr>
      </w:pPr>
      <w:r>
        <w:rPr>
          <w:sz w:val="22"/>
          <w:szCs w:val="22"/>
        </w:rPr>
        <w:t>«</w:t>
      </w:r>
      <w:proofErr w:type="spellStart"/>
      <w:r>
        <w:rPr>
          <w:sz w:val="24"/>
          <w:szCs w:val="24"/>
        </w:rPr>
        <w:t>Казановское</w:t>
      </w:r>
      <w:proofErr w:type="spellEnd"/>
      <w:r>
        <w:rPr>
          <w:sz w:val="22"/>
          <w:szCs w:val="22"/>
        </w:rPr>
        <w:t xml:space="preserve"> »16.123.2020г №126 «О внесении изменений в </w:t>
      </w:r>
      <w:proofErr w:type="spellStart"/>
      <w:r>
        <w:rPr>
          <w:sz w:val="22"/>
          <w:szCs w:val="22"/>
        </w:rPr>
        <w:t>реш</w:t>
      </w:r>
      <w:proofErr w:type="spellEnd"/>
      <w:r>
        <w:rPr>
          <w:sz w:val="22"/>
          <w:szCs w:val="22"/>
        </w:rPr>
        <w:t xml:space="preserve">    от 24.12.2019г . № 82«О бюджете сельского поселения «</w:t>
      </w:r>
      <w:proofErr w:type="spellStart"/>
      <w:r>
        <w:rPr>
          <w:sz w:val="24"/>
          <w:szCs w:val="24"/>
        </w:rPr>
        <w:t>Казановское</w:t>
      </w:r>
      <w:proofErr w:type="spellEnd"/>
      <w:r>
        <w:rPr>
          <w:sz w:val="22"/>
          <w:szCs w:val="22"/>
        </w:rPr>
        <w:t>» муниципального района «</w:t>
      </w:r>
      <w:proofErr w:type="spellStart"/>
      <w:r>
        <w:rPr>
          <w:sz w:val="22"/>
          <w:szCs w:val="22"/>
        </w:rPr>
        <w:t>Шилкинский</w:t>
      </w:r>
      <w:proofErr w:type="spellEnd"/>
      <w:r>
        <w:rPr>
          <w:sz w:val="22"/>
          <w:szCs w:val="22"/>
        </w:rPr>
        <w:t xml:space="preserve"> район» Забайкальского края  на 2020 год»</w:t>
      </w:r>
    </w:p>
    <w:p w:rsidR="002A6ED0" w:rsidRDefault="002A6ED0" w:rsidP="002A6ED0">
      <w:pPr>
        <w:jc w:val="center"/>
        <w:rPr>
          <w:b/>
          <w:bCs/>
          <w:sz w:val="24"/>
          <w:szCs w:val="24"/>
        </w:rPr>
      </w:pPr>
    </w:p>
    <w:p w:rsidR="002A6ED0" w:rsidRDefault="002A6ED0" w:rsidP="002A6ED0">
      <w:pPr>
        <w:jc w:val="center"/>
        <w:rPr>
          <w:b/>
          <w:bCs/>
          <w:sz w:val="24"/>
          <w:szCs w:val="24"/>
        </w:rPr>
      </w:pPr>
      <w:r>
        <w:rPr>
          <w:b/>
          <w:bCs/>
          <w:sz w:val="24"/>
          <w:szCs w:val="24"/>
        </w:rPr>
        <w:t>Источники финансирования дефицита бюджета сельского поселения</w:t>
      </w:r>
    </w:p>
    <w:p w:rsidR="002A6ED0" w:rsidRDefault="002A6ED0" w:rsidP="002A6ED0">
      <w:pPr>
        <w:jc w:val="center"/>
        <w:rPr>
          <w:b/>
          <w:bCs/>
          <w:sz w:val="24"/>
          <w:szCs w:val="24"/>
        </w:rPr>
      </w:pPr>
      <w:r>
        <w:rPr>
          <w:b/>
          <w:bCs/>
          <w:sz w:val="24"/>
          <w:szCs w:val="24"/>
        </w:rPr>
        <w:t xml:space="preserve"> «</w:t>
      </w:r>
      <w:proofErr w:type="spellStart"/>
      <w:r>
        <w:rPr>
          <w:b/>
          <w:bCs/>
          <w:sz w:val="24"/>
          <w:szCs w:val="24"/>
        </w:rPr>
        <w:t>Казановское</w:t>
      </w:r>
      <w:proofErr w:type="spellEnd"/>
      <w:r>
        <w:rPr>
          <w:b/>
          <w:bCs/>
          <w:sz w:val="24"/>
          <w:szCs w:val="24"/>
        </w:rPr>
        <w:t>»</w:t>
      </w:r>
    </w:p>
    <w:p w:rsidR="002A6ED0" w:rsidRDefault="002A6ED0" w:rsidP="002A6ED0">
      <w:pPr>
        <w:jc w:val="center"/>
        <w:rPr>
          <w:b/>
          <w:bCs/>
          <w:sz w:val="24"/>
          <w:szCs w:val="24"/>
        </w:rPr>
      </w:pPr>
    </w:p>
    <w:tbl>
      <w:tblPr>
        <w:tblW w:w="101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06"/>
        <w:gridCol w:w="2878"/>
        <w:gridCol w:w="4497"/>
        <w:gridCol w:w="1259"/>
      </w:tblGrid>
      <w:tr w:rsidR="002A6ED0" w:rsidTr="002A6ED0">
        <w:trPr>
          <w:cantSplit/>
          <w:trHeight w:val="315"/>
        </w:trPr>
        <w:tc>
          <w:tcPr>
            <w:tcW w:w="4386" w:type="dxa"/>
            <w:gridSpan w:val="2"/>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rPr>
                <w:sz w:val="24"/>
                <w:szCs w:val="24"/>
              </w:rPr>
            </w:pPr>
            <w:r>
              <w:rPr>
                <w:sz w:val="24"/>
                <w:szCs w:val="24"/>
              </w:rPr>
              <w:t xml:space="preserve">Код  </w:t>
            </w:r>
            <w:proofErr w:type="gramStart"/>
            <w:r>
              <w:rPr>
                <w:sz w:val="24"/>
                <w:szCs w:val="24"/>
              </w:rPr>
              <w:t>классификации источников финансирования дефицитов бюджетов Российской Федерации</w:t>
            </w:r>
            <w:proofErr w:type="gramEnd"/>
          </w:p>
        </w:tc>
        <w:tc>
          <w:tcPr>
            <w:tcW w:w="4500" w:type="dxa"/>
            <w:vMerge w:val="restart"/>
            <w:tcBorders>
              <w:top w:val="single" w:sz="4" w:space="0" w:color="auto"/>
              <w:left w:val="single" w:sz="4" w:space="0" w:color="auto"/>
              <w:bottom w:val="nil"/>
              <w:right w:val="single" w:sz="4" w:space="0" w:color="auto"/>
            </w:tcBorders>
            <w:vAlign w:val="center"/>
            <w:hideMark/>
          </w:tcPr>
          <w:p w:rsidR="002A6ED0" w:rsidRDefault="002A6ED0">
            <w:pPr>
              <w:spacing w:line="276" w:lineRule="auto"/>
              <w:jc w:val="center"/>
              <w:rPr>
                <w:b/>
                <w:bCs/>
                <w:sz w:val="24"/>
                <w:szCs w:val="24"/>
              </w:rPr>
            </w:pPr>
            <w:r>
              <w:rPr>
                <w:sz w:val="24"/>
                <w:szCs w:val="24"/>
              </w:rPr>
              <w:t>Наименование кода группы, подгруппы, статьи и вида источника финансирования дефицитов  бюджетов, наименование кода классификации операций сектора государственного управления, относящихся к источникам финансирования дефицитов  бюджетов</w:t>
            </w:r>
          </w:p>
        </w:tc>
        <w:tc>
          <w:tcPr>
            <w:tcW w:w="1260" w:type="dxa"/>
            <w:vMerge w:val="restart"/>
            <w:tcBorders>
              <w:top w:val="single" w:sz="4" w:space="0" w:color="auto"/>
              <w:left w:val="single" w:sz="4" w:space="0" w:color="auto"/>
              <w:bottom w:val="nil"/>
              <w:right w:val="single" w:sz="4" w:space="0" w:color="auto"/>
            </w:tcBorders>
            <w:vAlign w:val="center"/>
            <w:hideMark/>
          </w:tcPr>
          <w:p w:rsidR="002A6ED0" w:rsidRDefault="002A6ED0">
            <w:pPr>
              <w:spacing w:line="276" w:lineRule="auto"/>
              <w:jc w:val="center"/>
              <w:rPr>
                <w:sz w:val="24"/>
                <w:szCs w:val="24"/>
              </w:rPr>
            </w:pPr>
            <w:r>
              <w:rPr>
                <w:sz w:val="24"/>
                <w:szCs w:val="24"/>
              </w:rPr>
              <w:t>Сумма</w:t>
            </w:r>
          </w:p>
          <w:p w:rsidR="002A6ED0" w:rsidRDefault="002A6ED0">
            <w:pPr>
              <w:spacing w:line="276" w:lineRule="auto"/>
              <w:jc w:val="center"/>
              <w:rPr>
                <w:b/>
                <w:bCs/>
                <w:sz w:val="24"/>
                <w:szCs w:val="24"/>
              </w:rPr>
            </w:pPr>
            <w:r>
              <w:rPr>
                <w:sz w:val="24"/>
                <w:szCs w:val="24"/>
              </w:rPr>
              <w:t>(тыс. рублей)</w:t>
            </w:r>
          </w:p>
        </w:tc>
      </w:tr>
      <w:tr w:rsidR="002A6ED0" w:rsidTr="002A6ED0">
        <w:trPr>
          <w:cantSplit/>
          <w:trHeight w:val="315"/>
        </w:trPr>
        <w:tc>
          <w:tcPr>
            <w:tcW w:w="1506" w:type="dxa"/>
            <w:tcBorders>
              <w:top w:val="single" w:sz="4" w:space="0" w:color="auto"/>
              <w:left w:val="single" w:sz="4" w:space="0" w:color="auto"/>
              <w:bottom w:val="nil"/>
              <w:right w:val="single" w:sz="4" w:space="0" w:color="auto"/>
            </w:tcBorders>
            <w:hideMark/>
          </w:tcPr>
          <w:p w:rsidR="002A6ED0" w:rsidRDefault="002A6ED0">
            <w:pPr>
              <w:spacing w:line="276" w:lineRule="auto"/>
              <w:jc w:val="center"/>
              <w:rPr>
                <w:sz w:val="24"/>
                <w:szCs w:val="24"/>
              </w:rPr>
            </w:pPr>
            <w:r>
              <w:rPr>
                <w:sz w:val="24"/>
                <w:szCs w:val="24"/>
              </w:rPr>
              <w:t xml:space="preserve">код главного </w:t>
            </w:r>
            <w:proofErr w:type="spellStart"/>
            <w:proofErr w:type="gramStart"/>
            <w:r>
              <w:rPr>
                <w:sz w:val="24"/>
                <w:szCs w:val="24"/>
              </w:rPr>
              <w:t>админист-ратора</w:t>
            </w:r>
            <w:proofErr w:type="spellEnd"/>
            <w:proofErr w:type="gramEnd"/>
            <w:r>
              <w:rPr>
                <w:sz w:val="24"/>
                <w:szCs w:val="24"/>
              </w:rPr>
              <w:t xml:space="preserve"> источников </w:t>
            </w:r>
            <w:proofErr w:type="spellStart"/>
            <w:r>
              <w:rPr>
                <w:sz w:val="24"/>
                <w:szCs w:val="24"/>
              </w:rPr>
              <w:t>финанси-рования</w:t>
            </w:r>
            <w:proofErr w:type="spellEnd"/>
            <w:r>
              <w:rPr>
                <w:sz w:val="24"/>
                <w:szCs w:val="24"/>
              </w:rPr>
              <w:t xml:space="preserve"> дефицитов бюджетов</w:t>
            </w:r>
          </w:p>
        </w:tc>
        <w:tc>
          <w:tcPr>
            <w:tcW w:w="2880" w:type="dxa"/>
            <w:tcBorders>
              <w:top w:val="single" w:sz="4" w:space="0" w:color="auto"/>
              <w:left w:val="single" w:sz="4" w:space="0" w:color="auto"/>
              <w:bottom w:val="nil"/>
              <w:right w:val="single" w:sz="4" w:space="0" w:color="auto"/>
            </w:tcBorders>
            <w:hideMark/>
          </w:tcPr>
          <w:p w:rsidR="002A6ED0" w:rsidRDefault="002A6ED0">
            <w:pPr>
              <w:spacing w:line="276" w:lineRule="auto"/>
              <w:jc w:val="center"/>
              <w:rPr>
                <w:sz w:val="24"/>
                <w:szCs w:val="24"/>
              </w:rPr>
            </w:pPr>
            <w:r>
              <w:rPr>
                <w:sz w:val="24"/>
                <w:szCs w:val="24"/>
              </w:rPr>
              <w:t>код группы, подгруппы, статьи и вида источника финансирования дефицитов бюджетов, код классификации операций сектора государственного управления, относящихся к источникам финансирования дефицитов бюджетов</w:t>
            </w:r>
          </w:p>
        </w:tc>
        <w:tc>
          <w:tcPr>
            <w:tcW w:w="4500" w:type="dxa"/>
            <w:vMerge/>
            <w:tcBorders>
              <w:top w:val="single" w:sz="4" w:space="0" w:color="auto"/>
              <w:left w:val="single" w:sz="4" w:space="0" w:color="auto"/>
              <w:bottom w:val="nil"/>
              <w:right w:val="single" w:sz="4" w:space="0" w:color="auto"/>
            </w:tcBorders>
            <w:vAlign w:val="center"/>
            <w:hideMark/>
          </w:tcPr>
          <w:p w:rsidR="002A6ED0" w:rsidRDefault="002A6ED0">
            <w:pPr>
              <w:rPr>
                <w:b/>
                <w:bCs/>
                <w:sz w:val="24"/>
                <w:szCs w:val="24"/>
              </w:rPr>
            </w:pPr>
          </w:p>
        </w:tc>
        <w:tc>
          <w:tcPr>
            <w:tcW w:w="1260" w:type="dxa"/>
            <w:vMerge/>
            <w:tcBorders>
              <w:top w:val="single" w:sz="4" w:space="0" w:color="auto"/>
              <w:left w:val="single" w:sz="4" w:space="0" w:color="auto"/>
              <w:bottom w:val="nil"/>
              <w:right w:val="single" w:sz="4" w:space="0" w:color="auto"/>
            </w:tcBorders>
            <w:vAlign w:val="center"/>
            <w:hideMark/>
          </w:tcPr>
          <w:p w:rsidR="002A6ED0" w:rsidRDefault="002A6ED0">
            <w:pPr>
              <w:rPr>
                <w:b/>
                <w:bCs/>
                <w:sz w:val="24"/>
                <w:szCs w:val="24"/>
              </w:rPr>
            </w:pPr>
          </w:p>
        </w:tc>
      </w:tr>
      <w:tr w:rsidR="002A6ED0" w:rsidTr="002A6ED0">
        <w:trPr>
          <w:cantSplit/>
          <w:trHeight w:val="315"/>
          <w:tblHeader/>
        </w:trPr>
        <w:tc>
          <w:tcPr>
            <w:tcW w:w="1506"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rPr>
                <w:sz w:val="24"/>
                <w:szCs w:val="24"/>
              </w:rPr>
            </w:pPr>
            <w:r>
              <w:rPr>
                <w:sz w:val="24"/>
                <w:szCs w:val="24"/>
              </w:rPr>
              <w:t>1</w:t>
            </w:r>
          </w:p>
        </w:tc>
        <w:tc>
          <w:tcPr>
            <w:tcW w:w="288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rPr>
                <w:sz w:val="24"/>
                <w:szCs w:val="24"/>
              </w:rPr>
            </w:pPr>
            <w:r>
              <w:rPr>
                <w:sz w:val="24"/>
                <w:szCs w:val="24"/>
              </w:rPr>
              <w:t>2</w:t>
            </w:r>
          </w:p>
        </w:tc>
        <w:tc>
          <w:tcPr>
            <w:tcW w:w="450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rPr>
                <w:sz w:val="24"/>
                <w:szCs w:val="24"/>
              </w:rPr>
            </w:pPr>
            <w:r>
              <w:rPr>
                <w:sz w:val="24"/>
                <w:szCs w:val="24"/>
              </w:rPr>
              <w:t>3</w:t>
            </w:r>
          </w:p>
        </w:tc>
        <w:tc>
          <w:tcPr>
            <w:tcW w:w="1260" w:type="dxa"/>
            <w:tcBorders>
              <w:top w:val="single" w:sz="4" w:space="0" w:color="auto"/>
              <w:left w:val="single" w:sz="4" w:space="0" w:color="auto"/>
              <w:bottom w:val="single" w:sz="4" w:space="0" w:color="auto"/>
              <w:right w:val="single" w:sz="4" w:space="0" w:color="auto"/>
            </w:tcBorders>
            <w:vAlign w:val="bottom"/>
            <w:hideMark/>
          </w:tcPr>
          <w:p w:rsidR="002A6ED0" w:rsidRDefault="002A6ED0">
            <w:pPr>
              <w:spacing w:line="276" w:lineRule="auto"/>
              <w:jc w:val="center"/>
              <w:rPr>
                <w:sz w:val="24"/>
                <w:szCs w:val="24"/>
              </w:rPr>
            </w:pPr>
            <w:r>
              <w:rPr>
                <w:sz w:val="24"/>
                <w:szCs w:val="24"/>
              </w:rPr>
              <w:t>4</w:t>
            </w:r>
          </w:p>
        </w:tc>
      </w:tr>
      <w:tr w:rsidR="002A6ED0" w:rsidTr="002A6ED0">
        <w:trPr>
          <w:cantSplit/>
          <w:trHeight w:val="315"/>
        </w:trPr>
        <w:tc>
          <w:tcPr>
            <w:tcW w:w="1506" w:type="dxa"/>
            <w:tcBorders>
              <w:top w:val="single" w:sz="4" w:space="0" w:color="auto"/>
              <w:left w:val="single" w:sz="4" w:space="0" w:color="auto"/>
              <w:bottom w:val="single" w:sz="4" w:space="0" w:color="auto"/>
              <w:right w:val="single" w:sz="4" w:space="0" w:color="auto"/>
            </w:tcBorders>
          </w:tcPr>
          <w:p w:rsidR="002A6ED0" w:rsidRDefault="002A6ED0">
            <w:pPr>
              <w:spacing w:line="276" w:lineRule="auto"/>
              <w:jc w:val="center"/>
              <w:rPr>
                <w:b/>
                <w:bCs/>
                <w:sz w:val="24"/>
                <w:szCs w:val="24"/>
              </w:rPr>
            </w:pPr>
          </w:p>
        </w:tc>
        <w:tc>
          <w:tcPr>
            <w:tcW w:w="2880" w:type="dxa"/>
            <w:tcBorders>
              <w:top w:val="single" w:sz="4" w:space="0" w:color="auto"/>
              <w:left w:val="single" w:sz="4" w:space="0" w:color="auto"/>
              <w:bottom w:val="single" w:sz="4" w:space="0" w:color="auto"/>
              <w:right w:val="single" w:sz="4" w:space="0" w:color="auto"/>
            </w:tcBorders>
          </w:tcPr>
          <w:p w:rsidR="002A6ED0" w:rsidRDefault="002A6ED0">
            <w:pPr>
              <w:spacing w:line="276" w:lineRule="auto"/>
              <w:jc w:val="center"/>
              <w:rPr>
                <w:b/>
                <w:bCs/>
                <w:sz w:val="24"/>
                <w:szCs w:val="24"/>
              </w:rPr>
            </w:pPr>
          </w:p>
        </w:tc>
        <w:tc>
          <w:tcPr>
            <w:tcW w:w="450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b/>
                <w:bCs/>
                <w:sz w:val="24"/>
                <w:szCs w:val="24"/>
              </w:rPr>
            </w:pPr>
            <w:r>
              <w:rPr>
                <w:b/>
                <w:bCs/>
                <w:sz w:val="24"/>
                <w:szCs w:val="24"/>
              </w:rPr>
              <w:t xml:space="preserve">Источники внутреннего финансирования дефицита бюджета, всего, </w:t>
            </w:r>
          </w:p>
          <w:p w:rsidR="002A6ED0" w:rsidRDefault="002A6ED0">
            <w:pPr>
              <w:spacing w:line="276" w:lineRule="auto"/>
              <w:rPr>
                <w:sz w:val="24"/>
                <w:szCs w:val="24"/>
              </w:rPr>
            </w:pPr>
            <w:r>
              <w:rPr>
                <w:b/>
                <w:bCs/>
                <w:sz w:val="24"/>
                <w:szCs w:val="24"/>
              </w:rPr>
              <w:t>в том числе:</w:t>
            </w:r>
          </w:p>
        </w:tc>
        <w:tc>
          <w:tcPr>
            <w:tcW w:w="1260" w:type="dxa"/>
            <w:tcBorders>
              <w:top w:val="single" w:sz="4" w:space="0" w:color="auto"/>
              <w:left w:val="single" w:sz="4" w:space="0" w:color="auto"/>
              <w:bottom w:val="single" w:sz="4" w:space="0" w:color="auto"/>
              <w:right w:val="single" w:sz="4" w:space="0" w:color="auto"/>
            </w:tcBorders>
            <w:vAlign w:val="bottom"/>
          </w:tcPr>
          <w:p w:rsidR="002A6ED0" w:rsidRDefault="002A6ED0">
            <w:pPr>
              <w:spacing w:line="276" w:lineRule="auto"/>
              <w:jc w:val="right"/>
              <w:rPr>
                <w:b/>
                <w:bCs/>
                <w:sz w:val="24"/>
                <w:szCs w:val="24"/>
              </w:rPr>
            </w:pPr>
          </w:p>
        </w:tc>
      </w:tr>
      <w:tr w:rsidR="002A6ED0" w:rsidTr="002A6ED0">
        <w:trPr>
          <w:cantSplit/>
          <w:trHeight w:val="315"/>
        </w:trPr>
        <w:tc>
          <w:tcPr>
            <w:tcW w:w="1506"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rPr>
                <w:b/>
                <w:bCs/>
                <w:sz w:val="24"/>
                <w:szCs w:val="24"/>
              </w:rPr>
            </w:pPr>
            <w:r>
              <w:rPr>
                <w:b/>
                <w:bCs/>
                <w:sz w:val="24"/>
                <w:szCs w:val="24"/>
              </w:rPr>
              <w:t>802</w:t>
            </w:r>
          </w:p>
        </w:tc>
        <w:tc>
          <w:tcPr>
            <w:tcW w:w="288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rPr>
                <w:b/>
                <w:bCs/>
                <w:sz w:val="24"/>
                <w:szCs w:val="24"/>
              </w:rPr>
            </w:pPr>
            <w:r>
              <w:rPr>
                <w:b/>
                <w:bCs/>
                <w:sz w:val="24"/>
                <w:szCs w:val="24"/>
              </w:rPr>
              <w:t xml:space="preserve">01 05 00 </w:t>
            </w:r>
            <w:proofErr w:type="spellStart"/>
            <w:r>
              <w:rPr>
                <w:b/>
                <w:bCs/>
                <w:sz w:val="24"/>
                <w:szCs w:val="24"/>
              </w:rPr>
              <w:t>00</w:t>
            </w:r>
            <w:proofErr w:type="spellEnd"/>
            <w:r>
              <w:rPr>
                <w:b/>
                <w:bCs/>
                <w:sz w:val="24"/>
                <w:szCs w:val="24"/>
              </w:rPr>
              <w:t xml:space="preserve"> </w:t>
            </w:r>
            <w:proofErr w:type="spellStart"/>
            <w:r>
              <w:rPr>
                <w:b/>
                <w:bCs/>
                <w:sz w:val="24"/>
                <w:szCs w:val="24"/>
              </w:rPr>
              <w:t>00</w:t>
            </w:r>
            <w:proofErr w:type="spellEnd"/>
            <w:r>
              <w:rPr>
                <w:b/>
                <w:bCs/>
                <w:sz w:val="24"/>
                <w:szCs w:val="24"/>
              </w:rPr>
              <w:t xml:space="preserve"> 0000 000</w:t>
            </w:r>
          </w:p>
        </w:tc>
        <w:tc>
          <w:tcPr>
            <w:tcW w:w="450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b/>
                <w:bCs/>
                <w:sz w:val="24"/>
                <w:szCs w:val="24"/>
              </w:rPr>
            </w:pPr>
            <w:r>
              <w:rPr>
                <w:b/>
                <w:bCs/>
                <w:sz w:val="24"/>
                <w:szCs w:val="24"/>
              </w:rPr>
              <w:t>Изменение остатков средств на счетах по учету средств бюджета</w:t>
            </w:r>
          </w:p>
        </w:tc>
        <w:tc>
          <w:tcPr>
            <w:tcW w:w="1260" w:type="dxa"/>
            <w:tcBorders>
              <w:top w:val="single" w:sz="4" w:space="0" w:color="auto"/>
              <w:left w:val="single" w:sz="4" w:space="0" w:color="auto"/>
              <w:bottom w:val="single" w:sz="4" w:space="0" w:color="auto"/>
              <w:right w:val="single" w:sz="4" w:space="0" w:color="auto"/>
            </w:tcBorders>
            <w:vAlign w:val="bottom"/>
            <w:hideMark/>
          </w:tcPr>
          <w:p w:rsidR="002A6ED0" w:rsidRDefault="002A6ED0">
            <w:pPr>
              <w:spacing w:line="276" w:lineRule="auto"/>
              <w:jc w:val="center"/>
              <w:rPr>
                <w:b/>
                <w:bCs/>
                <w:sz w:val="24"/>
                <w:szCs w:val="24"/>
              </w:rPr>
            </w:pPr>
            <w:r>
              <w:rPr>
                <w:b/>
                <w:bCs/>
                <w:sz w:val="24"/>
                <w:szCs w:val="24"/>
              </w:rPr>
              <w:t>-</w:t>
            </w:r>
          </w:p>
        </w:tc>
      </w:tr>
      <w:tr w:rsidR="002A6ED0" w:rsidTr="002A6ED0">
        <w:trPr>
          <w:cantSplit/>
          <w:trHeight w:val="315"/>
        </w:trPr>
        <w:tc>
          <w:tcPr>
            <w:tcW w:w="1506"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rPr>
                <w:sz w:val="24"/>
                <w:szCs w:val="24"/>
              </w:rPr>
            </w:pPr>
            <w:r>
              <w:rPr>
                <w:sz w:val="24"/>
                <w:szCs w:val="24"/>
              </w:rPr>
              <w:t>802</w:t>
            </w:r>
          </w:p>
        </w:tc>
        <w:tc>
          <w:tcPr>
            <w:tcW w:w="288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rPr>
                <w:sz w:val="24"/>
                <w:szCs w:val="24"/>
              </w:rPr>
            </w:pPr>
            <w:r>
              <w:rPr>
                <w:sz w:val="24"/>
                <w:szCs w:val="24"/>
              </w:rPr>
              <w:t xml:space="preserve">01 05 00 </w:t>
            </w:r>
            <w:proofErr w:type="spellStart"/>
            <w:r>
              <w:rPr>
                <w:sz w:val="24"/>
                <w:szCs w:val="24"/>
              </w:rPr>
              <w:t>00</w:t>
            </w:r>
            <w:proofErr w:type="spellEnd"/>
            <w:r>
              <w:rPr>
                <w:sz w:val="24"/>
                <w:szCs w:val="24"/>
              </w:rPr>
              <w:t xml:space="preserve"> </w:t>
            </w:r>
            <w:proofErr w:type="spellStart"/>
            <w:r>
              <w:rPr>
                <w:sz w:val="24"/>
                <w:szCs w:val="24"/>
              </w:rPr>
              <w:t>00</w:t>
            </w:r>
            <w:proofErr w:type="spellEnd"/>
            <w:r>
              <w:rPr>
                <w:sz w:val="24"/>
                <w:szCs w:val="24"/>
              </w:rPr>
              <w:t xml:space="preserve"> 0000 500</w:t>
            </w:r>
          </w:p>
        </w:tc>
        <w:tc>
          <w:tcPr>
            <w:tcW w:w="450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sz w:val="24"/>
                <w:szCs w:val="24"/>
              </w:rPr>
            </w:pPr>
            <w:r>
              <w:rPr>
                <w:sz w:val="24"/>
                <w:szCs w:val="24"/>
              </w:rPr>
              <w:t>Увеличение остатков средств бюджетов</w:t>
            </w:r>
          </w:p>
        </w:tc>
        <w:tc>
          <w:tcPr>
            <w:tcW w:w="1260" w:type="dxa"/>
            <w:tcBorders>
              <w:top w:val="single" w:sz="4" w:space="0" w:color="auto"/>
              <w:left w:val="single" w:sz="4" w:space="0" w:color="auto"/>
              <w:bottom w:val="single" w:sz="4" w:space="0" w:color="auto"/>
              <w:right w:val="single" w:sz="4" w:space="0" w:color="auto"/>
            </w:tcBorders>
            <w:vAlign w:val="bottom"/>
            <w:hideMark/>
          </w:tcPr>
          <w:p w:rsidR="002A6ED0" w:rsidRDefault="002A6ED0">
            <w:pPr>
              <w:spacing w:line="276" w:lineRule="auto"/>
              <w:jc w:val="center"/>
              <w:rPr>
                <w:sz w:val="24"/>
                <w:szCs w:val="24"/>
              </w:rPr>
            </w:pPr>
            <w:r>
              <w:rPr>
                <w:sz w:val="24"/>
                <w:szCs w:val="24"/>
              </w:rPr>
              <w:t>-5090,4</w:t>
            </w:r>
          </w:p>
        </w:tc>
      </w:tr>
      <w:tr w:rsidR="002A6ED0" w:rsidTr="002A6ED0">
        <w:trPr>
          <w:cantSplit/>
          <w:trHeight w:val="315"/>
        </w:trPr>
        <w:tc>
          <w:tcPr>
            <w:tcW w:w="1506"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rPr>
                <w:sz w:val="24"/>
                <w:szCs w:val="24"/>
              </w:rPr>
            </w:pPr>
            <w:r>
              <w:rPr>
                <w:sz w:val="24"/>
                <w:szCs w:val="24"/>
              </w:rPr>
              <w:t>802</w:t>
            </w:r>
          </w:p>
        </w:tc>
        <w:tc>
          <w:tcPr>
            <w:tcW w:w="288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rPr>
                <w:sz w:val="24"/>
                <w:szCs w:val="24"/>
              </w:rPr>
            </w:pPr>
            <w:r>
              <w:rPr>
                <w:sz w:val="24"/>
                <w:szCs w:val="24"/>
              </w:rPr>
              <w:t xml:space="preserve">01 05  02 00 </w:t>
            </w:r>
            <w:proofErr w:type="spellStart"/>
            <w:r>
              <w:rPr>
                <w:sz w:val="24"/>
                <w:szCs w:val="24"/>
              </w:rPr>
              <w:t>00</w:t>
            </w:r>
            <w:proofErr w:type="spellEnd"/>
            <w:r>
              <w:rPr>
                <w:sz w:val="24"/>
                <w:szCs w:val="24"/>
              </w:rPr>
              <w:t xml:space="preserve"> 0000 500</w:t>
            </w:r>
          </w:p>
        </w:tc>
        <w:tc>
          <w:tcPr>
            <w:tcW w:w="450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sz w:val="24"/>
                <w:szCs w:val="24"/>
              </w:rPr>
            </w:pPr>
            <w:r>
              <w:rPr>
                <w:sz w:val="24"/>
                <w:szCs w:val="24"/>
              </w:rPr>
              <w:t>Увеличение прочих остатков средств бюджетов</w:t>
            </w:r>
          </w:p>
        </w:tc>
        <w:tc>
          <w:tcPr>
            <w:tcW w:w="126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rPr>
                <w:sz w:val="24"/>
                <w:szCs w:val="24"/>
              </w:rPr>
            </w:pPr>
            <w:r>
              <w:rPr>
                <w:sz w:val="24"/>
                <w:szCs w:val="24"/>
              </w:rPr>
              <w:t>-5090,4</w:t>
            </w:r>
          </w:p>
        </w:tc>
      </w:tr>
      <w:tr w:rsidR="002A6ED0" w:rsidTr="002A6ED0">
        <w:trPr>
          <w:cantSplit/>
          <w:trHeight w:val="315"/>
        </w:trPr>
        <w:tc>
          <w:tcPr>
            <w:tcW w:w="1506"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rPr>
                <w:sz w:val="24"/>
                <w:szCs w:val="24"/>
              </w:rPr>
            </w:pPr>
            <w:r>
              <w:rPr>
                <w:sz w:val="24"/>
                <w:szCs w:val="24"/>
              </w:rPr>
              <w:t>802</w:t>
            </w:r>
          </w:p>
        </w:tc>
        <w:tc>
          <w:tcPr>
            <w:tcW w:w="288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rPr>
                <w:sz w:val="24"/>
                <w:szCs w:val="24"/>
              </w:rPr>
            </w:pPr>
            <w:r>
              <w:rPr>
                <w:sz w:val="24"/>
                <w:szCs w:val="24"/>
              </w:rPr>
              <w:t>01 05 02  01  00 0000 510</w:t>
            </w:r>
          </w:p>
        </w:tc>
        <w:tc>
          <w:tcPr>
            <w:tcW w:w="450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sz w:val="24"/>
                <w:szCs w:val="24"/>
              </w:rPr>
            </w:pPr>
            <w:r>
              <w:rPr>
                <w:sz w:val="24"/>
                <w:szCs w:val="24"/>
              </w:rPr>
              <w:t>Увеличение прочих остатков денежных средств бюджетов</w:t>
            </w:r>
          </w:p>
        </w:tc>
        <w:tc>
          <w:tcPr>
            <w:tcW w:w="126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rPr>
                <w:sz w:val="24"/>
                <w:szCs w:val="24"/>
              </w:rPr>
            </w:pPr>
            <w:r>
              <w:rPr>
                <w:sz w:val="24"/>
                <w:szCs w:val="24"/>
              </w:rPr>
              <w:t>-5090,4</w:t>
            </w:r>
          </w:p>
        </w:tc>
      </w:tr>
      <w:tr w:rsidR="002A6ED0" w:rsidTr="002A6ED0">
        <w:trPr>
          <w:cantSplit/>
          <w:trHeight w:val="315"/>
        </w:trPr>
        <w:tc>
          <w:tcPr>
            <w:tcW w:w="1506"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rPr>
                <w:sz w:val="24"/>
                <w:szCs w:val="24"/>
              </w:rPr>
            </w:pPr>
            <w:r>
              <w:rPr>
                <w:sz w:val="24"/>
                <w:szCs w:val="24"/>
              </w:rPr>
              <w:t>802</w:t>
            </w:r>
          </w:p>
        </w:tc>
        <w:tc>
          <w:tcPr>
            <w:tcW w:w="288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sz w:val="24"/>
                <w:szCs w:val="24"/>
              </w:rPr>
            </w:pPr>
            <w:r>
              <w:rPr>
                <w:sz w:val="24"/>
                <w:szCs w:val="24"/>
              </w:rPr>
              <w:t xml:space="preserve">   01 05 02  01 10 0000 510</w:t>
            </w:r>
          </w:p>
        </w:tc>
        <w:tc>
          <w:tcPr>
            <w:tcW w:w="450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sz w:val="24"/>
                <w:szCs w:val="24"/>
              </w:rPr>
            </w:pPr>
            <w:r>
              <w:rPr>
                <w:sz w:val="24"/>
                <w:szCs w:val="24"/>
              </w:rPr>
              <w:t>Увеличение прочих остатков денежных средств бюджета сельского поселения «</w:t>
            </w:r>
            <w:proofErr w:type="spellStart"/>
            <w:r>
              <w:rPr>
                <w:sz w:val="22"/>
                <w:szCs w:val="22"/>
              </w:rPr>
              <w:t>Казановское</w:t>
            </w:r>
            <w:proofErr w:type="spellEnd"/>
            <w:r>
              <w:rPr>
                <w:sz w:val="24"/>
                <w:szCs w:val="24"/>
              </w:rPr>
              <w:t>»</w:t>
            </w:r>
          </w:p>
        </w:tc>
        <w:tc>
          <w:tcPr>
            <w:tcW w:w="126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rPr>
                <w:sz w:val="24"/>
                <w:szCs w:val="24"/>
              </w:rPr>
            </w:pPr>
            <w:r>
              <w:rPr>
                <w:sz w:val="24"/>
                <w:szCs w:val="24"/>
              </w:rPr>
              <w:t>-5090,4</w:t>
            </w:r>
          </w:p>
        </w:tc>
      </w:tr>
      <w:tr w:rsidR="002A6ED0" w:rsidTr="002A6ED0">
        <w:trPr>
          <w:cantSplit/>
          <w:trHeight w:val="315"/>
        </w:trPr>
        <w:tc>
          <w:tcPr>
            <w:tcW w:w="1506"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rPr>
                <w:sz w:val="24"/>
                <w:szCs w:val="24"/>
              </w:rPr>
            </w:pPr>
            <w:r>
              <w:rPr>
                <w:sz w:val="24"/>
                <w:szCs w:val="24"/>
              </w:rPr>
              <w:t>802</w:t>
            </w:r>
          </w:p>
        </w:tc>
        <w:tc>
          <w:tcPr>
            <w:tcW w:w="288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rPr>
                <w:sz w:val="24"/>
                <w:szCs w:val="24"/>
              </w:rPr>
            </w:pPr>
            <w:r>
              <w:rPr>
                <w:sz w:val="24"/>
                <w:szCs w:val="24"/>
              </w:rPr>
              <w:t xml:space="preserve">01 05 00 </w:t>
            </w:r>
            <w:proofErr w:type="spellStart"/>
            <w:r>
              <w:rPr>
                <w:sz w:val="24"/>
                <w:szCs w:val="24"/>
              </w:rPr>
              <w:t>00</w:t>
            </w:r>
            <w:proofErr w:type="spellEnd"/>
            <w:r>
              <w:rPr>
                <w:sz w:val="24"/>
                <w:szCs w:val="24"/>
              </w:rPr>
              <w:t xml:space="preserve"> </w:t>
            </w:r>
            <w:proofErr w:type="spellStart"/>
            <w:r>
              <w:rPr>
                <w:sz w:val="24"/>
                <w:szCs w:val="24"/>
              </w:rPr>
              <w:t>00</w:t>
            </w:r>
            <w:proofErr w:type="spellEnd"/>
            <w:r>
              <w:rPr>
                <w:sz w:val="24"/>
                <w:szCs w:val="24"/>
              </w:rPr>
              <w:t xml:space="preserve"> 0000 600</w:t>
            </w:r>
          </w:p>
        </w:tc>
        <w:tc>
          <w:tcPr>
            <w:tcW w:w="450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sz w:val="24"/>
                <w:szCs w:val="24"/>
              </w:rPr>
            </w:pPr>
            <w:r>
              <w:rPr>
                <w:sz w:val="24"/>
                <w:szCs w:val="24"/>
              </w:rPr>
              <w:t>Уменьшение остатков средств бюджетов</w:t>
            </w:r>
          </w:p>
        </w:tc>
        <w:tc>
          <w:tcPr>
            <w:tcW w:w="126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rPr>
                <w:sz w:val="24"/>
                <w:szCs w:val="24"/>
              </w:rPr>
            </w:pPr>
            <w:r>
              <w:rPr>
                <w:sz w:val="24"/>
                <w:szCs w:val="24"/>
              </w:rPr>
              <w:t>5090,4</w:t>
            </w:r>
          </w:p>
        </w:tc>
      </w:tr>
      <w:tr w:rsidR="002A6ED0" w:rsidTr="002A6ED0">
        <w:trPr>
          <w:cantSplit/>
          <w:trHeight w:val="315"/>
        </w:trPr>
        <w:tc>
          <w:tcPr>
            <w:tcW w:w="1506"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rPr>
                <w:sz w:val="24"/>
                <w:szCs w:val="24"/>
              </w:rPr>
            </w:pPr>
            <w:r>
              <w:rPr>
                <w:sz w:val="24"/>
                <w:szCs w:val="24"/>
              </w:rPr>
              <w:t>802</w:t>
            </w:r>
          </w:p>
        </w:tc>
        <w:tc>
          <w:tcPr>
            <w:tcW w:w="288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rPr>
                <w:sz w:val="24"/>
                <w:szCs w:val="24"/>
              </w:rPr>
            </w:pPr>
            <w:r>
              <w:rPr>
                <w:sz w:val="24"/>
                <w:szCs w:val="24"/>
              </w:rPr>
              <w:t xml:space="preserve">01 05 02 00 </w:t>
            </w:r>
            <w:proofErr w:type="spellStart"/>
            <w:r>
              <w:rPr>
                <w:sz w:val="24"/>
                <w:szCs w:val="24"/>
              </w:rPr>
              <w:t>00</w:t>
            </w:r>
            <w:proofErr w:type="spellEnd"/>
            <w:r>
              <w:rPr>
                <w:sz w:val="24"/>
                <w:szCs w:val="24"/>
              </w:rPr>
              <w:t xml:space="preserve"> 0000 600</w:t>
            </w:r>
          </w:p>
        </w:tc>
        <w:tc>
          <w:tcPr>
            <w:tcW w:w="450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sz w:val="24"/>
                <w:szCs w:val="24"/>
              </w:rPr>
            </w:pPr>
            <w:r>
              <w:rPr>
                <w:sz w:val="24"/>
                <w:szCs w:val="24"/>
              </w:rPr>
              <w:t>Уменьшение прочих остатков средств бюджетов</w:t>
            </w:r>
          </w:p>
        </w:tc>
        <w:tc>
          <w:tcPr>
            <w:tcW w:w="126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rPr>
                <w:sz w:val="24"/>
                <w:szCs w:val="24"/>
              </w:rPr>
            </w:pPr>
            <w:r>
              <w:rPr>
                <w:sz w:val="24"/>
                <w:szCs w:val="24"/>
              </w:rPr>
              <w:t>5090,4</w:t>
            </w:r>
          </w:p>
        </w:tc>
      </w:tr>
      <w:tr w:rsidR="002A6ED0" w:rsidTr="002A6ED0">
        <w:trPr>
          <w:cantSplit/>
          <w:trHeight w:val="315"/>
        </w:trPr>
        <w:tc>
          <w:tcPr>
            <w:tcW w:w="1506"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rPr>
                <w:sz w:val="24"/>
                <w:szCs w:val="24"/>
              </w:rPr>
            </w:pPr>
            <w:r>
              <w:rPr>
                <w:sz w:val="24"/>
                <w:szCs w:val="24"/>
              </w:rPr>
              <w:t>802</w:t>
            </w:r>
          </w:p>
        </w:tc>
        <w:tc>
          <w:tcPr>
            <w:tcW w:w="288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rPr>
                <w:sz w:val="24"/>
                <w:szCs w:val="24"/>
              </w:rPr>
            </w:pPr>
            <w:r>
              <w:rPr>
                <w:sz w:val="24"/>
                <w:szCs w:val="24"/>
              </w:rPr>
              <w:t>01 05 02 01 00 0000 610</w:t>
            </w:r>
          </w:p>
        </w:tc>
        <w:tc>
          <w:tcPr>
            <w:tcW w:w="450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sz w:val="24"/>
                <w:szCs w:val="24"/>
              </w:rPr>
            </w:pPr>
            <w:r>
              <w:rPr>
                <w:sz w:val="24"/>
                <w:szCs w:val="24"/>
              </w:rPr>
              <w:t>Уменьшение прочих остатков денежных средств бюджетов</w:t>
            </w:r>
          </w:p>
        </w:tc>
        <w:tc>
          <w:tcPr>
            <w:tcW w:w="126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rPr>
                <w:sz w:val="24"/>
                <w:szCs w:val="24"/>
              </w:rPr>
            </w:pPr>
            <w:r>
              <w:rPr>
                <w:sz w:val="24"/>
                <w:szCs w:val="24"/>
              </w:rPr>
              <w:t>5090,4</w:t>
            </w:r>
          </w:p>
        </w:tc>
      </w:tr>
      <w:tr w:rsidR="002A6ED0" w:rsidTr="002A6ED0">
        <w:trPr>
          <w:cantSplit/>
          <w:trHeight w:val="315"/>
        </w:trPr>
        <w:tc>
          <w:tcPr>
            <w:tcW w:w="1506"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rPr>
                <w:sz w:val="24"/>
                <w:szCs w:val="24"/>
              </w:rPr>
            </w:pPr>
            <w:r>
              <w:rPr>
                <w:sz w:val="24"/>
                <w:szCs w:val="24"/>
              </w:rPr>
              <w:lastRenderedPageBreak/>
              <w:t>802</w:t>
            </w:r>
          </w:p>
        </w:tc>
        <w:tc>
          <w:tcPr>
            <w:tcW w:w="288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rPr>
                <w:sz w:val="24"/>
                <w:szCs w:val="24"/>
              </w:rPr>
            </w:pPr>
            <w:r>
              <w:rPr>
                <w:sz w:val="24"/>
                <w:szCs w:val="24"/>
              </w:rPr>
              <w:t>01 05  02 01 10 0000 610</w:t>
            </w:r>
          </w:p>
        </w:tc>
        <w:tc>
          <w:tcPr>
            <w:tcW w:w="450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sz w:val="24"/>
                <w:szCs w:val="24"/>
              </w:rPr>
            </w:pPr>
            <w:r>
              <w:rPr>
                <w:sz w:val="24"/>
                <w:szCs w:val="24"/>
              </w:rPr>
              <w:t>Уменьшение прочих остатков денежных средств бюджета сельского поселения «</w:t>
            </w:r>
            <w:proofErr w:type="spellStart"/>
            <w:r>
              <w:rPr>
                <w:sz w:val="22"/>
                <w:szCs w:val="22"/>
              </w:rPr>
              <w:t>Казановское</w:t>
            </w:r>
            <w:proofErr w:type="spellEnd"/>
            <w:r>
              <w:rPr>
                <w:sz w:val="24"/>
                <w:szCs w:val="24"/>
              </w:rPr>
              <w:t>»</w:t>
            </w:r>
          </w:p>
        </w:tc>
        <w:tc>
          <w:tcPr>
            <w:tcW w:w="126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rPr>
                <w:sz w:val="24"/>
                <w:szCs w:val="24"/>
              </w:rPr>
            </w:pPr>
            <w:r>
              <w:rPr>
                <w:sz w:val="24"/>
                <w:szCs w:val="24"/>
              </w:rPr>
              <w:t>5090,4</w:t>
            </w:r>
          </w:p>
        </w:tc>
      </w:tr>
    </w:tbl>
    <w:p w:rsidR="002A6ED0" w:rsidRDefault="002A6ED0" w:rsidP="002A6ED0">
      <w:pPr>
        <w:rPr>
          <w:sz w:val="24"/>
          <w:szCs w:val="24"/>
        </w:rPr>
      </w:pPr>
    </w:p>
    <w:p w:rsidR="002A6ED0" w:rsidRDefault="002A6ED0" w:rsidP="002A6ED0">
      <w:pPr>
        <w:rPr>
          <w:sz w:val="24"/>
          <w:szCs w:val="24"/>
        </w:rPr>
      </w:pPr>
      <w:r>
        <w:rPr>
          <w:sz w:val="24"/>
          <w:szCs w:val="24"/>
        </w:rPr>
        <w:t>Глава сельского поселения «</w:t>
      </w:r>
      <w:proofErr w:type="spellStart"/>
      <w:r>
        <w:rPr>
          <w:sz w:val="22"/>
          <w:szCs w:val="22"/>
        </w:rPr>
        <w:t>Казановское</w:t>
      </w:r>
      <w:proofErr w:type="spellEnd"/>
      <w:r>
        <w:rPr>
          <w:sz w:val="24"/>
          <w:szCs w:val="24"/>
        </w:rPr>
        <w:t xml:space="preserve">»                                         С.А. </w:t>
      </w:r>
      <w:proofErr w:type="spellStart"/>
      <w:r>
        <w:rPr>
          <w:sz w:val="24"/>
          <w:szCs w:val="24"/>
        </w:rPr>
        <w:t>Бурдинский</w:t>
      </w:r>
      <w:proofErr w:type="spellEnd"/>
    </w:p>
    <w:p w:rsidR="002A6ED0" w:rsidRDefault="002A6ED0" w:rsidP="002A6ED0">
      <w:pPr>
        <w:tabs>
          <w:tab w:val="left" w:pos="6660"/>
          <w:tab w:val="left" w:pos="9180"/>
        </w:tabs>
        <w:outlineLvl w:val="0"/>
        <w:rPr>
          <w:sz w:val="22"/>
          <w:szCs w:val="22"/>
        </w:rPr>
      </w:pPr>
    </w:p>
    <w:tbl>
      <w:tblPr>
        <w:tblW w:w="10065" w:type="dxa"/>
        <w:tblInd w:w="-459" w:type="dxa"/>
        <w:tblLook w:val="04A0"/>
      </w:tblPr>
      <w:tblGrid>
        <w:gridCol w:w="3060"/>
        <w:gridCol w:w="4699"/>
        <w:gridCol w:w="2306"/>
      </w:tblGrid>
      <w:tr w:rsidR="002A6ED0" w:rsidTr="002A6ED0">
        <w:trPr>
          <w:trHeight w:val="300"/>
        </w:trPr>
        <w:tc>
          <w:tcPr>
            <w:tcW w:w="3060" w:type="dxa"/>
            <w:noWrap/>
            <w:vAlign w:val="bottom"/>
            <w:hideMark/>
          </w:tcPr>
          <w:p w:rsidR="002A6ED0" w:rsidRDefault="002A6ED0">
            <w:pPr>
              <w:spacing w:line="276" w:lineRule="auto"/>
              <w:rPr>
                <w:sz w:val="22"/>
                <w:szCs w:val="22"/>
              </w:rPr>
            </w:pPr>
          </w:p>
        </w:tc>
        <w:tc>
          <w:tcPr>
            <w:tcW w:w="4699" w:type="dxa"/>
            <w:noWrap/>
            <w:vAlign w:val="bottom"/>
            <w:hideMark/>
          </w:tcPr>
          <w:p w:rsidR="002A6ED0" w:rsidRDefault="002A6ED0">
            <w:pPr>
              <w:spacing w:line="276" w:lineRule="auto"/>
              <w:rPr>
                <w:sz w:val="22"/>
                <w:szCs w:val="22"/>
              </w:rPr>
            </w:pPr>
          </w:p>
        </w:tc>
        <w:tc>
          <w:tcPr>
            <w:tcW w:w="2306" w:type="dxa"/>
            <w:noWrap/>
            <w:vAlign w:val="bottom"/>
            <w:hideMark/>
          </w:tcPr>
          <w:p w:rsidR="002A6ED0" w:rsidRDefault="002A6ED0">
            <w:pPr>
              <w:spacing w:line="276" w:lineRule="auto"/>
              <w:rPr>
                <w:sz w:val="22"/>
                <w:szCs w:val="22"/>
              </w:rPr>
            </w:pPr>
          </w:p>
        </w:tc>
      </w:tr>
      <w:tr w:rsidR="002A6ED0" w:rsidTr="002A6ED0">
        <w:trPr>
          <w:trHeight w:val="300"/>
        </w:trPr>
        <w:tc>
          <w:tcPr>
            <w:tcW w:w="3060" w:type="dxa"/>
            <w:noWrap/>
            <w:vAlign w:val="bottom"/>
            <w:hideMark/>
          </w:tcPr>
          <w:p w:rsidR="002A6ED0" w:rsidRDefault="002A6ED0">
            <w:pPr>
              <w:spacing w:line="276" w:lineRule="auto"/>
              <w:rPr>
                <w:sz w:val="22"/>
                <w:szCs w:val="22"/>
              </w:rPr>
            </w:pPr>
          </w:p>
        </w:tc>
        <w:tc>
          <w:tcPr>
            <w:tcW w:w="4699" w:type="dxa"/>
            <w:noWrap/>
            <w:vAlign w:val="bottom"/>
            <w:hideMark/>
          </w:tcPr>
          <w:p w:rsidR="002A6ED0" w:rsidRDefault="002A6ED0">
            <w:pPr>
              <w:spacing w:line="276" w:lineRule="auto"/>
              <w:rPr>
                <w:sz w:val="22"/>
                <w:szCs w:val="22"/>
              </w:rPr>
            </w:pPr>
          </w:p>
        </w:tc>
        <w:tc>
          <w:tcPr>
            <w:tcW w:w="2306" w:type="dxa"/>
            <w:noWrap/>
            <w:vAlign w:val="bottom"/>
            <w:hideMark/>
          </w:tcPr>
          <w:p w:rsidR="002A6ED0" w:rsidRDefault="002A6ED0">
            <w:pPr>
              <w:spacing w:line="276" w:lineRule="auto"/>
              <w:rPr>
                <w:sz w:val="22"/>
                <w:szCs w:val="22"/>
              </w:rPr>
            </w:pPr>
          </w:p>
        </w:tc>
      </w:tr>
    </w:tbl>
    <w:p w:rsidR="002A6ED0" w:rsidRDefault="002A6ED0" w:rsidP="002A6ED0">
      <w:pPr>
        <w:rPr>
          <w:rFonts w:asciiTheme="minorHAnsi" w:hAnsiTheme="minorHAnsi" w:cstheme="minorBidi"/>
          <w:sz w:val="22"/>
          <w:szCs w:val="22"/>
          <w:lang w:eastAsia="en-US"/>
        </w:rPr>
      </w:pPr>
    </w:p>
    <w:p w:rsidR="002A6ED0" w:rsidRDefault="002A6ED0" w:rsidP="002A6ED0"/>
    <w:p w:rsidR="002A6ED0" w:rsidRDefault="002A6ED0" w:rsidP="002A6ED0">
      <w:pPr>
        <w:tabs>
          <w:tab w:val="left" w:pos="6660"/>
          <w:tab w:val="left" w:pos="7080"/>
          <w:tab w:val="left" w:pos="7788"/>
        </w:tabs>
        <w:ind w:left="4860"/>
        <w:outlineLvl w:val="0"/>
      </w:pPr>
    </w:p>
    <w:p w:rsidR="002A6ED0" w:rsidRDefault="002A6ED0" w:rsidP="002A6ED0">
      <w:pPr>
        <w:tabs>
          <w:tab w:val="left" w:pos="6660"/>
          <w:tab w:val="left" w:pos="7080"/>
          <w:tab w:val="left" w:pos="7788"/>
        </w:tabs>
        <w:ind w:left="4860"/>
        <w:outlineLvl w:val="0"/>
      </w:pPr>
    </w:p>
    <w:p w:rsidR="002A6ED0" w:rsidRDefault="002A6ED0" w:rsidP="002A6ED0">
      <w:pPr>
        <w:tabs>
          <w:tab w:val="left" w:pos="6660"/>
          <w:tab w:val="left" w:pos="7080"/>
          <w:tab w:val="left" w:pos="7788"/>
        </w:tabs>
        <w:ind w:left="4860"/>
        <w:outlineLvl w:val="0"/>
      </w:pPr>
    </w:p>
    <w:p w:rsidR="002A6ED0" w:rsidRDefault="002A6ED0" w:rsidP="002A6ED0">
      <w:pPr>
        <w:tabs>
          <w:tab w:val="left" w:pos="6660"/>
          <w:tab w:val="left" w:pos="7080"/>
          <w:tab w:val="left" w:pos="7788"/>
        </w:tabs>
        <w:ind w:left="4860"/>
        <w:outlineLvl w:val="0"/>
      </w:pPr>
    </w:p>
    <w:p w:rsidR="002A6ED0" w:rsidRDefault="002A6ED0" w:rsidP="002A6ED0">
      <w:pPr>
        <w:tabs>
          <w:tab w:val="left" w:pos="6660"/>
          <w:tab w:val="left" w:pos="7080"/>
          <w:tab w:val="left" w:pos="7788"/>
        </w:tabs>
        <w:ind w:left="4860"/>
        <w:outlineLvl w:val="0"/>
      </w:pPr>
    </w:p>
    <w:p w:rsidR="002A6ED0" w:rsidRDefault="002A6ED0" w:rsidP="002A6ED0">
      <w:pPr>
        <w:tabs>
          <w:tab w:val="left" w:pos="6660"/>
          <w:tab w:val="left" w:pos="7080"/>
          <w:tab w:val="left" w:pos="7788"/>
        </w:tabs>
        <w:ind w:left="4860"/>
        <w:outlineLvl w:val="0"/>
      </w:pPr>
    </w:p>
    <w:p w:rsidR="002A6ED0" w:rsidRDefault="002A6ED0" w:rsidP="002A6ED0">
      <w:pPr>
        <w:tabs>
          <w:tab w:val="left" w:pos="6660"/>
          <w:tab w:val="left" w:pos="7080"/>
          <w:tab w:val="left" w:pos="7788"/>
        </w:tabs>
        <w:ind w:left="4860"/>
        <w:outlineLvl w:val="0"/>
      </w:pPr>
    </w:p>
    <w:p w:rsidR="002A6ED0" w:rsidRDefault="002A6ED0" w:rsidP="002A6ED0">
      <w:pPr>
        <w:tabs>
          <w:tab w:val="left" w:pos="6660"/>
          <w:tab w:val="left" w:pos="7080"/>
          <w:tab w:val="left" w:pos="7788"/>
        </w:tabs>
        <w:ind w:left="4860"/>
        <w:outlineLvl w:val="0"/>
      </w:pPr>
    </w:p>
    <w:p w:rsidR="002A6ED0" w:rsidRDefault="002A6ED0" w:rsidP="002A6ED0">
      <w:pPr>
        <w:tabs>
          <w:tab w:val="left" w:pos="6660"/>
          <w:tab w:val="left" w:pos="7080"/>
          <w:tab w:val="left" w:pos="7788"/>
        </w:tabs>
        <w:ind w:left="4860"/>
        <w:outlineLvl w:val="0"/>
      </w:pPr>
    </w:p>
    <w:p w:rsidR="002A6ED0" w:rsidRDefault="002A6ED0" w:rsidP="002A6ED0">
      <w:pPr>
        <w:tabs>
          <w:tab w:val="left" w:pos="6660"/>
          <w:tab w:val="left" w:pos="7080"/>
          <w:tab w:val="left" w:pos="7788"/>
        </w:tabs>
        <w:ind w:left="4860"/>
        <w:outlineLvl w:val="0"/>
      </w:pPr>
    </w:p>
    <w:p w:rsidR="002A6ED0" w:rsidRDefault="002A6ED0" w:rsidP="002A6ED0">
      <w:pPr>
        <w:tabs>
          <w:tab w:val="left" w:pos="6660"/>
          <w:tab w:val="left" w:pos="7080"/>
          <w:tab w:val="left" w:pos="7788"/>
        </w:tabs>
        <w:ind w:left="4860"/>
        <w:outlineLvl w:val="0"/>
      </w:pPr>
    </w:p>
    <w:p w:rsidR="002A6ED0" w:rsidRDefault="002A6ED0" w:rsidP="002A6ED0">
      <w:pPr>
        <w:tabs>
          <w:tab w:val="left" w:pos="6660"/>
          <w:tab w:val="left" w:pos="7080"/>
          <w:tab w:val="left" w:pos="7788"/>
        </w:tabs>
        <w:ind w:left="4860"/>
        <w:outlineLvl w:val="0"/>
      </w:pPr>
    </w:p>
    <w:p w:rsidR="002A6ED0" w:rsidRDefault="002A6ED0" w:rsidP="002A6ED0">
      <w:pPr>
        <w:tabs>
          <w:tab w:val="left" w:pos="6660"/>
          <w:tab w:val="left" w:pos="7080"/>
          <w:tab w:val="left" w:pos="7788"/>
        </w:tabs>
        <w:ind w:left="4860"/>
        <w:outlineLvl w:val="0"/>
      </w:pPr>
    </w:p>
    <w:p w:rsidR="002A6ED0" w:rsidRDefault="002A6ED0" w:rsidP="002A6ED0">
      <w:pPr>
        <w:tabs>
          <w:tab w:val="left" w:pos="6660"/>
          <w:tab w:val="left" w:pos="7080"/>
          <w:tab w:val="left" w:pos="7788"/>
        </w:tabs>
        <w:ind w:left="4860"/>
        <w:outlineLvl w:val="0"/>
      </w:pPr>
    </w:p>
    <w:p w:rsidR="002A6ED0" w:rsidRDefault="002A6ED0" w:rsidP="002A6ED0">
      <w:pPr>
        <w:tabs>
          <w:tab w:val="left" w:pos="6660"/>
          <w:tab w:val="left" w:pos="7080"/>
          <w:tab w:val="left" w:pos="7788"/>
        </w:tabs>
        <w:ind w:left="4860"/>
        <w:outlineLvl w:val="0"/>
      </w:pPr>
    </w:p>
    <w:p w:rsidR="002A6ED0" w:rsidRDefault="002A6ED0" w:rsidP="002A6ED0">
      <w:pPr>
        <w:tabs>
          <w:tab w:val="left" w:pos="6660"/>
          <w:tab w:val="left" w:pos="7080"/>
          <w:tab w:val="left" w:pos="7788"/>
        </w:tabs>
        <w:ind w:left="4860"/>
        <w:outlineLvl w:val="0"/>
      </w:pPr>
    </w:p>
    <w:p w:rsidR="002A6ED0" w:rsidRDefault="002A6ED0" w:rsidP="002A6ED0">
      <w:pPr>
        <w:tabs>
          <w:tab w:val="left" w:pos="6660"/>
          <w:tab w:val="left" w:pos="7080"/>
          <w:tab w:val="left" w:pos="7788"/>
        </w:tabs>
        <w:ind w:left="4860"/>
        <w:outlineLvl w:val="0"/>
      </w:pPr>
    </w:p>
    <w:p w:rsidR="002A6ED0" w:rsidRDefault="002A6ED0" w:rsidP="002A6ED0">
      <w:pPr>
        <w:tabs>
          <w:tab w:val="left" w:pos="6660"/>
          <w:tab w:val="left" w:pos="7080"/>
          <w:tab w:val="left" w:pos="7788"/>
        </w:tabs>
        <w:ind w:left="4860"/>
        <w:outlineLvl w:val="0"/>
      </w:pPr>
    </w:p>
    <w:p w:rsidR="002A6ED0" w:rsidRDefault="002A6ED0" w:rsidP="002A6ED0">
      <w:pPr>
        <w:tabs>
          <w:tab w:val="left" w:pos="6660"/>
          <w:tab w:val="left" w:pos="7080"/>
          <w:tab w:val="left" w:pos="7788"/>
        </w:tabs>
        <w:ind w:left="4860"/>
        <w:outlineLvl w:val="0"/>
      </w:pPr>
    </w:p>
    <w:p w:rsidR="002A6ED0" w:rsidRDefault="002A6ED0" w:rsidP="002A6ED0">
      <w:pPr>
        <w:tabs>
          <w:tab w:val="left" w:pos="6660"/>
          <w:tab w:val="left" w:pos="7080"/>
          <w:tab w:val="left" w:pos="7788"/>
        </w:tabs>
        <w:ind w:left="4860"/>
        <w:outlineLvl w:val="0"/>
      </w:pPr>
    </w:p>
    <w:p w:rsidR="002A6ED0" w:rsidRDefault="002A6ED0" w:rsidP="002A6ED0">
      <w:pPr>
        <w:tabs>
          <w:tab w:val="left" w:pos="6660"/>
          <w:tab w:val="left" w:pos="7080"/>
          <w:tab w:val="left" w:pos="7788"/>
        </w:tabs>
        <w:ind w:left="4860"/>
        <w:outlineLvl w:val="0"/>
      </w:pPr>
    </w:p>
    <w:p w:rsidR="002A6ED0" w:rsidRDefault="002A6ED0" w:rsidP="002A6ED0">
      <w:pPr>
        <w:tabs>
          <w:tab w:val="left" w:pos="6660"/>
          <w:tab w:val="left" w:pos="7080"/>
          <w:tab w:val="left" w:pos="7788"/>
        </w:tabs>
        <w:ind w:left="4860"/>
        <w:outlineLvl w:val="0"/>
      </w:pPr>
    </w:p>
    <w:p w:rsidR="002A6ED0" w:rsidRDefault="002A6ED0" w:rsidP="002A6ED0">
      <w:pPr>
        <w:tabs>
          <w:tab w:val="left" w:pos="6660"/>
          <w:tab w:val="left" w:pos="7080"/>
          <w:tab w:val="left" w:pos="7788"/>
        </w:tabs>
        <w:ind w:left="4860"/>
        <w:outlineLvl w:val="0"/>
      </w:pPr>
    </w:p>
    <w:p w:rsidR="002A6ED0" w:rsidRDefault="002A6ED0" w:rsidP="002A6ED0">
      <w:pPr>
        <w:tabs>
          <w:tab w:val="left" w:pos="6660"/>
          <w:tab w:val="left" w:pos="7080"/>
          <w:tab w:val="left" w:pos="7788"/>
        </w:tabs>
        <w:ind w:left="4860"/>
        <w:outlineLvl w:val="0"/>
      </w:pPr>
    </w:p>
    <w:p w:rsidR="002A6ED0" w:rsidRDefault="002A6ED0" w:rsidP="002A6ED0">
      <w:pPr>
        <w:tabs>
          <w:tab w:val="left" w:pos="6660"/>
          <w:tab w:val="left" w:pos="7080"/>
          <w:tab w:val="left" w:pos="7788"/>
        </w:tabs>
        <w:ind w:left="4860"/>
        <w:outlineLvl w:val="0"/>
      </w:pPr>
    </w:p>
    <w:p w:rsidR="002A6ED0" w:rsidRDefault="002A6ED0" w:rsidP="002A6ED0">
      <w:pPr>
        <w:tabs>
          <w:tab w:val="left" w:pos="6660"/>
          <w:tab w:val="left" w:pos="7080"/>
          <w:tab w:val="left" w:pos="7788"/>
        </w:tabs>
        <w:ind w:left="4860"/>
        <w:outlineLvl w:val="0"/>
      </w:pPr>
    </w:p>
    <w:p w:rsidR="002A6ED0" w:rsidRDefault="002A6ED0" w:rsidP="002A6ED0">
      <w:pPr>
        <w:tabs>
          <w:tab w:val="left" w:pos="6660"/>
          <w:tab w:val="left" w:pos="7080"/>
          <w:tab w:val="left" w:pos="7788"/>
        </w:tabs>
        <w:ind w:left="4860"/>
        <w:outlineLvl w:val="0"/>
      </w:pPr>
    </w:p>
    <w:p w:rsidR="002A6ED0" w:rsidRDefault="002A6ED0" w:rsidP="002A6ED0">
      <w:pPr>
        <w:tabs>
          <w:tab w:val="left" w:pos="6660"/>
          <w:tab w:val="left" w:pos="7080"/>
          <w:tab w:val="left" w:pos="7788"/>
        </w:tabs>
        <w:ind w:left="4860"/>
        <w:outlineLvl w:val="0"/>
      </w:pPr>
    </w:p>
    <w:p w:rsidR="002A6ED0" w:rsidRDefault="002A6ED0" w:rsidP="002A6ED0">
      <w:pPr>
        <w:tabs>
          <w:tab w:val="left" w:pos="6660"/>
          <w:tab w:val="left" w:pos="7080"/>
          <w:tab w:val="left" w:pos="7788"/>
        </w:tabs>
        <w:ind w:left="4860"/>
        <w:outlineLvl w:val="0"/>
      </w:pPr>
    </w:p>
    <w:p w:rsidR="002A6ED0" w:rsidRDefault="002A6ED0" w:rsidP="002A6ED0">
      <w:pPr>
        <w:tabs>
          <w:tab w:val="left" w:pos="6660"/>
          <w:tab w:val="left" w:pos="7080"/>
          <w:tab w:val="left" w:pos="7788"/>
        </w:tabs>
        <w:ind w:left="4860"/>
        <w:outlineLvl w:val="0"/>
      </w:pPr>
    </w:p>
    <w:p w:rsidR="002A6ED0" w:rsidRDefault="002A6ED0" w:rsidP="002A6ED0">
      <w:pPr>
        <w:tabs>
          <w:tab w:val="left" w:pos="6660"/>
          <w:tab w:val="left" w:pos="7080"/>
          <w:tab w:val="left" w:pos="7788"/>
        </w:tabs>
        <w:ind w:left="4860"/>
        <w:outlineLvl w:val="0"/>
      </w:pPr>
    </w:p>
    <w:p w:rsidR="002A6ED0" w:rsidRDefault="002A6ED0" w:rsidP="002A6ED0">
      <w:pPr>
        <w:tabs>
          <w:tab w:val="left" w:pos="6660"/>
          <w:tab w:val="left" w:pos="7080"/>
          <w:tab w:val="left" w:pos="7788"/>
        </w:tabs>
        <w:ind w:left="4860"/>
        <w:outlineLvl w:val="0"/>
      </w:pPr>
    </w:p>
    <w:p w:rsidR="002A6ED0" w:rsidRDefault="002A6ED0" w:rsidP="002A6ED0">
      <w:pPr>
        <w:tabs>
          <w:tab w:val="left" w:pos="6660"/>
          <w:tab w:val="left" w:pos="7080"/>
          <w:tab w:val="left" w:pos="7788"/>
        </w:tabs>
        <w:ind w:left="4860"/>
        <w:outlineLvl w:val="0"/>
      </w:pPr>
    </w:p>
    <w:p w:rsidR="002A6ED0" w:rsidRDefault="002A6ED0" w:rsidP="002A6ED0">
      <w:pPr>
        <w:tabs>
          <w:tab w:val="left" w:pos="6660"/>
          <w:tab w:val="left" w:pos="7080"/>
          <w:tab w:val="left" w:pos="7788"/>
        </w:tabs>
        <w:ind w:left="4860"/>
        <w:outlineLvl w:val="0"/>
      </w:pPr>
    </w:p>
    <w:p w:rsidR="002A6ED0" w:rsidRDefault="002A6ED0" w:rsidP="002A6ED0">
      <w:pPr>
        <w:tabs>
          <w:tab w:val="left" w:pos="6660"/>
          <w:tab w:val="left" w:pos="7080"/>
          <w:tab w:val="left" w:pos="7788"/>
        </w:tabs>
        <w:ind w:left="4860"/>
        <w:outlineLvl w:val="0"/>
      </w:pPr>
    </w:p>
    <w:p w:rsidR="002A6ED0" w:rsidRDefault="002A6ED0" w:rsidP="002A6ED0">
      <w:pPr>
        <w:tabs>
          <w:tab w:val="left" w:pos="6660"/>
          <w:tab w:val="left" w:pos="7080"/>
          <w:tab w:val="left" w:pos="7788"/>
        </w:tabs>
        <w:ind w:left="4860"/>
        <w:outlineLvl w:val="0"/>
      </w:pPr>
    </w:p>
    <w:tbl>
      <w:tblPr>
        <w:tblW w:w="10065" w:type="dxa"/>
        <w:tblInd w:w="-459" w:type="dxa"/>
        <w:tblLook w:val="04A0"/>
      </w:tblPr>
      <w:tblGrid>
        <w:gridCol w:w="3060"/>
        <w:gridCol w:w="4699"/>
        <w:gridCol w:w="2306"/>
      </w:tblGrid>
      <w:tr w:rsidR="002A6ED0" w:rsidTr="000C7195">
        <w:trPr>
          <w:trHeight w:val="300"/>
        </w:trPr>
        <w:tc>
          <w:tcPr>
            <w:tcW w:w="10065" w:type="dxa"/>
            <w:gridSpan w:val="3"/>
            <w:vMerge w:val="restart"/>
            <w:vAlign w:val="bottom"/>
            <w:hideMark/>
          </w:tcPr>
          <w:p w:rsidR="002A6ED0" w:rsidRDefault="002A6ED0" w:rsidP="000C7195">
            <w:pPr>
              <w:tabs>
                <w:tab w:val="left" w:pos="6660"/>
                <w:tab w:val="left" w:pos="9180"/>
              </w:tabs>
              <w:spacing w:line="276" w:lineRule="auto"/>
              <w:ind w:left="4860"/>
              <w:jc w:val="right"/>
              <w:rPr>
                <w:sz w:val="22"/>
                <w:szCs w:val="22"/>
                <w:lang w:eastAsia="en-US"/>
              </w:rPr>
            </w:pPr>
            <w:r>
              <w:rPr>
                <w:color w:val="000000"/>
                <w:sz w:val="24"/>
                <w:szCs w:val="24"/>
                <w:lang w:eastAsia="en-US"/>
              </w:rPr>
              <w:lastRenderedPageBreak/>
              <w:t>Приложение № 7</w:t>
            </w:r>
            <w:r>
              <w:rPr>
                <w:color w:val="000000"/>
                <w:sz w:val="24"/>
                <w:szCs w:val="24"/>
                <w:lang w:eastAsia="en-US"/>
              </w:rPr>
              <w:br/>
              <w:t>к решению Совета сельского</w:t>
            </w:r>
            <w:r>
              <w:rPr>
                <w:color w:val="000000"/>
                <w:sz w:val="24"/>
                <w:szCs w:val="24"/>
                <w:lang w:eastAsia="en-US"/>
              </w:rPr>
              <w:br/>
              <w:t xml:space="preserve"> поселения «</w:t>
            </w:r>
            <w:proofErr w:type="spellStart"/>
            <w:r>
              <w:rPr>
                <w:color w:val="000000"/>
                <w:sz w:val="24"/>
                <w:szCs w:val="24"/>
                <w:lang w:eastAsia="en-US"/>
              </w:rPr>
              <w:t>Казановское</w:t>
            </w:r>
            <w:proofErr w:type="spellEnd"/>
            <w:r>
              <w:rPr>
                <w:color w:val="000000"/>
                <w:sz w:val="24"/>
                <w:szCs w:val="24"/>
                <w:lang w:eastAsia="en-US"/>
              </w:rPr>
              <w:t xml:space="preserve">» </w:t>
            </w:r>
            <w:r>
              <w:rPr>
                <w:color w:val="000000"/>
                <w:sz w:val="24"/>
                <w:szCs w:val="24"/>
                <w:lang w:eastAsia="en-US"/>
              </w:rPr>
              <w:br/>
            </w:r>
            <w:r>
              <w:rPr>
                <w:sz w:val="22"/>
                <w:szCs w:val="22"/>
                <w:lang w:eastAsia="en-US"/>
              </w:rPr>
              <w:t>от 16.12.2020г №126  «О внесении изменений в решение Совета с/</w:t>
            </w:r>
            <w:proofErr w:type="spellStart"/>
            <w:proofErr w:type="gramStart"/>
            <w:r>
              <w:rPr>
                <w:sz w:val="22"/>
                <w:szCs w:val="22"/>
                <w:lang w:eastAsia="en-US"/>
              </w:rPr>
              <w:t>п</w:t>
            </w:r>
            <w:proofErr w:type="spellEnd"/>
            <w:proofErr w:type="gramEnd"/>
            <w:r>
              <w:rPr>
                <w:sz w:val="22"/>
                <w:szCs w:val="22"/>
                <w:lang w:eastAsia="en-US"/>
              </w:rPr>
              <w:t xml:space="preserve"> «</w:t>
            </w:r>
            <w:proofErr w:type="spellStart"/>
            <w:r>
              <w:rPr>
                <w:sz w:val="22"/>
                <w:szCs w:val="22"/>
                <w:lang w:eastAsia="en-US"/>
              </w:rPr>
              <w:t>Казановское</w:t>
            </w:r>
            <w:proofErr w:type="spellEnd"/>
            <w:r>
              <w:rPr>
                <w:sz w:val="22"/>
                <w:szCs w:val="22"/>
                <w:lang w:eastAsia="en-US"/>
              </w:rPr>
              <w:t>» от 24.12.2019г . № 82   «О бюджете сельского поселения «</w:t>
            </w:r>
            <w:proofErr w:type="spellStart"/>
            <w:r>
              <w:rPr>
                <w:sz w:val="24"/>
                <w:szCs w:val="24"/>
                <w:lang w:eastAsia="en-US"/>
              </w:rPr>
              <w:t>Казановское</w:t>
            </w:r>
            <w:proofErr w:type="spellEnd"/>
            <w:r>
              <w:rPr>
                <w:sz w:val="22"/>
                <w:szCs w:val="22"/>
                <w:lang w:eastAsia="en-US"/>
              </w:rPr>
              <w:t>» муниципального района «</w:t>
            </w:r>
            <w:proofErr w:type="spellStart"/>
            <w:r>
              <w:rPr>
                <w:sz w:val="22"/>
                <w:szCs w:val="22"/>
                <w:lang w:eastAsia="en-US"/>
              </w:rPr>
              <w:t>Шилкинский</w:t>
            </w:r>
            <w:proofErr w:type="spellEnd"/>
            <w:r>
              <w:rPr>
                <w:sz w:val="22"/>
                <w:szCs w:val="22"/>
                <w:lang w:eastAsia="en-US"/>
              </w:rPr>
              <w:t xml:space="preserve"> район» Забайкальского края  на 2020 год» </w:t>
            </w:r>
          </w:p>
        </w:tc>
      </w:tr>
      <w:tr w:rsidR="002A6ED0" w:rsidTr="000C7195">
        <w:trPr>
          <w:trHeight w:val="300"/>
        </w:trPr>
        <w:tc>
          <w:tcPr>
            <w:tcW w:w="0" w:type="auto"/>
            <w:gridSpan w:val="3"/>
            <w:vMerge/>
            <w:vAlign w:val="center"/>
            <w:hideMark/>
          </w:tcPr>
          <w:p w:rsidR="002A6ED0" w:rsidRDefault="002A6ED0" w:rsidP="000C7195">
            <w:pPr>
              <w:rPr>
                <w:sz w:val="22"/>
                <w:szCs w:val="22"/>
                <w:lang w:eastAsia="en-US"/>
              </w:rPr>
            </w:pPr>
          </w:p>
        </w:tc>
      </w:tr>
      <w:tr w:rsidR="002A6ED0" w:rsidTr="000C7195">
        <w:trPr>
          <w:trHeight w:val="705"/>
        </w:trPr>
        <w:tc>
          <w:tcPr>
            <w:tcW w:w="0" w:type="auto"/>
            <w:gridSpan w:val="3"/>
            <w:vMerge/>
            <w:vAlign w:val="center"/>
            <w:hideMark/>
          </w:tcPr>
          <w:p w:rsidR="002A6ED0" w:rsidRDefault="002A6ED0" w:rsidP="000C7195">
            <w:pPr>
              <w:rPr>
                <w:sz w:val="22"/>
                <w:szCs w:val="22"/>
                <w:lang w:eastAsia="en-US"/>
              </w:rPr>
            </w:pPr>
          </w:p>
        </w:tc>
      </w:tr>
      <w:tr w:rsidR="002A6ED0" w:rsidTr="000C7195">
        <w:trPr>
          <w:trHeight w:val="570"/>
        </w:trPr>
        <w:tc>
          <w:tcPr>
            <w:tcW w:w="10065" w:type="dxa"/>
            <w:gridSpan w:val="3"/>
            <w:vMerge w:val="restart"/>
            <w:tcBorders>
              <w:top w:val="nil"/>
              <w:left w:val="nil"/>
              <w:bottom w:val="single" w:sz="8" w:space="0" w:color="000000"/>
              <w:right w:val="nil"/>
            </w:tcBorders>
            <w:vAlign w:val="bottom"/>
            <w:hideMark/>
          </w:tcPr>
          <w:p w:rsidR="002A6ED0" w:rsidRDefault="002A6ED0" w:rsidP="000C7195">
            <w:pPr>
              <w:spacing w:line="276" w:lineRule="auto"/>
              <w:jc w:val="center"/>
              <w:rPr>
                <w:b/>
                <w:bCs/>
                <w:color w:val="000000"/>
                <w:lang w:eastAsia="en-US"/>
              </w:rPr>
            </w:pPr>
            <w:r>
              <w:rPr>
                <w:b/>
                <w:bCs/>
                <w:color w:val="000000"/>
                <w:lang w:eastAsia="en-US"/>
              </w:rPr>
              <w:t>Объём поступлений налоговых и неналоговых доходов и межбюджетных трансфертов, получаемых из других бюджетов бюджетной системы</w:t>
            </w:r>
          </w:p>
        </w:tc>
      </w:tr>
      <w:tr w:rsidR="002A6ED0" w:rsidTr="000C7195">
        <w:trPr>
          <w:trHeight w:val="322"/>
        </w:trPr>
        <w:tc>
          <w:tcPr>
            <w:tcW w:w="0" w:type="auto"/>
            <w:gridSpan w:val="3"/>
            <w:vMerge/>
            <w:tcBorders>
              <w:top w:val="nil"/>
              <w:left w:val="nil"/>
              <w:bottom w:val="single" w:sz="8" w:space="0" w:color="000000"/>
              <w:right w:val="nil"/>
            </w:tcBorders>
            <w:vAlign w:val="center"/>
            <w:hideMark/>
          </w:tcPr>
          <w:p w:rsidR="002A6ED0" w:rsidRDefault="002A6ED0" w:rsidP="000C7195">
            <w:pPr>
              <w:rPr>
                <w:b/>
                <w:bCs/>
                <w:color w:val="000000"/>
                <w:lang w:eastAsia="en-US"/>
              </w:rPr>
            </w:pPr>
          </w:p>
        </w:tc>
      </w:tr>
      <w:tr w:rsidR="002A6ED0" w:rsidTr="000C7195">
        <w:trPr>
          <w:trHeight w:val="322"/>
        </w:trPr>
        <w:tc>
          <w:tcPr>
            <w:tcW w:w="0" w:type="auto"/>
            <w:gridSpan w:val="3"/>
            <w:vMerge/>
            <w:tcBorders>
              <w:top w:val="nil"/>
              <w:left w:val="nil"/>
              <w:bottom w:val="single" w:sz="8" w:space="0" w:color="000000"/>
              <w:right w:val="nil"/>
            </w:tcBorders>
            <w:vAlign w:val="center"/>
            <w:hideMark/>
          </w:tcPr>
          <w:p w:rsidR="002A6ED0" w:rsidRDefault="002A6ED0" w:rsidP="000C7195">
            <w:pPr>
              <w:rPr>
                <w:b/>
                <w:bCs/>
                <w:color w:val="000000"/>
                <w:lang w:eastAsia="en-US"/>
              </w:rPr>
            </w:pPr>
          </w:p>
        </w:tc>
      </w:tr>
      <w:tr w:rsidR="002A6ED0" w:rsidTr="000C7195">
        <w:trPr>
          <w:trHeight w:val="1350"/>
        </w:trPr>
        <w:tc>
          <w:tcPr>
            <w:tcW w:w="3060" w:type="dxa"/>
            <w:tcBorders>
              <w:top w:val="nil"/>
              <w:left w:val="single" w:sz="8" w:space="0" w:color="auto"/>
              <w:bottom w:val="single" w:sz="8" w:space="0" w:color="auto"/>
              <w:right w:val="single" w:sz="8" w:space="0" w:color="auto"/>
            </w:tcBorders>
            <w:vAlign w:val="center"/>
            <w:hideMark/>
          </w:tcPr>
          <w:p w:rsidR="002A6ED0" w:rsidRDefault="002A6ED0" w:rsidP="000C7195">
            <w:pPr>
              <w:spacing w:line="276" w:lineRule="auto"/>
              <w:jc w:val="center"/>
              <w:rPr>
                <w:color w:val="000000"/>
                <w:sz w:val="24"/>
                <w:szCs w:val="24"/>
                <w:lang w:eastAsia="en-US"/>
              </w:rPr>
            </w:pPr>
            <w:r>
              <w:rPr>
                <w:color w:val="000000"/>
                <w:sz w:val="24"/>
                <w:szCs w:val="24"/>
                <w:lang w:eastAsia="en-US"/>
              </w:rPr>
              <w:t>Код бюджетной классификации бюджетов Российской Федерации</w:t>
            </w:r>
          </w:p>
        </w:tc>
        <w:tc>
          <w:tcPr>
            <w:tcW w:w="4699" w:type="dxa"/>
            <w:tcBorders>
              <w:top w:val="nil"/>
              <w:left w:val="nil"/>
              <w:bottom w:val="single" w:sz="8" w:space="0" w:color="auto"/>
              <w:right w:val="single" w:sz="8" w:space="0" w:color="auto"/>
            </w:tcBorders>
            <w:vAlign w:val="center"/>
            <w:hideMark/>
          </w:tcPr>
          <w:p w:rsidR="002A6ED0" w:rsidRDefault="002A6ED0" w:rsidP="000C7195">
            <w:pPr>
              <w:spacing w:line="276" w:lineRule="auto"/>
              <w:jc w:val="center"/>
              <w:rPr>
                <w:color w:val="000000"/>
                <w:sz w:val="24"/>
                <w:szCs w:val="24"/>
                <w:lang w:eastAsia="en-US"/>
              </w:rPr>
            </w:pPr>
            <w:r>
              <w:rPr>
                <w:color w:val="000000"/>
                <w:sz w:val="24"/>
                <w:szCs w:val="24"/>
                <w:lang w:eastAsia="en-US"/>
              </w:rPr>
              <w:t>Наименование доходов</w:t>
            </w:r>
          </w:p>
        </w:tc>
        <w:tc>
          <w:tcPr>
            <w:tcW w:w="2306" w:type="dxa"/>
            <w:tcBorders>
              <w:top w:val="nil"/>
              <w:left w:val="nil"/>
              <w:bottom w:val="single" w:sz="8" w:space="0" w:color="auto"/>
              <w:right w:val="single" w:sz="8" w:space="0" w:color="auto"/>
            </w:tcBorders>
            <w:vAlign w:val="center"/>
            <w:hideMark/>
          </w:tcPr>
          <w:p w:rsidR="002A6ED0" w:rsidRDefault="002A6ED0" w:rsidP="000C7195">
            <w:pPr>
              <w:spacing w:line="276" w:lineRule="auto"/>
              <w:jc w:val="center"/>
              <w:rPr>
                <w:color w:val="000000"/>
                <w:sz w:val="24"/>
                <w:szCs w:val="24"/>
                <w:lang w:eastAsia="en-US"/>
              </w:rPr>
            </w:pPr>
            <w:r>
              <w:rPr>
                <w:color w:val="000000"/>
                <w:sz w:val="24"/>
                <w:szCs w:val="24"/>
                <w:lang w:eastAsia="en-US"/>
              </w:rPr>
              <w:t>Сумма (тыс</w:t>
            </w:r>
            <w:proofErr w:type="gramStart"/>
            <w:r>
              <w:rPr>
                <w:color w:val="000000"/>
                <w:sz w:val="24"/>
                <w:szCs w:val="24"/>
                <w:lang w:eastAsia="en-US"/>
              </w:rPr>
              <w:t>.р</w:t>
            </w:r>
            <w:proofErr w:type="gramEnd"/>
            <w:r>
              <w:rPr>
                <w:color w:val="000000"/>
                <w:sz w:val="24"/>
                <w:szCs w:val="24"/>
                <w:lang w:eastAsia="en-US"/>
              </w:rPr>
              <w:t>ублей)</w:t>
            </w:r>
          </w:p>
        </w:tc>
      </w:tr>
      <w:tr w:rsidR="002A6ED0" w:rsidTr="000C7195">
        <w:trPr>
          <w:trHeight w:val="765"/>
        </w:trPr>
        <w:tc>
          <w:tcPr>
            <w:tcW w:w="3060" w:type="dxa"/>
            <w:tcBorders>
              <w:top w:val="nil"/>
              <w:left w:val="single" w:sz="8" w:space="0" w:color="auto"/>
              <w:bottom w:val="single" w:sz="8" w:space="0" w:color="auto"/>
              <w:right w:val="single" w:sz="8" w:space="0" w:color="auto"/>
            </w:tcBorders>
            <w:vAlign w:val="bottom"/>
            <w:hideMark/>
          </w:tcPr>
          <w:p w:rsidR="002A6ED0" w:rsidRDefault="002A6ED0" w:rsidP="000C7195">
            <w:pPr>
              <w:spacing w:line="276" w:lineRule="auto"/>
              <w:rPr>
                <w:b/>
                <w:bCs/>
                <w:color w:val="000000"/>
                <w:lang w:eastAsia="en-US"/>
              </w:rPr>
            </w:pPr>
            <w:r>
              <w:rPr>
                <w:b/>
                <w:bCs/>
                <w:color w:val="000000"/>
                <w:lang w:eastAsia="en-US"/>
              </w:rPr>
              <w:t> </w:t>
            </w:r>
          </w:p>
        </w:tc>
        <w:tc>
          <w:tcPr>
            <w:tcW w:w="4699" w:type="dxa"/>
            <w:tcBorders>
              <w:top w:val="nil"/>
              <w:left w:val="nil"/>
              <w:bottom w:val="single" w:sz="8" w:space="0" w:color="auto"/>
              <w:right w:val="single" w:sz="8" w:space="0" w:color="auto"/>
            </w:tcBorders>
            <w:vAlign w:val="bottom"/>
            <w:hideMark/>
          </w:tcPr>
          <w:p w:rsidR="002A6ED0" w:rsidRDefault="002A6ED0" w:rsidP="000C7195">
            <w:pPr>
              <w:spacing w:line="276" w:lineRule="auto"/>
              <w:rPr>
                <w:b/>
                <w:bCs/>
                <w:color w:val="000000"/>
                <w:lang w:eastAsia="en-US"/>
              </w:rPr>
            </w:pPr>
            <w:r>
              <w:rPr>
                <w:b/>
                <w:bCs/>
                <w:color w:val="000000"/>
                <w:lang w:eastAsia="en-US"/>
              </w:rPr>
              <w:t>Налоговые и неналоговые доходы, всего</w:t>
            </w:r>
          </w:p>
        </w:tc>
        <w:tc>
          <w:tcPr>
            <w:tcW w:w="2306" w:type="dxa"/>
            <w:tcBorders>
              <w:top w:val="nil"/>
              <w:left w:val="nil"/>
              <w:bottom w:val="single" w:sz="8" w:space="0" w:color="auto"/>
              <w:right w:val="single" w:sz="8" w:space="0" w:color="auto"/>
            </w:tcBorders>
            <w:vAlign w:val="bottom"/>
            <w:hideMark/>
          </w:tcPr>
          <w:p w:rsidR="002A6ED0" w:rsidRDefault="002A6ED0" w:rsidP="000C7195">
            <w:pPr>
              <w:spacing w:line="276" w:lineRule="auto"/>
              <w:jc w:val="right"/>
              <w:rPr>
                <w:b/>
                <w:bCs/>
                <w:color w:val="000000"/>
                <w:lang w:eastAsia="en-US"/>
              </w:rPr>
            </w:pPr>
            <w:r>
              <w:rPr>
                <w:b/>
                <w:bCs/>
                <w:color w:val="000000"/>
                <w:lang w:eastAsia="en-US"/>
              </w:rPr>
              <w:t>1666,9</w:t>
            </w:r>
          </w:p>
        </w:tc>
      </w:tr>
      <w:tr w:rsidR="002A6ED0" w:rsidTr="000C7195">
        <w:trPr>
          <w:trHeight w:val="450"/>
        </w:trPr>
        <w:tc>
          <w:tcPr>
            <w:tcW w:w="3060" w:type="dxa"/>
            <w:tcBorders>
              <w:top w:val="nil"/>
              <w:left w:val="single" w:sz="8" w:space="0" w:color="auto"/>
              <w:bottom w:val="single" w:sz="8" w:space="0" w:color="auto"/>
              <w:right w:val="single" w:sz="8" w:space="0" w:color="auto"/>
            </w:tcBorders>
            <w:vAlign w:val="bottom"/>
            <w:hideMark/>
          </w:tcPr>
          <w:p w:rsidR="002A6ED0" w:rsidRDefault="002A6ED0" w:rsidP="000C7195">
            <w:pPr>
              <w:spacing w:line="276" w:lineRule="auto"/>
              <w:rPr>
                <w:color w:val="000000"/>
                <w:lang w:eastAsia="en-US"/>
              </w:rPr>
            </w:pPr>
            <w:r>
              <w:rPr>
                <w:color w:val="000000"/>
                <w:lang w:eastAsia="en-US"/>
              </w:rPr>
              <w:t>1 00 00000 00 0000 000</w:t>
            </w:r>
          </w:p>
        </w:tc>
        <w:tc>
          <w:tcPr>
            <w:tcW w:w="4699" w:type="dxa"/>
            <w:tcBorders>
              <w:top w:val="nil"/>
              <w:left w:val="nil"/>
              <w:bottom w:val="single" w:sz="8" w:space="0" w:color="auto"/>
              <w:right w:val="single" w:sz="8" w:space="0" w:color="auto"/>
            </w:tcBorders>
            <w:vAlign w:val="bottom"/>
            <w:hideMark/>
          </w:tcPr>
          <w:p w:rsidR="002A6ED0" w:rsidRDefault="002A6ED0" w:rsidP="000C7195">
            <w:pPr>
              <w:spacing w:line="276" w:lineRule="auto"/>
              <w:rPr>
                <w:b/>
                <w:bCs/>
                <w:color w:val="000000"/>
                <w:lang w:eastAsia="en-US"/>
              </w:rPr>
            </w:pPr>
            <w:r>
              <w:rPr>
                <w:b/>
                <w:bCs/>
                <w:color w:val="000000"/>
                <w:lang w:eastAsia="en-US"/>
              </w:rPr>
              <w:t>Налоговые</w:t>
            </w:r>
          </w:p>
        </w:tc>
        <w:tc>
          <w:tcPr>
            <w:tcW w:w="2306" w:type="dxa"/>
            <w:tcBorders>
              <w:top w:val="nil"/>
              <w:left w:val="nil"/>
              <w:bottom w:val="single" w:sz="8" w:space="0" w:color="auto"/>
              <w:right w:val="single" w:sz="8" w:space="0" w:color="auto"/>
            </w:tcBorders>
            <w:vAlign w:val="bottom"/>
            <w:hideMark/>
          </w:tcPr>
          <w:p w:rsidR="002A6ED0" w:rsidRDefault="002A6ED0" w:rsidP="000C7195">
            <w:pPr>
              <w:spacing w:line="276" w:lineRule="auto"/>
              <w:jc w:val="right"/>
              <w:rPr>
                <w:b/>
                <w:bCs/>
                <w:color w:val="000000"/>
                <w:lang w:eastAsia="en-US"/>
              </w:rPr>
            </w:pPr>
            <w:r>
              <w:rPr>
                <w:b/>
                <w:bCs/>
                <w:color w:val="000000"/>
                <w:lang w:eastAsia="en-US"/>
              </w:rPr>
              <w:t>1092,2</w:t>
            </w:r>
          </w:p>
        </w:tc>
      </w:tr>
      <w:tr w:rsidR="002A6ED0" w:rsidTr="000C7195">
        <w:trPr>
          <w:trHeight w:val="525"/>
        </w:trPr>
        <w:tc>
          <w:tcPr>
            <w:tcW w:w="3060" w:type="dxa"/>
            <w:tcBorders>
              <w:top w:val="nil"/>
              <w:left w:val="single" w:sz="8" w:space="0" w:color="auto"/>
              <w:bottom w:val="single" w:sz="8" w:space="0" w:color="auto"/>
              <w:right w:val="single" w:sz="8" w:space="0" w:color="auto"/>
            </w:tcBorders>
            <w:vAlign w:val="bottom"/>
            <w:hideMark/>
          </w:tcPr>
          <w:p w:rsidR="002A6ED0" w:rsidRDefault="002A6ED0" w:rsidP="000C7195">
            <w:pPr>
              <w:spacing w:line="276" w:lineRule="auto"/>
              <w:rPr>
                <w:color w:val="000000"/>
                <w:lang w:eastAsia="en-US"/>
              </w:rPr>
            </w:pPr>
            <w:r>
              <w:rPr>
                <w:color w:val="000000"/>
                <w:lang w:eastAsia="en-US"/>
              </w:rPr>
              <w:t>1 01 00000 00 0000 000</w:t>
            </w:r>
          </w:p>
        </w:tc>
        <w:tc>
          <w:tcPr>
            <w:tcW w:w="4699" w:type="dxa"/>
            <w:tcBorders>
              <w:top w:val="nil"/>
              <w:left w:val="nil"/>
              <w:bottom w:val="single" w:sz="8" w:space="0" w:color="auto"/>
              <w:right w:val="single" w:sz="8" w:space="0" w:color="auto"/>
            </w:tcBorders>
            <w:vAlign w:val="bottom"/>
            <w:hideMark/>
          </w:tcPr>
          <w:p w:rsidR="002A6ED0" w:rsidRDefault="002A6ED0" w:rsidP="000C7195">
            <w:pPr>
              <w:spacing w:line="276" w:lineRule="auto"/>
              <w:rPr>
                <w:color w:val="000000"/>
                <w:lang w:eastAsia="en-US"/>
              </w:rPr>
            </w:pPr>
            <w:r>
              <w:rPr>
                <w:color w:val="000000"/>
                <w:lang w:eastAsia="en-US"/>
              </w:rPr>
              <w:t>Налоги на прибыль, доходы</w:t>
            </w:r>
          </w:p>
        </w:tc>
        <w:tc>
          <w:tcPr>
            <w:tcW w:w="2306" w:type="dxa"/>
            <w:tcBorders>
              <w:top w:val="nil"/>
              <w:left w:val="nil"/>
              <w:bottom w:val="single" w:sz="8" w:space="0" w:color="auto"/>
              <w:right w:val="single" w:sz="8" w:space="0" w:color="auto"/>
            </w:tcBorders>
            <w:vAlign w:val="bottom"/>
            <w:hideMark/>
          </w:tcPr>
          <w:p w:rsidR="002A6ED0" w:rsidRDefault="002A6ED0" w:rsidP="000C7195">
            <w:pPr>
              <w:spacing w:line="276" w:lineRule="auto"/>
              <w:jc w:val="right"/>
              <w:rPr>
                <w:color w:val="000000"/>
                <w:lang w:eastAsia="en-US"/>
              </w:rPr>
            </w:pPr>
            <w:r>
              <w:rPr>
                <w:color w:val="000000"/>
                <w:lang w:eastAsia="en-US"/>
              </w:rPr>
              <w:t>243,8</w:t>
            </w:r>
          </w:p>
        </w:tc>
      </w:tr>
      <w:tr w:rsidR="002A6ED0" w:rsidTr="000C7195">
        <w:trPr>
          <w:trHeight w:val="525"/>
        </w:trPr>
        <w:tc>
          <w:tcPr>
            <w:tcW w:w="3060" w:type="dxa"/>
            <w:tcBorders>
              <w:top w:val="nil"/>
              <w:left w:val="single" w:sz="8" w:space="0" w:color="auto"/>
              <w:bottom w:val="single" w:sz="8" w:space="0" w:color="auto"/>
              <w:right w:val="single" w:sz="8" w:space="0" w:color="auto"/>
            </w:tcBorders>
            <w:vAlign w:val="bottom"/>
            <w:hideMark/>
          </w:tcPr>
          <w:p w:rsidR="002A6ED0" w:rsidRDefault="002A6ED0" w:rsidP="000C7195">
            <w:pPr>
              <w:spacing w:line="276" w:lineRule="auto"/>
              <w:rPr>
                <w:color w:val="000000"/>
                <w:lang w:eastAsia="en-US"/>
              </w:rPr>
            </w:pPr>
            <w:r>
              <w:rPr>
                <w:color w:val="000000"/>
                <w:lang w:eastAsia="en-US"/>
              </w:rPr>
              <w:t>1 01 02010 01 1000 110</w:t>
            </w:r>
          </w:p>
        </w:tc>
        <w:tc>
          <w:tcPr>
            <w:tcW w:w="4699" w:type="dxa"/>
            <w:tcBorders>
              <w:top w:val="nil"/>
              <w:left w:val="nil"/>
              <w:bottom w:val="single" w:sz="8" w:space="0" w:color="auto"/>
              <w:right w:val="single" w:sz="8" w:space="0" w:color="auto"/>
            </w:tcBorders>
            <w:vAlign w:val="bottom"/>
            <w:hideMark/>
          </w:tcPr>
          <w:p w:rsidR="002A6ED0" w:rsidRDefault="002A6ED0" w:rsidP="000C7195">
            <w:pPr>
              <w:spacing w:line="276" w:lineRule="auto"/>
              <w:rPr>
                <w:color w:val="000000"/>
                <w:lang w:eastAsia="en-US"/>
              </w:rPr>
            </w:pPr>
            <w:r>
              <w:rPr>
                <w:color w:val="000000"/>
                <w:lang w:eastAsia="en-US"/>
              </w:rPr>
              <w:t>Налог на доходы физических лиц</w:t>
            </w:r>
          </w:p>
        </w:tc>
        <w:tc>
          <w:tcPr>
            <w:tcW w:w="2306" w:type="dxa"/>
            <w:tcBorders>
              <w:top w:val="nil"/>
              <w:left w:val="nil"/>
              <w:bottom w:val="single" w:sz="8" w:space="0" w:color="auto"/>
              <w:right w:val="single" w:sz="8" w:space="0" w:color="auto"/>
            </w:tcBorders>
            <w:vAlign w:val="bottom"/>
            <w:hideMark/>
          </w:tcPr>
          <w:p w:rsidR="002A6ED0" w:rsidRDefault="002A6ED0" w:rsidP="000C7195">
            <w:pPr>
              <w:spacing w:line="276" w:lineRule="auto"/>
              <w:jc w:val="right"/>
              <w:rPr>
                <w:color w:val="000000"/>
                <w:lang w:eastAsia="en-US"/>
              </w:rPr>
            </w:pPr>
            <w:r>
              <w:rPr>
                <w:color w:val="000000"/>
                <w:lang w:eastAsia="en-US"/>
              </w:rPr>
              <w:t>243,8</w:t>
            </w:r>
          </w:p>
        </w:tc>
      </w:tr>
      <w:tr w:rsidR="002A6ED0" w:rsidTr="000C7195">
        <w:trPr>
          <w:trHeight w:val="525"/>
        </w:trPr>
        <w:tc>
          <w:tcPr>
            <w:tcW w:w="3060" w:type="dxa"/>
            <w:tcBorders>
              <w:top w:val="nil"/>
              <w:left w:val="single" w:sz="8" w:space="0" w:color="auto"/>
              <w:bottom w:val="single" w:sz="8" w:space="0" w:color="auto"/>
              <w:right w:val="single" w:sz="8" w:space="0" w:color="auto"/>
            </w:tcBorders>
            <w:vAlign w:val="bottom"/>
            <w:hideMark/>
          </w:tcPr>
          <w:p w:rsidR="002A6ED0" w:rsidRDefault="002A6ED0" w:rsidP="000C7195">
            <w:pPr>
              <w:spacing w:line="276" w:lineRule="auto"/>
              <w:rPr>
                <w:color w:val="000000"/>
                <w:lang w:eastAsia="en-US"/>
              </w:rPr>
            </w:pPr>
            <w:r>
              <w:rPr>
                <w:color w:val="000000"/>
                <w:lang w:eastAsia="en-US"/>
              </w:rPr>
              <w:t>1 06 00000 00 0000 000</w:t>
            </w:r>
          </w:p>
        </w:tc>
        <w:tc>
          <w:tcPr>
            <w:tcW w:w="4699" w:type="dxa"/>
            <w:tcBorders>
              <w:top w:val="nil"/>
              <w:left w:val="nil"/>
              <w:bottom w:val="single" w:sz="8" w:space="0" w:color="auto"/>
              <w:right w:val="single" w:sz="8" w:space="0" w:color="auto"/>
            </w:tcBorders>
            <w:vAlign w:val="bottom"/>
            <w:hideMark/>
          </w:tcPr>
          <w:p w:rsidR="002A6ED0" w:rsidRDefault="002A6ED0" w:rsidP="000C7195">
            <w:pPr>
              <w:spacing w:line="276" w:lineRule="auto"/>
              <w:rPr>
                <w:b/>
                <w:bCs/>
                <w:color w:val="000000"/>
                <w:lang w:eastAsia="en-US"/>
              </w:rPr>
            </w:pPr>
            <w:r>
              <w:rPr>
                <w:b/>
                <w:bCs/>
                <w:color w:val="000000"/>
                <w:lang w:eastAsia="en-US"/>
              </w:rPr>
              <w:t>Налоги на имущество</w:t>
            </w:r>
          </w:p>
        </w:tc>
        <w:tc>
          <w:tcPr>
            <w:tcW w:w="2306" w:type="dxa"/>
            <w:tcBorders>
              <w:top w:val="nil"/>
              <w:left w:val="nil"/>
              <w:bottom w:val="single" w:sz="8" w:space="0" w:color="auto"/>
              <w:right w:val="single" w:sz="8" w:space="0" w:color="auto"/>
            </w:tcBorders>
            <w:vAlign w:val="bottom"/>
            <w:hideMark/>
          </w:tcPr>
          <w:p w:rsidR="002A6ED0" w:rsidRDefault="002A6ED0" w:rsidP="000C7195">
            <w:pPr>
              <w:spacing w:line="276" w:lineRule="auto"/>
              <w:jc w:val="right"/>
              <w:rPr>
                <w:b/>
                <w:bCs/>
                <w:color w:val="000000"/>
                <w:lang w:eastAsia="en-US"/>
              </w:rPr>
            </w:pPr>
            <w:r>
              <w:rPr>
                <w:b/>
                <w:bCs/>
                <w:color w:val="000000"/>
                <w:lang w:eastAsia="en-US"/>
              </w:rPr>
              <w:t>848,4</w:t>
            </w:r>
          </w:p>
        </w:tc>
      </w:tr>
      <w:tr w:rsidR="002A6ED0" w:rsidTr="000C7195">
        <w:trPr>
          <w:trHeight w:val="525"/>
        </w:trPr>
        <w:tc>
          <w:tcPr>
            <w:tcW w:w="3060" w:type="dxa"/>
            <w:tcBorders>
              <w:top w:val="nil"/>
              <w:left w:val="single" w:sz="8" w:space="0" w:color="auto"/>
              <w:bottom w:val="single" w:sz="8" w:space="0" w:color="auto"/>
              <w:right w:val="single" w:sz="8" w:space="0" w:color="auto"/>
            </w:tcBorders>
            <w:vAlign w:val="bottom"/>
            <w:hideMark/>
          </w:tcPr>
          <w:p w:rsidR="002A6ED0" w:rsidRDefault="002A6ED0" w:rsidP="000C7195">
            <w:pPr>
              <w:spacing w:line="276" w:lineRule="auto"/>
              <w:rPr>
                <w:color w:val="000000"/>
                <w:lang w:eastAsia="en-US"/>
              </w:rPr>
            </w:pPr>
            <w:r>
              <w:rPr>
                <w:color w:val="000000"/>
                <w:lang w:eastAsia="en-US"/>
              </w:rPr>
              <w:t>1 06 01030 10 1000 110</w:t>
            </w:r>
          </w:p>
        </w:tc>
        <w:tc>
          <w:tcPr>
            <w:tcW w:w="4699" w:type="dxa"/>
            <w:tcBorders>
              <w:top w:val="nil"/>
              <w:left w:val="nil"/>
              <w:bottom w:val="single" w:sz="8" w:space="0" w:color="auto"/>
              <w:right w:val="single" w:sz="8" w:space="0" w:color="auto"/>
            </w:tcBorders>
            <w:vAlign w:val="bottom"/>
            <w:hideMark/>
          </w:tcPr>
          <w:p w:rsidR="002A6ED0" w:rsidRDefault="002A6ED0" w:rsidP="000C7195">
            <w:pPr>
              <w:spacing w:line="276" w:lineRule="auto"/>
              <w:rPr>
                <w:color w:val="000000"/>
                <w:lang w:eastAsia="en-US"/>
              </w:rPr>
            </w:pPr>
            <w:r>
              <w:rPr>
                <w:color w:val="000000"/>
                <w:lang w:eastAsia="en-US"/>
              </w:rPr>
              <w:t>Налог на имущество физических лиц</w:t>
            </w:r>
          </w:p>
        </w:tc>
        <w:tc>
          <w:tcPr>
            <w:tcW w:w="2306" w:type="dxa"/>
            <w:tcBorders>
              <w:top w:val="nil"/>
              <w:left w:val="nil"/>
              <w:bottom w:val="single" w:sz="8" w:space="0" w:color="auto"/>
              <w:right w:val="single" w:sz="8" w:space="0" w:color="auto"/>
            </w:tcBorders>
            <w:vAlign w:val="bottom"/>
            <w:hideMark/>
          </w:tcPr>
          <w:p w:rsidR="002A6ED0" w:rsidRDefault="002A6ED0" w:rsidP="000C7195">
            <w:pPr>
              <w:spacing w:line="276" w:lineRule="auto"/>
              <w:jc w:val="right"/>
              <w:rPr>
                <w:color w:val="000000"/>
                <w:lang w:eastAsia="en-US"/>
              </w:rPr>
            </w:pPr>
            <w:r>
              <w:rPr>
                <w:color w:val="000000"/>
                <w:lang w:eastAsia="en-US"/>
              </w:rPr>
              <w:t>229,0</w:t>
            </w:r>
          </w:p>
        </w:tc>
      </w:tr>
      <w:tr w:rsidR="002A6ED0" w:rsidTr="000C7195">
        <w:trPr>
          <w:trHeight w:val="540"/>
        </w:trPr>
        <w:tc>
          <w:tcPr>
            <w:tcW w:w="3060" w:type="dxa"/>
            <w:tcBorders>
              <w:top w:val="nil"/>
              <w:left w:val="single" w:sz="8" w:space="0" w:color="auto"/>
              <w:bottom w:val="single" w:sz="8" w:space="0" w:color="auto"/>
              <w:right w:val="single" w:sz="8" w:space="0" w:color="auto"/>
            </w:tcBorders>
            <w:vAlign w:val="bottom"/>
            <w:hideMark/>
          </w:tcPr>
          <w:p w:rsidR="002A6ED0" w:rsidRDefault="002A6ED0" w:rsidP="000C7195">
            <w:pPr>
              <w:spacing w:line="276" w:lineRule="auto"/>
              <w:rPr>
                <w:color w:val="000000"/>
                <w:lang w:eastAsia="en-US"/>
              </w:rPr>
            </w:pPr>
            <w:r>
              <w:rPr>
                <w:color w:val="000000"/>
                <w:lang w:eastAsia="en-US"/>
              </w:rPr>
              <w:t>1 06 06000 00 0000 110</w:t>
            </w:r>
          </w:p>
        </w:tc>
        <w:tc>
          <w:tcPr>
            <w:tcW w:w="4699" w:type="dxa"/>
            <w:tcBorders>
              <w:top w:val="nil"/>
              <w:left w:val="nil"/>
              <w:bottom w:val="single" w:sz="8" w:space="0" w:color="auto"/>
              <w:right w:val="single" w:sz="8" w:space="0" w:color="auto"/>
            </w:tcBorders>
            <w:vAlign w:val="bottom"/>
            <w:hideMark/>
          </w:tcPr>
          <w:p w:rsidR="002A6ED0" w:rsidRDefault="002A6ED0" w:rsidP="000C7195">
            <w:pPr>
              <w:spacing w:line="276" w:lineRule="auto"/>
              <w:rPr>
                <w:color w:val="000000"/>
                <w:lang w:eastAsia="en-US"/>
              </w:rPr>
            </w:pPr>
            <w:r>
              <w:rPr>
                <w:color w:val="000000"/>
                <w:lang w:eastAsia="en-US"/>
              </w:rPr>
              <w:t>Земельный налог</w:t>
            </w:r>
          </w:p>
        </w:tc>
        <w:tc>
          <w:tcPr>
            <w:tcW w:w="2306" w:type="dxa"/>
            <w:tcBorders>
              <w:top w:val="nil"/>
              <w:left w:val="nil"/>
              <w:bottom w:val="single" w:sz="8" w:space="0" w:color="auto"/>
              <w:right w:val="single" w:sz="8" w:space="0" w:color="auto"/>
            </w:tcBorders>
            <w:vAlign w:val="bottom"/>
            <w:hideMark/>
          </w:tcPr>
          <w:p w:rsidR="002A6ED0" w:rsidRDefault="002A6ED0" w:rsidP="000C7195">
            <w:pPr>
              <w:spacing w:line="276" w:lineRule="auto"/>
              <w:jc w:val="right"/>
              <w:rPr>
                <w:color w:val="000000"/>
                <w:lang w:eastAsia="en-US"/>
              </w:rPr>
            </w:pPr>
            <w:r>
              <w:rPr>
                <w:color w:val="000000"/>
                <w:lang w:eastAsia="en-US"/>
              </w:rPr>
              <w:t>679,4</w:t>
            </w:r>
          </w:p>
        </w:tc>
      </w:tr>
      <w:tr w:rsidR="002A6ED0" w:rsidTr="000C7195">
        <w:trPr>
          <w:trHeight w:val="1635"/>
        </w:trPr>
        <w:tc>
          <w:tcPr>
            <w:tcW w:w="3060" w:type="dxa"/>
            <w:tcBorders>
              <w:top w:val="nil"/>
              <w:left w:val="single" w:sz="8" w:space="0" w:color="auto"/>
              <w:bottom w:val="single" w:sz="8" w:space="0" w:color="auto"/>
              <w:right w:val="single" w:sz="8" w:space="0" w:color="auto"/>
            </w:tcBorders>
            <w:vAlign w:val="bottom"/>
            <w:hideMark/>
          </w:tcPr>
          <w:p w:rsidR="002A6ED0" w:rsidRDefault="002A6ED0" w:rsidP="000C7195">
            <w:pPr>
              <w:spacing w:line="276" w:lineRule="auto"/>
              <w:rPr>
                <w:color w:val="000000"/>
                <w:lang w:eastAsia="en-US"/>
              </w:rPr>
            </w:pPr>
            <w:r>
              <w:rPr>
                <w:color w:val="000000"/>
                <w:lang w:eastAsia="en-US"/>
              </w:rPr>
              <w:t>1 06 06033 10 1000 110</w:t>
            </w:r>
          </w:p>
        </w:tc>
        <w:tc>
          <w:tcPr>
            <w:tcW w:w="4699" w:type="dxa"/>
            <w:tcBorders>
              <w:top w:val="nil"/>
              <w:left w:val="nil"/>
              <w:bottom w:val="single" w:sz="8" w:space="0" w:color="auto"/>
              <w:right w:val="single" w:sz="8" w:space="0" w:color="auto"/>
            </w:tcBorders>
            <w:vAlign w:val="bottom"/>
            <w:hideMark/>
          </w:tcPr>
          <w:p w:rsidR="002A6ED0" w:rsidRDefault="002A6ED0" w:rsidP="000C7195">
            <w:pPr>
              <w:spacing w:line="276" w:lineRule="auto"/>
              <w:rPr>
                <w:color w:val="000000"/>
                <w:lang w:eastAsia="en-US"/>
              </w:rPr>
            </w:pPr>
            <w:r>
              <w:rPr>
                <w:color w:val="000000"/>
                <w:lang w:eastAsia="en-US"/>
              </w:rPr>
              <w:t>Земельный налог с организаций, обладающих земельным участком, расположенным в границах сельских поселений</w:t>
            </w:r>
          </w:p>
        </w:tc>
        <w:tc>
          <w:tcPr>
            <w:tcW w:w="2306" w:type="dxa"/>
            <w:tcBorders>
              <w:top w:val="nil"/>
              <w:left w:val="nil"/>
              <w:bottom w:val="single" w:sz="8" w:space="0" w:color="auto"/>
              <w:right w:val="single" w:sz="8" w:space="0" w:color="auto"/>
            </w:tcBorders>
            <w:vAlign w:val="bottom"/>
            <w:hideMark/>
          </w:tcPr>
          <w:p w:rsidR="002A6ED0" w:rsidRDefault="002A6ED0" w:rsidP="000C7195">
            <w:pPr>
              <w:spacing w:line="276" w:lineRule="auto"/>
              <w:jc w:val="right"/>
              <w:rPr>
                <w:color w:val="000000"/>
                <w:lang w:eastAsia="en-US"/>
              </w:rPr>
            </w:pPr>
            <w:r>
              <w:rPr>
                <w:color w:val="000000"/>
                <w:lang w:eastAsia="en-US"/>
              </w:rPr>
              <w:t>409,7</w:t>
            </w:r>
          </w:p>
        </w:tc>
      </w:tr>
      <w:tr w:rsidR="002A6ED0" w:rsidTr="000C7195">
        <w:trPr>
          <w:trHeight w:val="1680"/>
        </w:trPr>
        <w:tc>
          <w:tcPr>
            <w:tcW w:w="3060" w:type="dxa"/>
            <w:tcBorders>
              <w:top w:val="nil"/>
              <w:left w:val="single" w:sz="8" w:space="0" w:color="auto"/>
              <w:bottom w:val="single" w:sz="8" w:space="0" w:color="auto"/>
              <w:right w:val="single" w:sz="8" w:space="0" w:color="auto"/>
            </w:tcBorders>
            <w:vAlign w:val="bottom"/>
            <w:hideMark/>
          </w:tcPr>
          <w:p w:rsidR="002A6ED0" w:rsidRDefault="002A6ED0" w:rsidP="000C7195">
            <w:pPr>
              <w:spacing w:line="276" w:lineRule="auto"/>
              <w:rPr>
                <w:color w:val="000000"/>
                <w:lang w:eastAsia="en-US"/>
              </w:rPr>
            </w:pPr>
            <w:r>
              <w:rPr>
                <w:color w:val="000000"/>
                <w:lang w:eastAsia="en-US"/>
              </w:rPr>
              <w:t>1 06 06043 10 1000 110</w:t>
            </w:r>
          </w:p>
        </w:tc>
        <w:tc>
          <w:tcPr>
            <w:tcW w:w="4699" w:type="dxa"/>
            <w:tcBorders>
              <w:top w:val="nil"/>
              <w:left w:val="nil"/>
              <w:bottom w:val="single" w:sz="8" w:space="0" w:color="auto"/>
              <w:right w:val="single" w:sz="8" w:space="0" w:color="auto"/>
            </w:tcBorders>
            <w:vAlign w:val="bottom"/>
            <w:hideMark/>
          </w:tcPr>
          <w:p w:rsidR="002A6ED0" w:rsidRDefault="002A6ED0" w:rsidP="000C7195">
            <w:pPr>
              <w:spacing w:line="276" w:lineRule="auto"/>
              <w:rPr>
                <w:color w:val="000000"/>
                <w:lang w:eastAsia="en-US"/>
              </w:rPr>
            </w:pPr>
            <w:r>
              <w:rPr>
                <w:color w:val="000000"/>
                <w:lang w:eastAsia="en-US"/>
              </w:rPr>
              <w:t>Земельный налог с физических лиц, обладающих земельным участком, расположенным в границах сельских поселений</w:t>
            </w:r>
          </w:p>
        </w:tc>
        <w:tc>
          <w:tcPr>
            <w:tcW w:w="2306" w:type="dxa"/>
            <w:tcBorders>
              <w:top w:val="nil"/>
              <w:left w:val="nil"/>
              <w:bottom w:val="single" w:sz="8" w:space="0" w:color="auto"/>
              <w:right w:val="single" w:sz="8" w:space="0" w:color="auto"/>
            </w:tcBorders>
            <w:vAlign w:val="bottom"/>
            <w:hideMark/>
          </w:tcPr>
          <w:p w:rsidR="002A6ED0" w:rsidRDefault="002A6ED0" w:rsidP="000C7195">
            <w:pPr>
              <w:spacing w:line="276" w:lineRule="auto"/>
              <w:jc w:val="right"/>
              <w:rPr>
                <w:color w:val="000000"/>
                <w:lang w:eastAsia="en-US"/>
              </w:rPr>
            </w:pPr>
            <w:r>
              <w:rPr>
                <w:color w:val="000000"/>
                <w:lang w:eastAsia="en-US"/>
              </w:rPr>
              <w:t>209,7</w:t>
            </w:r>
          </w:p>
        </w:tc>
      </w:tr>
      <w:tr w:rsidR="002A6ED0" w:rsidTr="000C7195">
        <w:trPr>
          <w:trHeight w:val="525"/>
        </w:trPr>
        <w:tc>
          <w:tcPr>
            <w:tcW w:w="3060" w:type="dxa"/>
            <w:tcBorders>
              <w:top w:val="nil"/>
              <w:left w:val="single" w:sz="8" w:space="0" w:color="auto"/>
              <w:bottom w:val="single" w:sz="8" w:space="0" w:color="auto"/>
              <w:right w:val="single" w:sz="8" w:space="0" w:color="auto"/>
            </w:tcBorders>
            <w:vAlign w:val="bottom"/>
            <w:hideMark/>
          </w:tcPr>
          <w:p w:rsidR="002A6ED0" w:rsidRDefault="002A6ED0" w:rsidP="000C7195">
            <w:pPr>
              <w:spacing w:line="276" w:lineRule="auto"/>
              <w:rPr>
                <w:color w:val="000000"/>
                <w:lang w:eastAsia="en-US"/>
              </w:rPr>
            </w:pPr>
            <w:r>
              <w:rPr>
                <w:color w:val="000000"/>
                <w:lang w:eastAsia="en-US"/>
              </w:rPr>
              <w:t>1 08 00000 00 0000 000</w:t>
            </w:r>
          </w:p>
        </w:tc>
        <w:tc>
          <w:tcPr>
            <w:tcW w:w="4699" w:type="dxa"/>
            <w:tcBorders>
              <w:top w:val="nil"/>
              <w:left w:val="nil"/>
              <w:bottom w:val="single" w:sz="8" w:space="0" w:color="auto"/>
              <w:right w:val="single" w:sz="8" w:space="0" w:color="auto"/>
            </w:tcBorders>
            <w:vAlign w:val="bottom"/>
            <w:hideMark/>
          </w:tcPr>
          <w:p w:rsidR="002A6ED0" w:rsidRDefault="002A6ED0" w:rsidP="000C7195">
            <w:pPr>
              <w:spacing w:line="276" w:lineRule="auto"/>
              <w:rPr>
                <w:b/>
                <w:bCs/>
                <w:color w:val="000000"/>
                <w:lang w:eastAsia="en-US"/>
              </w:rPr>
            </w:pPr>
            <w:r>
              <w:rPr>
                <w:b/>
                <w:bCs/>
                <w:color w:val="000000"/>
                <w:lang w:eastAsia="en-US"/>
              </w:rPr>
              <w:t>Государственная пошлина</w:t>
            </w:r>
          </w:p>
        </w:tc>
        <w:tc>
          <w:tcPr>
            <w:tcW w:w="2306" w:type="dxa"/>
            <w:tcBorders>
              <w:top w:val="nil"/>
              <w:left w:val="nil"/>
              <w:bottom w:val="single" w:sz="8" w:space="0" w:color="auto"/>
              <w:right w:val="single" w:sz="8" w:space="0" w:color="auto"/>
            </w:tcBorders>
            <w:vAlign w:val="bottom"/>
            <w:hideMark/>
          </w:tcPr>
          <w:p w:rsidR="002A6ED0" w:rsidRDefault="002A6ED0" w:rsidP="000C7195">
            <w:pPr>
              <w:spacing w:line="276" w:lineRule="auto"/>
              <w:jc w:val="right"/>
              <w:rPr>
                <w:b/>
                <w:bCs/>
                <w:color w:val="000000"/>
                <w:lang w:eastAsia="en-US"/>
              </w:rPr>
            </w:pPr>
            <w:r>
              <w:rPr>
                <w:b/>
                <w:bCs/>
                <w:color w:val="000000"/>
                <w:lang w:eastAsia="en-US"/>
              </w:rPr>
              <w:t>0,0</w:t>
            </w:r>
          </w:p>
        </w:tc>
      </w:tr>
      <w:tr w:rsidR="002A6ED0" w:rsidTr="000C7195">
        <w:trPr>
          <w:trHeight w:val="2250"/>
        </w:trPr>
        <w:tc>
          <w:tcPr>
            <w:tcW w:w="3060" w:type="dxa"/>
            <w:tcBorders>
              <w:top w:val="nil"/>
              <w:left w:val="single" w:sz="8" w:space="0" w:color="auto"/>
              <w:bottom w:val="single" w:sz="8" w:space="0" w:color="auto"/>
              <w:right w:val="single" w:sz="8" w:space="0" w:color="auto"/>
            </w:tcBorders>
            <w:vAlign w:val="bottom"/>
            <w:hideMark/>
          </w:tcPr>
          <w:p w:rsidR="002A6ED0" w:rsidRDefault="002A6ED0" w:rsidP="000C7195">
            <w:pPr>
              <w:spacing w:line="276" w:lineRule="auto"/>
              <w:rPr>
                <w:color w:val="000000"/>
                <w:lang w:eastAsia="en-US"/>
              </w:rPr>
            </w:pPr>
            <w:r>
              <w:rPr>
                <w:color w:val="000000"/>
                <w:lang w:eastAsia="en-US"/>
              </w:rPr>
              <w:lastRenderedPageBreak/>
              <w:t>1 08 04020 01 0000 110</w:t>
            </w:r>
          </w:p>
        </w:tc>
        <w:tc>
          <w:tcPr>
            <w:tcW w:w="4699" w:type="dxa"/>
            <w:tcBorders>
              <w:top w:val="nil"/>
              <w:left w:val="nil"/>
              <w:bottom w:val="single" w:sz="8" w:space="0" w:color="auto"/>
              <w:right w:val="single" w:sz="8" w:space="0" w:color="auto"/>
            </w:tcBorders>
            <w:vAlign w:val="bottom"/>
            <w:hideMark/>
          </w:tcPr>
          <w:p w:rsidR="002A6ED0" w:rsidRDefault="002A6ED0" w:rsidP="000C7195">
            <w:pPr>
              <w:spacing w:line="276" w:lineRule="auto"/>
              <w:rPr>
                <w:color w:val="000000"/>
                <w:lang w:eastAsia="en-US"/>
              </w:rPr>
            </w:pPr>
            <w:r>
              <w:rPr>
                <w:color w:val="000000"/>
                <w:lang w:eastAsia="en-US"/>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w:t>
            </w:r>
          </w:p>
        </w:tc>
        <w:tc>
          <w:tcPr>
            <w:tcW w:w="2306" w:type="dxa"/>
            <w:tcBorders>
              <w:top w:val="nil"/>
              <w:left w:val="nil"/>
              <w:bottom w:val="single" w:sz="8" w:space="0" w:color="auto"/>
              <w:right w:val="single" w:sz="8" w:space="0" w:color="auto"/>
            </w:tcBorders>
            <w:vAlign w:val="bottom"/>
            <w:hideMark/>
          </w:tcPr>
          <w:p w:rsidR="002A6ED0" w:rsidRDefault="002A6ED0" w:rsidP="000C7195">
            <w:pPr>
              <w:spacing w:line="276" w:lineRule="auto"/>
              <w:jc w:val="right"/>
              <w:rPr>
                <w:color w:val="000000"/>
                <w:lang w:eastAsia="en-US"/>
              </w:rPr>
            </w:pPr>
            <w:r>
              <w:rPr>
                <w:color w:val="000000"/>
                <w:lang w:eastAsia="en-US"/>
              </w:rPr>
              <w:t>0,0</w:t>
            </w:r>
          </w:p>
        </w:tc>
      </w:tr>
      <w:tr w:rsidR="002A6ED0" w:rsidTr="000C7195">
        <w:trPr>
          <w:trHeight w:val="525"/>
        </w:trPr>
        <w:tc>
          <w:tcPr>
            <w:tcW w:w="3060" w:type="dxa"/>
            <w:tcBorders>
              <w:top w:val="nil"/>
              <w:left w:val="single" w:sz="8" w:space="0" w:color="auto"/>
              <w:bottom w:val="single" w:sz="8" w:space="0" w:color="auto"/>
              <w:right w:val="single" w:sz="8" w:space="0" w:color="auto"/>
            </w:tcBorders>
            <w:vAlign w:val="bottom"/>
            <w:hideMark/>
          </w:tcPr>
          <w:p w:rsidR="002A6ED0" w:rsidRDefault="002A6ED0" w:rsidP="000C7195">
            <w:pPr>
              <w:spacing w:line="276" w:lineRule="auto"/>
              <w:rPr>
                <w:color w:val="000000"/>
                <w:lang w:eastAsia="en-US"/>
              </w:rPr>
            </w:pPr>
            <w:r>
              <w:rPr>
                <w:color w:val="000000"/>
                <w:lang w:eastAsia="en-US"/>
              </w:rPr>
              <w:t>1 00 00000 00 0000 000</w:t>
            </w:r>
          </w:p>
        </w:tc>
        <w:tc>
          <w:tcPr>
            <w:tcW w:w="4699" w:type="dxa"/>
            <w:tcBorders>
              <w:top w:val="nil"/>
              <w:left w:val="nil"/>
              <w:bottom w:val="single" w:sz="8" w:space="0" w:color="auto"/>
              <w:right w:val="single" w:sz="8" w:space="0" w:color="auto"/>
            </w:tcBorders>
            <w:vAlign w:val="bottom"/>
            <w:hideMark/>
          </w:tcPr>
          <w:p w:rsidR="002A6ED0" w:rsidRDefault="002A6ED0" w:rsidP="000C7195">
            <w:pPr>
              <w:spacing w:line="276" w:lineRule="auto"/>
              <w:rPr>
                <w:b/>
                <w:bCs/>
                <w:color w:val="000000"/>
                <w:lang w:eastAsia="en-US"/>
              </w:rPr>
            </w:pPr>
            <w:r>
              <w:rPr>
                <w:b/>
                <w:bCs/>
                <w:color w:val="000000"/>
                <w:lang w:eastAsia="en-US"/>
              </w:rPr>
              <w:t>Неналоговые доходы</w:t>
            </w:r>
          </w:p>
        </w:tc>
        <w:tc>
          <w:tcPr>
            <w:tcW w:w="2306" w:type="dxa"/>
            <w:tcBorders>
              <w:top w:val="nil"/>
              <w:left w:val="nil"/>
              <w:bottom w:val="single" w:sz="8" w:space="0" w:color="auto"/>
              <w:right w:val="single" w:sz="8" w:space="0" w:color="auto"/>
            </w:tcBorders>
            <w:vAlign w:val="bottom"/>
            <w:hideMark/>
          </w:tcPr>
          <w:p w:rsidR="002A6ED0" w:rsidRDefault="002A6ED0" w:rsidP="000C7195">
            <w:pPr>
              <w:spacing w:line="276" w:lineRule="auto"/>
              <w:jc w:val="right"/>
              <w:rPr>
                <w:b/>
                <w:bCs/>
                <w:color w:val="000000"/>
                <w:lang w:eastAsia="en-US"/>
              </w:rPr>
            </w:pPr>
            <w:r>
              <w:rPr>
                <w:b/>
                <w:bCs/>
                <w:color w:val="000000"/>
                <w:lang w:eastAsia="en-US"/>
              </w:rPr>
              <w:t>574,7</w:t>
            </w:r>
          </w:p>
        </w:tc>
      </w:tr>
      <w:tr w:rsidR="002A6ED0" w:rsidTr="000C7195">
        <w:trPr>
          <w:trHeight w:val="1170"/>
        </w:trPr>
        <w:tc>
          <w:tcPr>
            <w:tcW w:w="3060" w:type="dxa"/>
            <w:tcBorders>
              <w:top w:val="nil"/>
              <w:left w:val="single" w:sz="8" w:space="0" w:color="auto"/>
              <w:bottom w:val="single" w:sz="8" w:space="0" w:color="auto"/>
              <w:right w:val="single" w:sz="8" w:space="0" w:color="auto"/>
            </w:tcBorders>
            <w:vAlign w:val="bottom"/>
            <w:hideMark/>
          </w:tcPr>
          <w:p w:rsidR="002A6ED0" w:rsidRDefault="002A6ED0" w:rsidP="000C7195">
            <w:pPr>
              <w:spacing w:line="276" w:lineRule="auto"/>
              <w:rPr>
                <w:color w:val="000000"/>
                <w:lang w:eastAsia="en-US"/>
              </w:rPr>
            </w:pPr>
            <w:r>
              <w:rPr>
                <w:color w:val="000000"/>
                <w:lang w:eastAsia="en-US"/>
              </w:rPr>
              <w:t>1 11 00000 00 0000 000</w:t>
            </w:r>
          </w:p>
        </w:tc>
        <w:tc>
          <w:tcPr>
            <w:tcW w:w="4699" w:type="dxa"/>
            <w:tcBorders>
              <w:top w:val="nil"/>
              <w:left w:val="nil"/>
              <w:bottom w:val="single" w:sz="8" w:space="0" w:color="auto"/>
              <w:right w:val="single" w:sz="8" w:space="0" w:color="auto"/>
            </w:tcBorders>
            <w:vAlign w:val="bottom"/>
            <w:hideMark/>
          </w:tcPr>
          <w:p w:rsidR="002A6ED0" w:rsidRDefault="002A6ED0" w:rsidP="000C7195">
            <w:pPr>
              <w:spacing w:line="276" w:lineRule="auto"/>
              <w:rPr>
                <w:b/>
                <w:bCs/>
                <w:color w:val="000000"/>
                <w:lang w:eastAsia="en-US"/>
              </w:rPr>
            </w:pPr>
            <w:r>
              <w:rPr>
                <w:b/>
                <w:bCs/>
                <w:color w:val="000000"/>
                <w:lang w:eastAsia="en-US"/>
              </w:rPr>
              <w:t>Доходы от использования имущества, находящегося в государственной и муниципальной собственности</w:t>
            </w:r>
          </w:p>
        </w:tc>
        <w:tc>
          <w:tcPr>
            <w:tcW w:w="2306" w:type="dxa"/>
            <w:tcBorders>
              <w:top w:val="nil"/>
              <w:left w:val="nil"/>
              <w:bottom w:val="single" w:sz="8" w:space="0" w:color="auto"/>
              <w:right w:val="single" w:sz="8" w:space="0" w:color="auto"/>
            </w:tcBorders>
            <w:vAlign w:val="bottom"/>
            <w:hideMark/>
          </w:tcPr>
          <w:p w:rsidR="002A6ED0" w:rsidRDefault="002A6ED0" w:rsidP="000C7195">
            <w:pPr>
              <w:spacing w:line="276" w:lineRule="auto"/>
              <w:jc w:val="right"/>
              <w:rPr>
                <w:b/>
                <w:bCs/>
                <w:color w:val="000000"/>
                <w:lang w:eastAsia="en-US"/>
              </w:rPr>
            </w:pPr>
            <w:r>
              <w:rPr>
                <w:b/>
                <w:bCs/>
                <w:color w:val="000000"/>
                <w:lang w:eastAsia="en-US"/>
              </w:rPr>
              <w:t>574,7</w:t>
            </w:r>
          </w:p>
        </w:tc>
      </w:tr>
      <w:tr w:rsidR="002A6ED0" w:rsidTr="000C7195">
        <w:trPr>
          <w:trHeight w:val="2790"/>
        </w:trPr>
        <w:tc>
          <w:tcPr>
            <w:tcW w:w="3060" w:type="dxa"/>
            <w:tcBorders>
              <w:top w:val="nil"/>
              <w:left w:val="single" w:sz="8" w:space="0" w:color="auto"/>
              <w:bottom w:val="single" w:sz="8" w:space="0" w:color="auto"/>
              <w:right w:val="single" w:sz="8" w:space="0" w:color="auto"/>
            </w:tcBorders>
            <w:vAlign w:val="bottom"/>
            <w:hideMark/>
          </w:tcPr>
          <w:p w:rsidR="002A6ED0" w:rsidRDefault="002A6ED0" w:rsidP="000C7195">
            <w:pPr>
              <w:spacing w:line="276" w:lineRule="auto"/>
              <w:rPr>
                <w:color w:val="000000"/>
                <w:lang w:eastAsia="en-US"/>
              </w:rPr>
            </w:pPr>
            <w:r>
              <w:rPr>
                <w:color w:val="000000"/>
                <w:lang w:eastAsia="en-US"/>
              </w:rPr>
              <w:t>1 11 05025 10 0000 120</w:t>
            </w:r>
          </w:p>
        </w:tc>
        <w:tc>
          <w:tcPr>
            <w:tcW w:w="4699" w:type="dxa"/>
            <w:tcBorders>
              <w:top w:val="nil"/>
              <w:left w:val="nil"/>
              <w:bottom w:val="nil"/>
              <w:right w:val="single" w:sz="8" w:space="0" w:color="auto"/>
            </w:tcBorders>
            <w:vAlign w:val="bottom"/>
            <w:hideMark/>
          </w:tcPr>
          <w:p w:rsidR="002A6ED0" w:rsidRDefault="002A6ED0" w:rsidP="000C7195">
            <w:pPr>
              <w:spacing w:line="276" w:lineRule="auto"/>
              <w:rPr>
                <w:color w:val="000000"/>
                <w:lang w:eastAsia="en-US"/>
              </w:rPr>
            </w:pPr>
            <w:proofErr w:type="gramStart"/>
            <w:r>
              <w:rPr>
                <w:color w:val="000000"/>
                <w:lang w:eastAsia="en-US"/>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roofErr w:type="gramEnd"/>
          </w:p>
        </w:tc>
        <w:tc>
          <w:tcPr>
            <w:tcW w:w="2306" w:type="dxa"/>
            <w:tcBorders>
              <w:top w:val="nil"/>
              <w:left w:val="nil"/>
              <w:bottom w:val="single" w:sz="8" w:space="0" w:color="auto"/>
              <w:right w:val="single" w:sz="8" w:space="0" w:color="auto"/>
            </w:tcBorders>
            <w:vAlign w:val="bottom"/>
            <w:hideMark/>
          </w:tcPr>
          <w:p w:rsidR="002A6ED0" w:rsidRDefault="002A6ED0" w:rsidP="000C7195">
            <w:pPr>
              <w:spacing w:line="276" w:lineRule="auto"/>
              <w:jc w:val="right"/>
              <w:rPr>
                <w:b/>
                <w:bCs/>
                <w:color w:val="000000"/>
                <w:lang w:eastAsia="en-US"/>
              </w:rPr>
            </w:pPr>
            <w:r>
              <w:rPr>
                <w:b/>
                <w:bCs/>
                <w:color w:val="000000"/>
                <w:lang w:eastAsia="en-US"/>
              </w:rPr>
              <w:t>217,7</w:t>
            </w:r>
          </w:p>
        </w:tc>
      </w:tr>
      <w:tr w:rsidR="002A6ED0" w:rsidTr="000C7195">
        <w:trPr>
          <w:trHeight w:val="2655"/>
        </w:trPr>
        <w:tc>
          <w:tcPr>
            <w:tcW w:w="3060" w:type="dxa"/>
            <w:tcBorders>
              <w:top w:val="nil"/>
              <w:left w:val="single" w:sz="8" w:space="0" w:color="auto"/>
              <w:bottom w:val="single" w:sz="8" w:space="0" w:color="auto"/>
              <w:right w:val="nil"/>
            </w:tcBorders>
            <w:vAlign w:val="bottom"/>
            <w:hideMark/>
          </w:tcPr>
          <w:p w:rsidR="002A6ED0" w:rsidRDefault="002A6ED0" w:rsidP="000C7195">
            <w:pPr>
              <w:spacing w:line="276" w:lineRule="auto"/>
              <w:rPr>
                <w:color w:val="000000"/>
                <w:lang w:eastAsia="en-US"/>
              </w:rPr>
            </w:pPr>
            <w:r>
              <w:rPr>
                <w:color w:val="000000"/>
                <w:lang w:eastAsia="en-US"/>
              </w:rPr>
              <w:t>1 11 05035 10 0000 120</w:t>
            </w:r>
          </w:p>
        </w:tc>
        <w:tc>
          <w:tcPr>
            <w:tcW w:w="4699" w:type="dxa"/>
            <w:tcBorders>
              <w:top w:val="single" w:sz="4" w:space="0" w:color="auto"/>
              <w:left w:val="single" w:sz="4" w:space="0" w:color="auto"/>
              <w:bottom w:val="single" w:sz="4" w:space="0" w:color="auto"/>
              <w:right w:val="single" w:sz="4" w:space="0" w:color="auto"/>
            </w:tcBorders>
            <w:vAlign w:val="bottom"/>
            <w:hideMark/>
          </w:tcPr>
          <w:p w:rsidR="002A6ED0" w:rsidRDefault="002A6ED0" w:rsidP="000C7195">
            <w:pPr>
              <w:spacing w:line="276" w:lineRule="auto"/>
              <w:rPr>
                <w:color w:val="000000"/>
                <w:lang w:eastAsia="en-US"/>
              </w:rPr>
            </w:pPr>
            <w:r>
              <w:rPr>
                <w:color w:val="000000"/>
                <w:lang w:eastAsia="en-US"/>
              </w:rPr>
              <w:t>Доходы от сдачи в аренду имущества, находящегося в оперативном управлении органов управления поселений и созданных ими учреждений (за исключением имущества муниципальных бюджетных и автономных учреждений)</w:t>
            </w:r>
          </w:p>
        </w:tc>
        <w:tc>
          <w:tcPr>
            <w:tcW w:w="2306" w:type="dxa"/>
            <w:tcBorders>
              <w:top w:val="nil"/>
              <w:left w:val="nil"/>
              <w:bottom w:val="single" w:sz="8" w:space="0" w:color="auto"/>
              <w:right w:val="single" w:sz="8" w:space="0" w:color="auto"/>
            </w:tcBorders>
            <w:vAlign w:val="bottom"/>
            <w:hideMark/>
          </w:tcPr>
          <w:p w:rsidR="002A6ED0" w:rsidRDefault="002A6ED0" w:rsidP="000C7195">
            <w:pPr>
              <w:spacing w:line="276" w:lineRule="auto"/>
              <w:jc w:val="right"/>
              <w:rPr>
                <w:b/>
                <w:bCs/>
                <w:color w:val="000000"/>
                <w:lang w:eastAsia="en-US"/>
              </w:rPr>
            </w:pPr>
            <w:r>
              <w:rPr>
                <w:b/>
                <w:bCs/>
                <w:color w:val="000000"/>
                <w:lang w:eastAsia="en-US"/>
              </w:rPr>
              <w:t>357,0</w:t>
            </w:r>
          </w:p>
        </w:tc>
      </w:tr>
      <w:tr w:rsidR="002A6ED0" w:rsidTr="000C7195">
        <w:trPr>
          <w:trHeight w:val="750"/>
        </w:trPr>
        <w:tc>
          <w:tcPr>
            <w:tcW w:w="3060" w:type="dxa"/>
            <w:tcBorders>
              <w:top w:val="nil"/>
              <w:left w:val="single" w:sz="8" w:space="0" w:color="auto"/>
              <w:bottom w:val="single" w:sz="8" w:space="0" w:color="auto"/>
              <w:right w:val="single" w:sz="8" w:space="0" w:color="auto"/>
            </w:tcBorders>
            <w:vAlign w:val="bottom"/>
            <w:hideMark/>
          </w:tcPr>
          <w:p w:rsidR="002A6ED0" w:rsidRDefault="002A6ED0" w:rsidP="000C7195">
            <w:pPr>
              <w:spacing w:line="276" w:lineRule="auto"/>
              <w:rPr>
                <w:color w:val="000000"/>
                <w:lang w:eastAsia="en-US"/>
              </w:rPr>
            </w:pPr>
            <w:r>
              <w:rPr>
                <w:color w:val="000000"/>
                <w:lang w:eastAsia="en-US"/>
              </w:rPr>
              <w:t>1 16 00000 00 0000 000</w:t>
            </w:r>
          </w:p>
        </w:tc>
        <w:tc>
          <w:tcPr>
            <w:tcW w:w="4699" w:type="dxa"/>
            <w:tcBorders>
              <w:top w:val="nil"/>
              <w:left w:val="nil"/>
              <w:bottom w:val="single" w:sz="8" w:space="0" w:color="auto"/>
              <w:right w:val="single" w:sz="8" w:space="0" w:color="auto"/>
            </w:tcBorders>
            <w:vAlign w:val="bottom"/>
            <w:hideMark/>
          </w:tcPr>
          <w:p w:rsidR="002A6ED0" w:rsidRDefault="002A6ED0" w:rsidP="000C7195">
            <w:pPr>
              <w:spacing w:line="276" w:lineRule="auto"/>
              <w:rPr>
                <w:b/>
                <w:bCs/>
                <w:color w:val="000000"/>
                <w:lang w:eastAsia="en-US"/>
              </w:rPr>
            </w:pPr>
            <w:r>
              <w:rPr>
                <w:b/>
                <w:bCs/>
                <w:color w:val="000000"/>
                <w:lang w:eastAsia="en-US"/>
              </w:rPr>
              <w:t>Штрафы, санкции, возмещение ущерба</w:t>
            </w:r>
          </w:p>
        </w:tc>
        <w:tc>
          <w:tcPr>
            <w:tcW w:w="2306" w:type="dxa"/>
            <w:tcBorders>
              <w:top w:val="nil"/>
              <w:left w:val="nil"/>
              <w:bottom w:val="single" w:sz="8" w:space="0" w:color="auto"/>
              <w:right w:val="single" w:sz="8" w:space="0" w:color="auto"/>
            </w:tcBorders>
            <w:vAlign w:val="bottom"/>
            <w:hideMark/>
          </w:tcPr>
          <w:p w:rsidR="002A6ED0" w:rsidRDefault="002A6ED0" w:rsidP="000C7195">
            <w:pPr>
              <w:spacing w:line="276" w:lineRule="auto"/>
              <w:jc w:val="right"/>
              <w:rPr>
                <w:b/>
                <w:bCs/>
                <w:color w:val="000000"/>
                <w:lang w:eastAsia="en-US"/>
              </w:rPr>
            </w:pPr>
            <w:r>
              <w:rPr>
                <w:b/>
                <w:bCs/>
                <w:color w:val="000000"/>
                <w:lang w:eastAsia="en-US"/>
              </w:rPr>
              <w:t>0,0</w:t>
            </w:r>
          </w:p>
        </w:tc>
      </w:tr>
      <w:tr w:rsidR="002A6ED0" w:rsidTr="000C7195">
        <w:trPr>
          <w:trHeight w:val="1470"/>
        </w:trPr>
        <w:tc>
          <w:tcPr>
            <w:tcW w:w="3060" w:type="dxa"/>
            <w:tcBorders>
              <w:top w:val="nil"/>
              <w:left w:val="single" w:sz="8" w:space="0" w:color="auto"/>
              <w:bottom w:val="single" w:sz="8" w:space="0" w:color="auto"/>
              <w:right w:val="single" w:sz="8" w:space="0" w:color="auto"/>
            </w:tcBorders>
            <w:vAlign w:val="bottom"/>
            <w:hideMark/>
          </w:tcPr>
          <w:p w:rsidR="002A6ED0" w:rsidRDefault="002A6ED0" w:rsidP="000C7195">
            <w:pPr>
              <w:spacing w:line="276" w:lineRule="auto"/>
              <w:rPr>
                <w:color w:val="000000"/>
                <w:lang w:eastAsia="en-US"/>
              </w:rPr>
            </w:pPr>
            <w:r>
              <w:rPr>
                <w:color w:val="000000"/>
                <w:lang w:eastAsia="en-US"/>
              </w:rPr>
              <w:t>1 16 90050 10 0000 140</w:t>
            </w:r>
          </w:p>
        </w:tc>
        <w:tc>
          <w:tcPr>
            <w:tcW w:w="4699" w:type="dxa"/>
            <w:tcBorders>
              <w:top w:val="nil"/>
              <w:left w:val="nil"/>
              <w:bottom w:val="single" w:sz="8" w:space="0" w:color="auto"/>
              <w:right w:val="single" w:sz="8" w:space="0" w:color="auto"/>
            </w:tcBorders>
            <w:vAlign w:val="bottom"/>
            <w:hideMark/>
          </w:tcPr>
          <w:p w:rsidR="002A6ED0" w:rsidRDefault="002A6ED0" w:rsidP="000C7195">
            <w:pPr>
              <w:spacing w:line="276" w:lineRule="auto"/>
              <w:rPr>
                <w:color w:val="000000"/>
                <w:lang w:eastAsia="en-US"/>
              </w:rPr>
            </w:pPr>
            <w:r>
              <w:rPr>
                <w:color w:val="000000"/>
                <w:lang w:eastAsia="en-US"/>
              </w:rPr>
              <w:t>Прочие поступления от денежных взысканий (штрафов) и иных сумм в возмещение ущерба, зачисляемые в бюджеты сельских поселений</w:t>
            </w:r>
          </w:p>
        </w:tc>
        <w:tc>
          <w:tcPr>
            <w:tcW w:w="2306" w:type="dxa"/>
            <w:tcBorders>
              <w:top w:val="nil"/>
              <w:left w:val="nil"/>
              <w:bottom w:val="single" w:sz="8" w:space="0" w:color="auto"/>
              <w:right w:val="single" w:sz="8" w:space="0" w:color="auto"/>
            </w:tcBorders>
            <w:vAlign w:val="bottom"/>
            <w:hideMark/>
          </w:tcPr>
          <w:p w:rsidR="002A6ED0" w:rsidRDefault="002A6ED0" w:rsidP="000C7195">
            <w:pPr>
              <w:spacing w:line="276" w:lineRule="auto"/>
              <w:jc w:val="right"/>
              <w:rPr>
                <w:color w:val="000000"/>
                <w:lang w:eastAsia="en-US"/>
              </w:rPr>
            </w:pPr>
            <w:r>
              <w:rPr>
                <w:color w:val="000000"/>
                <w:lang w:eastAsia="en-US"/>
              </w:rPr>
              <w:t>0,0</w:t>
            </w:r>
          </w:p>
        </w:tc>
      </w:tr>
      <w:tr w:rsidR="002A6ED0" w:rsidTr="000C7195">
        <w:trPr>
          <w:trHeight w:val="600"/>
        </w:trPr>
        <w:tc>
          <w:tcPr>
            <w:tcW w:w="3060" w:type="dxa"/>
            <w:tcBorders>
              <w:top w:val="nil"/>
              <w:left w:val="single" w:sz="8" w:space="0" w:color="auto"/>
              <w:bottom w:val="single" w:sz="8" w:space="0" w:color="auto"/>
              <w:right w:val="single" w:sz="8" w:space="0" w:color="auto"/>
            </w:tcBorders>
            <w:vAlign w:val="bottom"/>
            <w:hideMark/>
          </w:tcPr>
          <w:p w:rsidR="002A6ED0" w:rsidRDefault="002A6ED0" w:rsidP="000C7195">
            <w:pPr>
              <w:spacing w:line="276" w:lineRule="auto"/>
              <w:rPr>
                <w:b/>
                <w:bCs/>
                <w:color w:val="000000"/>
                <w:lang w:eastAsia="en-US"/>
              </w:rPr>
            </w:pPr>
            <w:r>
              <w:rPr>
                <w:b/>
                <w:bCs/>
                <w:color w:val="000000"/>
                <w:lang w:eastAsia="en-US"/>
              </w:rPr>
              <w:t>1 17 00000 00 0000 000</w:t>
            </w:r>
          </w:p>
        </w:tc>
        <w:tc>
          <w:tcPr>
            <w:tcW w:w="4699" w:type="dxa"/>
            <w:tcBorders>
              <w:top w:val="nil"/>
              <w:left w:val="nil"/>
              <w:bottom w:val="single" w:sz="8" w:space="0" w:color="auto"/>
              <w:right w:val="single" w:sz="8" w:space="0" w:color="auto"/>
            </w:tcBorders>
            <w:vAlign w:val="bottom"/>
            <w:hideMark/>
          </w:tcPr>
          <w:p w:rsidR="002A6ED0" w:rsidRDefault="002A6ED0" w:rsidP="000C7195">
            <w:pPr>
              <w:spacing w:line="276" w:lineRule="auto"/>
              <w:rPr>
                <w:b/>
                <w:bCs/>
                <w:color w:val="000000"/>
                <w:lang w:eastAsia="en-US"/>
              </w:rPr>
            </w:pPr>
            <w:r>
              <w:rPr>
                <w:b/>
                <w:bCs/>
                <w:color w:val="000000"/>
                <w:lang w:eastAsia="en-US"/>
              </w:rPr>
              <w:t>Прочие неналоговые доходы</w:t>
            </w:r>
          </w:p>
        </w:tc>
        <w:tc>
          <w:tcPr>
            <w:tcW w:w="2306" w:type="dxa"/>
            <w:tcBorders>
              <w:top w:val="nil"/>
              <w:left w:val="nil"/>
              <w:bottom w:val="single" w:sz="8" w:space="0" w:color="auto"/>
              <w:right w:val="single" w:sz="8" w:space="0" w:color="auto"/>
            </w:tcBorders>
            <w:vAlign w:val="bottom"/>
            <w:hideMark/>
          </w:tcPr>
          <w:p w:rsidR="002A6ED0" w:rsidRDefault="002A6ED0" w:rsidP="000C7195">
            <w:pPr>
              <w:spacing w:line="276" w:lineRule="auto"/>
              <w:jc w:val="right"/>
              <w:rPr>
                <w:b/>
                <w:bCs/>
                <w:color w:val="000000"/>
                <w:lang w:eastAsia="en-US"/>
              </w:rPr>
            </w:pPr>
            <w:r>
              <w:rPr>
                <w:b/>
                <w:bCs/>
                <w:color w:val="000000"/>
                <w:lang w:eastAsia="en-US"/>
              </w:rPr>
              <w:t>0,0</w:t>
            </w:r>
          </w:p>
        </w:tc>
      </w:tr>
      <w:tr w:rsidR="002A6ED0" w:rsidTr="000C7195">
        <w:trPr>
          <w:trHeight w:val="810"/>
        </w:trPr>
        <w:tc>
          <w:tcPr>
            <w:tcW w:w="3060" w:type="dxa"/>
            <w:tcBorders>
              <w:top w:val="nil"/>
              <w:left w:val="single" w:sz="8" w:space="0" w:color="auto"/>
              <w:bottom w:val="single" w:sz="8" w:space="0" w:color="auto"/>
              <w:right w:val="single" w:sz="8" w:space="0" w:color="auto"/>
            </w:tcBorders>
            <w:vAlign w:val="bottom"/>
            <w:hideMark/>
          </w:tcPr>
          <w:p w:rsidR="002A6ED0" w:rsidRDefault="002A6ED0" w:rsidP="000C7195">
            <w:pPr>
              <w:spacing w:line="276" w:lineRule="auto"/>
              <w:rPr>
                <w:color w:val="000000"/>
                <w:lang w:eastAsia="en-US"/>
              </w:rPr>
            </w:pPr>
            <w:r>
              <w:rPr>
                <w:color w:val="000000"/>
                <w:lang w:eastAsia="en-US"/>
              </w:rPr>
              <w:lastRenderedPageBreak/>
              <w:t>1 17 05050 10 0000 180</w:t>
            </w:r>
          </w:p>
        </w:tc>
        <w:tc>
          <w:tcPr>
            <w:tcW w:w="4699" w:type="dxa"/>
            <w:tcBorders>
              <w:top w:val="nil"/>
              <w:left w:val="nil"/>
              <w:bottom w:val="single" w:sz="8" w:space="0" w:color="auto"/>
              <w:right w:val="single" w:sz="8" w:space="0" w:color="auto"/>
            </w:tcBorders>
            <w:vAlign w:val="bottom"/>
            <w:hideMark/>
          </w:tcPr>
          <w:p w:rsidR="002A6ED0" w:rsidRDefault="002A6ED0" w:rsidP="000C7195">
            <w:pPr>
              <w:spacing w:line="276" w:lineRule="auto"/>
              <w:rPr>
                <w:color w:val="000000"/>
                <w:lang w:eastAsia="en-US"/>
              </w:rPr>
            </w:pPr>
            <w:r>
              <w:rPr>
                <w:color w:val="000000"/>
                <w:lang w:eastAsia="en-US"/>
              </w:rPr>
              <w:t>Прочие неналоговые доходы бюджетов сельских поселений</w:t>
            </w:r>
          </w:p>
        </w:tc>
        <w:tc>
          <w:tcPr>
            <w:tcW w:w="2306" w:type="dxa"/>
            <w:tcBorders>
              <w:top w:val="nil"/>
              <w:left w:val="nil"/>
              <w:bottom w:val="single" w:sz="8" w:space="0" w:color="auto"/>
              <w:right w:val="single" w:sz="8" w:space="0" w:color="auto"/>
            </w:tcBorders>
            <w:vAlign w:val="bottom"/>
            <w:hideMark/>
          </w:tcPr>
          <w:p w:rsidR="002A6ED0" w:rsidRDefault="002A6ED0" w:rsidP="000C7195">
            <w:pPr>
              <w:spacing w:line="276" w:lineRule="auto"/>
              <w:jc w:val="right"/>
              <w:rPr>
                <w:color w:val="000000"/>
                <w:lang w:eastAsia="en-US"/>
              </w:rPr>
            </w:pPr>
            <w:r>
              <w:rPr>
                <w:color w:val="000000"/>
                <w:lang w:eastAsia="en-US"/>
              </w:rPr>
              <w:t>0,0</w:t>
            </w:r>
          </w:p>
        </w:tc>
      </w:tr>
      <w:tr w:rsidR="002A6ED0" w:rsidTr="000C7195">
        <w:trPr>
          <w:trHeight w:val="370"/>
        </w:trPr>
        <w:tc>
          <w:tcPr>
            <w:tcW w:w="3060" w:type="dxa"/>
            <w:vMerge w:val="restart"/>
            <w:tcBorders>
              <w:top w:val="nil"/>
              <w:left w:val="single" w:sz="8" w:space="0" w:color="auto"/>
              <w:bottom w:val="single" w:sz="8" w:space="0" w:color="000000"/>
              <w:right w:val="single" w:sz="8" w:space="0" w:color="auto"/>
            </w:tcBorders>
            <w:vAlign w:val="bottom"/>
            <w:hideMark/>
          </w:tcPr>
          <w:p w:rsidR="002A6ED0" w:rsidRDefault="002A6ED0" w:rsidP="000C7195">
            <w:pPr>
              <w:spacing w:line="276" w:lineRule="auto"/>
              <w:jc w:val="both"/>
              <w:rPr>
                <w:b/>
                <w:bCs/>
                <w:color w:val="000000"/>
                <w:lang w:eastAsia="en-US"/>
              </w:rPr>
            </w:pPr>
            <w:r>
              <w:rPr>
                <w:b/>
                <w:bCs/>
                <w:color w:val="000000"/>
                <w:lang w:eastAsia="en-US"/>
              </w:rPr>
              <w:t>2 00 00000 00 0000 000</w:t>
            </w:r>
          </w:p>
        </w:tc>
        <w:tc>
          <w:tcPr>
            <w:tcW w:w="4699" w:type="dxa"/>
            <w:vMerge w:val="restart"/>
            <w:tcBorders>
              <w:top w:val="nil"/>
              <w:left w:val="single" w:sz="8" w:space="0" w:color="auto"/>
              <w:bottom w:val="single" w:sz="8" w:space="0" w:color="000000"/>
              <w:right w:val="single" w:sz="8" w:space="0" w:color="auto"/>
            </w:tcBorders>
            <w:vAlign w:val="bottom"/>
            <w:hideMark/>
          </w:tcPr>
          <w:p w:rsidR="002A6ED0" w:rsidRDefault="002A6ED0" w:rsidP="000C7195">
            <w:pPr>
              <w:spacing w:line="276" w:lineRule="auto"/>
              <w:jc w:val="both"/>
              <w:rPr>
                <w:b/>
                <w:bCs/>
                <w:color w:val="000000"/>
                <w:lang w:eastAsia="en-US"/>
              </w:rPr>
            </w:pPr>
            <w:r>
              <w:rPr>
                <w:b/>
                <w:bCs/>
                <w:color w:val="000000"/>
                <w:lang w:eastAsia="en-US"/>
              </w:rPr>
              <w:t>Безвозмездные поступления, всего</w:t>
            </w:r>
          </w:p>
        </w:tc>
        <w:tc>
          <w:tcPr>
            <w:tcW w:w="2306" w:type="dxa"/>
            <w:vMerge w:val="restart"/>
            <w:tcBorders>
              <w:top w:val="nil"/>
              <w:left w:val="single" w:sz="8" w:space="0" w:color="auto"/>
              <w:bottom w:val="single" w:sz="8" w:space="0" w:color="000000"/>
              <w:right w:val="single" w:sz="8" w:space="0" w:color="auto"/>
            </w:tcBorders>
            <w:noWrap/>
            <w:vAlign w:val="bottom"/>
            <w:hideMark/>
          </w:tcPr>
          <w:p w:rsidR="002A6ED0" w:rsidRDefault="002A6ED0" w:rsidP="000C7195">
            <w:pPr>
              <w:spacing w:line="276" w:lineRule="auto"/>
              <w:jc w:val="right"/>
              <w:rPr>
                <w:b/>
                <w:bCs/>
                <w:color w:val="000000"/>
                <w:lang w:eastAsia="en-US"/>
              </w:rPr>
            </w:pPr>
            <w:r>
              <w:rPr>
                <w:b/>
                <w:bCs/>
                <w:color w:val="000000"/>
                <w:lang w:eastAsia="en-US"/>
              </w:rPr>
              <w:t>3823,5</w:t>
            </w:r>
          </w:p>
        </w:tc>
      </w:tr>
      <w:tr w:rsidR="002A6ED0" w:rsidTr="000C7195">
        <w:trPr>
          <w:trHeight w:val="322"/>
        </w:trPr>
        <w:tc>
          <w:tcPr>
            <w:tcW w:w="0" w:type="auto"/>
            <w:vMerge/>
            <w:tcBorders>
              <w:top w:val="nil"/>
              <w:left w:val="single" w:sz="8" w:space="0" w:color="auto"/>
              <w:bottom w:val="single" w:sz="8" w:space="0" w:color="000000"/>
              <w:right w:val="single" w:sz="8" w:space="0" w:color="auto"/>
            </w:tcBorders>
            <w:vAlign w:val="center"/>
            <w:hideMark/>
          </w:tcPr>
          <w:p w:rsidR="002A6ED0" w:rsidRDefault="002A6ED0" w:rsidP="000C7195">
            <w:pPr>
              <w:rPr>
                <w:b/>
                <w:bCs/>
                <w:color w:val="000000"/>
                <w:lang w:eastAsia="en-US"/>
              </w:rPr>
            </w:pPr>
          </w:p>
        </w:tc>
        <w:tc>
          <w:tcPr>
            <w:tcW w:w="0" w:type="auto"/>
            <w:vMerge/>
            <w:tcBorders>
              <w:top w:val="nil"/>
              <w:left w:val="single" w:sz="8" w:space="0" w:color="auto"/>
              <w:bottom w:val="single" w:sz="8" w:space="0" w:color="000000"/>
              <w:right w:val="single" w:sz="8" w:space="0" w:color="auto"/>
            </w:tcBorders>
            <w:vAlign w:val="center"/>
            <w:hideMark/>
          </w:tcPr>
          <w:p w:rsidR="002A6ED0" w:rsidRDefault="002A6ED0" w:rsidP="000C7195">
            <w:pPr>
              <w:rPr>
                <w:b/>
                <w:bCs/>
                <w:color w:val="000000"/>
                <w:lang w:eastAsia="en-US"/>
              </w:rPr>
            </w:pPr>
          </w:p>
        </w:tc>
        <w:tc>
          <w:tcPr>
            <w:tcW w:w="0" w:type="auto"/>
            <w:vMerge/>
            <w:tcBorders>
              <w:top w:val="nil"/>
              <w:left w:val="single" w:sz="8" w:space="0" w:color="auto"/>
              <w:bottom w:val="single" w:sz="8" w:space="0" w:color="000000"/>
              <w:right w:val="single" w:sz="8" w:space="0" w:color="auto"/>
            </w:tcBorders>
            <w:vAlign w:val="center"/>
            <w:hideMark/>
          </w:tcPr>
          <w:p w:rsidR="002A6ED0" w:rsidRDefault="002A6ED0" w:rsidP="000C7195">
            <w:pPr>
              <w:rPr>
                <w:b/>
                <w:bCs/>
                <w:color w:val="000000"/>
                <w:lang w:eastAsia="en-US"/>
              </w:rPr>
            </w:pPr>
          </w:p>
        </w:tc>
      </w:tr>
      <w:tr w:rsidR="002A6ED0" w:rsidTr="000C7195">
        <w:trPr>
          <w:trHeight w:val="1170"/>
        </w:trPr>
        <w:tc>
          <w:tcPr>
            <w:tcW w:w="3060" w:type="dxa"/>
            <w:tcBorders>
              <w:top w:val="nil"/>
              <w:left w:val="single" w:sz="8" w:space="0" w:color="auto"/>
              <w:bottom w:val="single" w:sz="8" w:space="0" w:color="auto"/>
              <w:right w:val="single" w:sz="8" w:space="0" w:color="auto"/>
            </w:tcBorders>
            <w:vAlign w:val="bottom"/>
            <w:hideMark/>
          </w:tcPr>
          <w:p w:rsidR="002A6ED0" w:rsidRDefault="002A6ED0" w:rsidP="000C7195">
            <w:pPr>
              <w:spacing w:line="276" w:lineRule="auto"/>
              <w:jc w:val="both"/>
              <w:rPr>
                <w:b/>
                <w:bCs/>
                <w:color w:val="000000"/>
                <w:lang w:eastAsia="en-US"/>
              </w:rPr>
            </w:pPr>
            <w:r>
              <w:rPr>
                <w:b/>
                <w:bCs/>
                <w:color w:val="000000"/>
                <w:lang w:eastAsia="en-US"/>
              </w:rPr>
              <w:t>2 02 10000 00 0000 000</w:t>
            </w:r>
          </w:p>
        </w:tc>
        <w:tc>
          <w:tcPr>
            <w:tcW w:w="4699" w:type="dxa"/>
            <w:tcBorders>
              <w:top w:val="nil"/>
              <w:left w:val="nil"/>
              <w:bottom w:val="single" w:sz="8" w:space="0" w:color="auto"/>
              <w:right w:val="single" w:sz="8" w:space="0" w:color="auto"/>
            </w:tcBorders>
            <w:vAlign w:val="bottom"/>
            <w:hideMark/>
          </w:tcPr>
          <w:p w:rsidR="002A6ED0" w:rsidRDefault="002A6ED0" w:rsidP="000C7195">
            <w:pPr>
              <w:spacing w:line="276" w:lineRule="auto"/>
              <w:jc w:val="both"/>
              <w:rPr>
                <w:b/>
                <w:bCs/>
                <w:color w:val="000000"/>
                <w:lang w:eastAsia="en-US"/>
              </w:rPr>
            </w:pPr>
            <w:r>
              <w:rPr>
                <w:b/>
                <w:bCs/>
                <w:color w:val="000000"/>
                <w:lang w:eastAsia="en-US"/>
              </w:rPr>
              <w:t>Дотации от других бюджетов бюджетной системы Российской Федерации</w:t>
            </w:r>
          </w:p>
        </w:tc>
        <w:tc>
          <w:tcPr>
            <w:tcW w:w="2306" w:type="dxa"/>
            <w:tcBorders>
              <w:top w:val="nil"/>
              <w:left w:val="nil"/>
              <w:bottom w:val="single" w:sz="8" w:space="0" w:color="auto"/>
              <w:right w:val="single" w:sz="8" w:space="0" w:color="auto"/>
            </w:tcBorders>
            <w:noWrap/>
            <w:vAlign w:val="bottom"/>
            <w:hideMark/>
          </w:tcPr>
          <w:p w:rsidR="002A6ED0" w:rsidRDefault="002A6ED0" w:rsidP="000C7195">
            <w:pPr>
              <w:spacing w:line="276" w:lineRule="auto"/>
              <w:jc w:val="right"/>
              <w:rPr>
                <w:b/>
                <w:bCs/>
                <w:color w:val="000000"/>
                <w:lang w:eastAsia="en-US"/>
              </w:rPr>
            </w:pPr>
            <w:r>
              <w:rPr>
                <w:b/>
                <w:bCs/>
                <w:color w:val="000000"/>
                <w:lang w:eastAsia="en-US"/>
              </w:rPr>
              <w:t>2073,5</w:t>
            </w:r>
          </w:p>
        </w:tc>
      </w:tr>
      <w:tr w:rsidR="002A6ED0" w:rsidTr="000C7195">
        <w:trPr>
          <w:trHeight w:val="1245"/>
        </w:trPr>
        <w:tc>
          <w:tcPr>
            <w:tcW w:w="3060" w:type="dxa"/>
            <w:tcBorders>
              <w:top w:val="nil"/>
              <w:left w:val="single" w:sz="8" w:space="0" w:color="auto"/>
              <w:bottom w:val="single" w:sz="8" w:space="0" w:color="auto"/>
              <w:right w:val="single" w:sz="8" w:space="0" w:color="auto"/>
            </w:tcBorders>
            <w:vAlign w:val="bottom"/>
            <w:hideMark/>
          </w:tcPr>
          <w:p w:rsidR="002A6ED0" w:rsidRDefault="002A6ED0" w:rsidP="000C7195">
            <w:pPr>
              <w:spacing w:line="276" w:lineRule="auto"/>
              <w:rPr>
                <w:color w:val="000000"/>
                <w:lang w:eastAsia="en-US"/>
              </w:rPr>
            </w:pPr>
            <w:r>
              <w:rPr>
                <w:color w:val="000000"/>
                <w:lang w:eastAsia="en-US"/>
              </w:rPr>
              <w:t>2 02 15001 10 0000 151</w:t>
            </w:r>
          </w:p>
        </w:tc>
        <w:tc>
          <w:tcPr>
            <w:tcW w:w="4699" w:type="dxa"/>
            <w:tcBorders>
              <w:top w:val="nil"/>
              <w:left w:val="nil"/>
              <w:bottom w:val="single" w:sz="8" w:space="0" w:color="auto"/>
              <w:right w:val="single" w:sz="8" w:space="0" w:color="auto"/>
            </w:tcBorders>
            <w:vAlign w:val="bottom"/>
            <w:hideMark/>
          </w:tcPr>
          <w:p w:rsidR="002A6ED0" w:rsidRDefault="002A6ED0" w:rsidP="000C7195">
            <w:pPr>
              <w:spacing w:line="276" w:lineRule="auto"/>
              <w:rPr>
                <w:color w:val="000000"/>
                <w:lang w:eastAsia="en-US"/>
              </w:rPr>
            </w:pPr>
            <w:r>
              <w:rPr>
                <w:color w:val="000000"/>
                <w:lang w:eastAsia="en-US"/>
              </w:rPr>
              <w:t>Дотации на выравнивание бюджетной обеспеченности  за счет средств бюджета муниципального района</w:t>
            </w:r>
          </w:p>
        </w:tc>
        <w:tc>
          <w:tcPr>
            <w:tcW w:w="2306" w:type="dxa"/>
            <w:tcBorders>
              <w:top w:val="nil"/>
              <w:left w:val="nil"/>
              <w:bottom w:val="single" w:sz="8" w:space="0" w:color="auto"/>
              <w:right w:val="single" w:sz="8" w:space="0" w:color="auto"/>
            </w:tcBorders>
            <w:noWrap/>
            <w:vAlign w:val="bottom"/>
            <w:hideMark/>
          </w:tcPr>
          <w:p w:rsidR="002A6ED0" w:rsidRDefault="002A6ED0" w:rsidP="000C7195">
            <w:pPr>
              <w:spacing w:line="276" w:lineRule="auto"/>
              <w:jc w:val="right"/>
              <w:rPr>
                <w:color w:val="000000"/>
                <w:lang w:eastAsia="en-US"/>
              </w:rPr>
            </w:pPr>
            <w:r>
              <w:rPr>
                <w:color w:val="000000"/>
                <w:lang w:eastAsia="en-US"/>
              </w:rPr>
              <w:t>523,5</w:t>
            </w:r>
          </w:p>
        </w:tc>
      </w:tr>
      <w:tr w:rsidR="002A6ED0" w:rsidTr="000C7195">
        <w:trPr>
          <w:trHeight w:val="1155"/>
        </w:trPr>
        <w:tc>
          <w:tcPr>
            <w:tcW w:w="3060" w:type="dxa"/>
            <w:tcBorders>
              <w:top w:val="nil"/>
              <w:left w:val="single" w:sz="8" w:space="0" w:color="auto"/>
              <w:bottom w:val="single" w:sz="8" w:space="0" w:color="auto"/>
              <w:right w:val="single" w:sz="8" w:space="0" w:color="auto"/>
            </w:tcBorders>
            <w:vAlign w:val="bottom"/>
            <w:hideMark/>
          </w:tcPr>
          <w:p w:rsidR="002A6ED0" w:rsidRDefault="002A6ED0" w:rsidP="000C7195">
            <w:pPr>
              <w:spacing w:line="276" w:lineRule="auto"/>
              <w:rPr>
                <w:color w:val="000000"/>
                <w:lang w:eastAsia="en-US"/>
              </w:rPr>
            </w:pPr>
            <w:r>
              <w:rPr>
                <w:color w:val="000000"/>
                <w:lang w:eastAsia="en-US"/>
              </w:rPr>
              <w:t>2 02 15001 10 0000 151</w:t>
            </w:r>
          </w:p>
        </w:tc>
        <w:tc>
          <w:tcPr>
            <w:tcW w:w="4699" w:type="dxa"/>
            <w:tcBorders>
              <w:top w:val="nil"/>
              <w:left w:val="nil"/>
              <w:bottom w:val="single" w:sz="8" w:space="0" w:color="auto"/>
              <w:right w:val="single" w:sz="8" w:space="0" w:color="auto"/>
            </w:tcBorders>
            <w:vAlign w:val="bottom"/>
            <w:hideMark/>
          </w:tcPr>
          <w:p w:rsidR="002A6ED0" w:rsidRDefault="002A6ED0" w:rsidP="000C7195">
            <w:pPr>
              <w:spacing w:line="276" w:lineRule="auto"/>
              <w:rPr>
                <w:color w:val="000000"/>
                <w:lang w:eastAsia="en-US"/>
              </w:rPr>
            </w:pPr>
            <w:r>
              <w:rPr>
                <w:color w:val="000000"/>
                <w:lang w:eastAsia="en-US"/>
              </w:rPr>
              <w:t>Дотации бюджетам на поддержку мер по обеспечению сбалансированности бюджетов</w:t>
            </w:r>
          </w:p>
        </w:tc>
        <w:tc>
          <w:tcPr>
            <w:tcW w:w="2306" w:type="dxa"/>
            <w:tcBorders>
              <w:top w:val="nil"/>
              <w:left w:val="nil"/>
              <w:bottom w:val="single" w:sz="8" w:space="0" w:color="auto"/>
              <w:right w:val="single" w:sz="8" w:space="0" w:color="auto"/>
            </w:tcBorders>
            <w:noWrap/>
            <w:vAlign w:val="bottom"/>
            <w:hideMark/>
          </w:tcPr>
          <w:p w:rsidR="002A6ED0" w:rsidRDefault="002A6ED0" w:rsidP="000C7195">
            <w:pPr>
              <w:spacing w:line="276" w:lineRule="auto"/>
              <w:jc w:val="right"/>
              <w:rPr>
                <w:color w:val="000000"/>
                <w:lang w:eastAsia="en-US"/>
              </w:rPr>
            </w:pPr>
            <w:r>
              <w:rPr>
                <w:color w:val="000000"/>
                <w:lang w:eastAsia="en-US"/>
              </w:rPr>
              <w:t>1550,0</w:t>
            </w:r>
          </w:p>
        </w:tc>
      </w:tr>
      <w:tr w:rsidR="002A6ED0" w:rsidTr="000C7195">
        <w:trPr>
          <w:trHeight w:val="1365"/>
        </w:trPr>
        <w:tc>
          <w:tcPr>
            <w:tcW w:w="3060" w:type="dxa"/>
            <w:tcBorders>
              <w:top w:val="nil"/>
              <w:left w:val="single" w:sz="8" w:space="0" w:color="auto"/>
              <w:bottom w:val="single" w:sz="8" w:space="0" w:color="auto"/>
              <w:right w:val="single" w:sz="8" w:space="0" w:color="auto"/>
            </w:tcBorders>
            <w:vAlign w:val="bottom"/>
            <w:hideMark/>
          </w:tcPr>
          <w:p w:rsidR="002A6ED0" w:rsidRDefault="002A6ED0" w:rsidP="000C7195">
            <w:pPr>
              <w:spacing w:line="276" w:lineRule="auto"/>
              <w:rPr>
                <w:b/>
                <w:bCs/>
                <w:color w:val="000000"/>
                <w:lang w:eastAsia="en-US"/>
              </w:rPr>
            </w:pPr>
            <w:r>
              <w:rPr>
                <w:b/>
                <w:bCs/>
                <w:color w:val="000000"/>
                <w:lang w:eastAsia="en-US"/>
              </w:rPr>
              <w:t>2 02 30000 00 0000 000</w:t>
            </w:r>
          </w:p>
        </w:tc>
        <w:tc>
          <w:tcPr>
            <w:tcW w:w="4699" w:type="dxa"/>
            <w:tcBorders>
              <w:top w:val="nil"/>
              <w:left w:val="nil"/>
              <w:bottom w:val="single" w:sz="8" w:space="0" w:color="auto"/>
              <w:right w:val="single" w:sz="8" w:space="0" w:color="auto"/>
            </w:tcBorders>
            <w:vAlign w:val="bottom"/>
            <w:hideMark/>
          </w:tcPr>
          <w:p w:rsidR="002A6ED0" w:rsidRDefault="002A6ED0" w:rsidP="000C7195">
            <w:pPr>
              <w:spacing w:line="276" w:lineRule="auto"/>
              <w:rPr>
                <w:b/>
                <w:bCs/>
                <w:color w:val="000000"/>
                <w:lang w:eastAsia="en-US"/>
              </w:rPr>
            </w:pPr>
            <w:r>
              <w:rPr>
                <w:b/>
                <w:bCs/>
                <w:color w:val="000000"/>
                <w:lang w:eastAsia="en-US"/>
              </w:rPr>
              <w:t>Субвенции от других бюджетов бюджетной системы Российской Федерации</w:t>
            </w:r>
          </w:p>
        </w:tc>
        <w:tc>
          <w:tcPr>
            <w:tcW w:w="2306" w:type="dxa"/>
            <w:tcBorders>
              <w:top w:val="nil"/>
              <w:left w:val="nil"/>
              <w:bottom w:val="single" w:sz="8" w:space="0" w:color="auto"/>
              <w:right w:val="single" w:sz="8" w:space="0" w:color="auto"/>
            </w:tcBorders>
            <w:noWrap/>
            <w:vAlign w:val="bottom"/>
            <w:hideMark/>
          </w:tcPr>
          <w:p w:rsidR="002A6ED0" w:rsidRDefault="002A6ED0" w:rsidP="000C7195">
            <w:pPr>
              <w:spacing w:line="276" w:lineRule="auto"/>
              <w:jc w:val="right"/>
              <w:rPr>
                <w:b/>
                <w:bCs/>
                <w:color w:val="000000"/>
                <w:lang w:eastAsia="en-US"/>
              </w:rPr>
            </w:pPr>
            <w:r>
              <w:rPr>
                <w:b/>
                <w:bCs/>
                <w:color w:val="000000"/>
                <w:lang w:eastAsia="en-US"/>
              </w:rPr>
              <w:t>1750,0</w:t>
            </w:r>
          </w:p>
        </w:tc>
      </w:tr>
      <w:tr w:rsidR="002A6ED0" w:rsidTr="000C7195">
        <w:trPr>
          <w:trHeight w:val="1500"/>
        </w:trPr>
        <w:tc>
          <w:tcPr>
            <w:tcW w:w="3060" w:type="dxa"/>
            <w:tcBorders>
              <w:top w:val="nil"/>
              <w:left w:val="single" w:sz="8" w:space="0" w:color="auto"/>
              <w:bottom w:val="single" w:sz="8" w:space="0" w:color="auto"/>
              <w:right w:val="single" w:sz="8" w:space="0" w:color="auto"/>
            </w:tcBorders>
            <w:vAlign w:val="bottom"/>
            <w:hideMark/>
          </w:tcPr>
          <w:p w:rsidR="002A6ED0" w:rsidRDefault="002A6ED0" w:rsidP="000C7195">
            <w:pPr>
              <w:spacing w:line="276" w:lineRule="auto"/>
              <w:rPr>
                <w:color w:val="000000"/>
                <w:lang w:eastAsia="en-US"/>
              </w:rPr>
            </w:pPr>
            <w:r>
              <w:rPr>
                <w:color w:val="000000"/>
                <w:lang w:eastAsia="en-US"/>
              </w:rPr>
              <w:t>2 02 35118 10 0000 151</w:t>
            </w:r>
          </w:p>
        </w:tc>
        <w:tc>
          <w:tcPr>
            <w:tcW w:w="4699" w:type="dxa"/>
            <w:tcBorders>
              <w:top w:val="nil"/>
              <w:left w:val="nil"/>
              <w:bottom w:val="single" w:sz="8" w:space="0" w:color="auto"/>
              <w:right w:val="single" w:sz="8" w:space="0" w:color="auto"/>
            </w:tcBorders>
            <w:vAlign w:val="bottom"/>
            <w:hideMark/>
          </w:tcPr>
          <w:p w:rsidR="002A6ED0" w:rsidRDefault="002A6ED0" w:rsidP="000C7195">
            <w:pPr>
              <w:spacing w:line="276" w:lineRule="auto"/>
              <w:rPr>
                <w:color w:val="000000"/>
                <w:lang w:eastAsia="en-US"/>
              </w:rPr>
            </w:pPr>
            <w:r>
              <w:rPr>
                <w:color w:val="000000"/>
                <w:lang w:eastAsia="en-US"/>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2306" w:type="dxa"/>
            <w:tcBorders>
              <w:top w:val="nil"/>
              <w:left w:val="nil"/>
              <w:bottom w:val="single" w:sz="8" w:space="0" w:color="auto"/>
              <w:right w:val="single" w:sz="8" w:space="0" w:color="auto"/>
            </w:tcBorders>
            <w:noWrap/>
            <w:vAlign w:val="bottom"/>
            <w:hideMark/>
          </w:tcPr>
          <w:p w:rsidR="002A6ED0" w:rsidRDefault="002A6ED0" w:rsidP="000C7195">
            <w:pPr>
              <w:spacing w:line="276" w:lineRule="auto"/>
              <w:jc w:val="right"/>
              <w:rPr>
                <w:color w:val="000000"/>
                <w:lang w:eastAsia="en-US"/>
              </w:rPr>
            </w:pPr>
            <w:r>
              <w:rPr>
                <w:color w:val="000000"/>
                <w:lang w:eastAsia="en-US"/>
              </w:rPr>
              <w:t>137,5</w:t>
            </w:r>
          </w:p>
        </w:tc>
      </w:tr>
      <w:tr w:rsidR="002A6ED0" w:rsidTr="000C7195">
        <w:trPr>
          <w:trHeight w:val="1575"/>
        </w:trPr>
        <w:tc>
          <w:tcPr>
            <w:tcW w:w="3060" w:type="dxa"/>
            <w:tcBorders>
              <w:top w:val="nil"/>
              <w:left w:val="single" w:sz="8" w:space="0" w:color="auto"/>
              <w:bottom w:val="single" w:sz="8" w:space="0" w:color="auto"/>
              <w:right w:val="single" w:sz="8" w:space="0" w:color="auto"/>
            </w:tcBorders>
            <w:vAlign w:val="bottom"/>
            <w:hideMark/>
          </w:tcPr>
          <w:p w:rsidR="002A6ED0" w:rsidRDefault="002A6ED0" w:rsidP="000C7195">
            <w:pPr>
              <w:spacing w:line="276" w:lineRule="auto"/>
              <w:rPr>
                <w:color w:val="000000"/>
                <w:lang w:eastAsia="en-US"/>
              </w:rPr>
            </w:pPr>
            <w:r>
              <w:rPr>
                <w:color w:val="000000"/>
                <w:lang w:eastAsia="en-US"/>
              </w:rPr>
              <w:t>2 02 40014 10 0000 151</w:t>
            </w:r>
          </w:p>
        </w:tc>
        <w:tc>
          <w:tcPr>
            <w:tcW w:w="4699" w:type="dxa"/>
            <w:tcBorders>
              <w:top w:val="nil"/>
              <w:left w:val="nil"/>
              <w:bottom w:val="single" w:sz="8" w:space="0" w:color="auto"/>
              <w:right w:val="single" w:sz="8" w:space="0" w:color="auto"/>
            </w:tcBorders>
            <w:vAlign w:val="bottom"/>
            <w:hideMark/>
          </w:tcPr>
          <w:p w:rsidR="002A6ED0" w:rsidRDefault="002A6ED0" w:rsidP="000C7195">
            <w:pPr>
              <w:spacing w:line="276" w:lineRule="auto"/>
              <w:rPr>
                <w:color w:val="000000"/>
                <w:lang w:eastAsia="en-US"/>
              </w:rPr>
            </w:pPr>
            <w:r>
              <w:rPr>
                <w:color w:val="000000"/>
                <w:lang w:eastAsia="en-US"/>
              </w:rPr>
              <w:t>Субвенции бюджетам сельских поселений на выполнение передаваемых полномочий субъектов Российской Федерации</w:t>
            </w:r>
          </w:p>
        </w:tc>
        <w:tc>
          <w:tcPr>
            <w:tcW w:w="2306" w:type="dxa"/>
            <w:tcBorders>
              <w:top w:val="nil"/>
              <w:left w:val="nil"/>
              <w:bottom w:val="single" w:sz="8" w:space="0" w:color="auto"/>
              <w:right w:val="single" w:sz="8" w:space="0" w:color="auto"/>
            </w:tcBorders>
            <w:noWrap/>
            <w:vAlign w:val="bottom"/>
            <w:hideMark/>
          </w:tcPr>
          <w:p w:rsidR="002A6ED0" w:rsidRDefault="002A6ED0" w:rsidP="000C7195">
            <w:pPr>
              <w:spacing w:line="276" w:lineRule="auto"/>
              <w:jc w:val="right"/>
              <w:rPr>
                <w:color w:val="000000"/>
                <w:lang w:eastAsia="en-US"/>
              </w:rPr>
            </w:pPr>
            <w:r>
              <w:rPr>
                <w:color w:val="000000"/>
                <w:lang w:eastAsia="en-US"/>
              </w:rPr>
              <w:t>1612,5</w:t>
            </w:r>
          </w:p>
        </w:tc>
      </w:tr>
      <w:tr w:rsidR="002A6ED0" w:rsidTr="000C7195">
        <w:trPr>
          <w:trHeight w:val="735"/>
        </w:trPr>
        <w:tc>
          <w:tcPr>
            <w:tcW w:w="3060" w:type="dxa"/>
            <w:tcBorders>
              <w:top w:val="nil"/>
              <w:left w:val="single" w:sz="8" w:space="0" w:color="auto"/>
              <w:bottom w:val="single" w:sz="8" w:space="0" w:color="auto"/>
              <w:right w:val="single" w:sz="8" w:space="0" w:color="auto"/>
            </w:tcBorders>
            <w:vAlign w:val="bottom"/>
            <w:hideMark/>
          </w:tcPr>
          <w:p w:rsidR="002A6ED0" w:rsidRDefault="002A6ED0" w:rsidP="000C7195">
            <w:pPr>
              <w:spacing w:line="276" w:lineRule="auto"/>
              <w:rPr>
                <w:color w:val="000000"/>
                <w:lang w:eastAsia="en-US"/>
              </w:rPr>
            </w:pPr>
            <w:r>
              <w:rPr>
                <w:color w:val="000000"/>
                <w:lang w:eastAsia="en-US"/>
              </w:rPr>
              <w:t> </w:t>
            </w:r>
          </w:p>
        </w:tc>
        <w:tc>
          <w:tcPr>
            <w:tcW w:w="4699" w:type="dxa"/>
            <w:tcBorders>
              <w:top w:val="nil"/>
              <w:left w:val="nil"/>
              <w:bottom w:val="single" w:sz="8" w:space="0" w:color="auto"/>
              <w:right w:val="single" w:sz="8" w:space="0" w:color="auto"/>
            </w:tcBorders>
            <w:vAlign w:val="bottom"/>
            <w:hideMark/>
          </w:tcPr>
          <w:p w:rsidR="002A6ED0" w:rsidRDefault="002A6ED0" w:rsidP="000C7195">
            <w:pPr>
              <w:spacing w:line="276" w:lineRule="auto"/>
              <w:rPr>
                <w:b/>
                <w:bCs/>
                <w:color w:val="000000"/>
                <w:lang w:eastAsia="en-US"/>
              </w:rPr>
            </w:pPr>
            <w:r>
              <w:rPr>
                <w:b/>
                <w:bCs/>
                <w:color w:val="000000"/>
                <w:lang w:eastAsia="en-US"/>
              </w:rPr>
              <w:t>Всего доходов</w:t>
            </w:r>
          </w:p>
        </w:tc>
        <w:tc>
          <w:tcPr>
            <w:tcW w:w="2306" w:type="dxa"/>
            <w:tcBorders>
              <w:top w:val="nil"/>
              <w:left w:val="nil"/>
              <w:bottom w:val="single" w:sz="8" w:space="0" w:color="auto"/>
              <w:right w:val="single" w:sz="8" w:space="0" w:color="auto"/>
            </w:tcBorders>
            <w:noWrap/>
            <w:vAlign w:val="bottom"/>
            <w:hideMark/>
          </w:tcPr>
          <w:p w:rsidR="002A6ED0" w:rsidRDefault="002A6ED0" w:rsidP="000C7195">
            <w:pPr>
              <w:spacing w:line="276" w:lineRule="auto"/>
              <w:jc w:val="right"/>
              <w:rPr>
                <w:b/>
                <w:bCs/>
                <w:color w:val="000000"/>
                <w:lang w:eastAsia="en-US"/>
              </w:rPr>
            </w:pPr>
            <w:r>
              <w:rPr>
                <w:b/>
                <w:bCs/>
                <w:color w:val="000000"/>
                <w:lang w:eastAsia="en-US"/>
              </w:rPr>
              <w:t>5490,4</w:t>
            </w:r>
          </w:p>
        </w:tc>
      </w:tr>
      <w:tr w:rsidR="002A6ED0" w:rsidTr="000C7195">
        <w:trPr>
          <w:trHeight w:val="300"/>
        </w:trPr>
        <w:tc>
          <w:tcPr>
            <w:tcW w:w="3060" w:type="dxa"/>
            <w:noWrap/>
            <w:vAlign w:val="bottom"/>
            <w:hideMark/>
          </w:tcPr>
          <w:p w:rsidR="002A6ED0" w:rsidRDefault="002A6ED0" w:rsidP="000C7195">
            <w:pPr>
              <w:spacing w:line="276" w:lineRule="auto"/>
              <w:rPr>
                <w:rFonts w:asciiTheme="minorHAnsi" w:eastAsiaTheme="minorHAnsi" w:hAnsiTheme="minorHAnsi" w:cstheme="minorBidi"/>
                <w:sz w:val="22"/>
                <w:szCs w:val="22"/>
                <w:lang w:eastAsia="en-US"/>
              </w:rPr>
            </w:pPr>
          </w:p>
        </w:tc>
        <w:tc>
          <w:tcPr>
            <w:tcW w:w="4699" w:type="dxa"/>
            <w:noWrap/>
            <w:vAlign w:val="bottom"/>
            <w:hideMark/>
          </w:tcPr>
          <w:p w:rsidR="002A6ED0" w:rsidRDefault="002A6ED0" w:rsidP="000C7195">
            <w:pPr>
              <w:spacing w:line="276" w:lineRule="auto"/>
              <w:rPr>
                <w:rFonts w:asciiTheme="minorHAnsi" w:eastAsiaTheme="minorHAnsi" w:hAnsiTheme="minorHAnsi" w:cstheme="minorBidi"/>
                <w:sz w:val="22"/>
                <w:szCs w:val="22"/>
                <w:lang w:eastAsia="en-US"/>
              </w:rPr>
            </w:pPr>
          </w:p>
        </w:tc>
        <w:tc>
          <w:tcPr>
            <w:tcW w:w="2306" w:type="dxa"/>
            <w:noWrap/>
            <w:vAlign w:val="bottom"/>
            <w:hideMark/>
          </w:tcPr>
          <w:p w:rsidR="002A6ED0" w:rsidRDefault="002A6ED0" w:rsidP="000C7195">
            <w:pPr>
              <w:spacing w:line="276" w:lineRule="auto"/>
              <w:rPr>
                <w:rFonts w:asciiTheme="minorHAnsi" w:eastAsiaTheme="minorHAnsi" w:hAnsiTheme="minorHAnsi" w:cstheme="minorBidi"/>
                <w:sz w:val="22"/>
                <w:szCs w:val="22"/>
                <w:lang w:eastAsia="en-US"/>
              </w:rPr>
            </w:pPr>
          </w:p>
        </w:tc>
      </w:tr>
      <w:tr w:rsidR="002A6ED0" w:rsidTr="000C7195">
        <w:trPr>
          <w:trHeight w:val="300"/>
        </w:trPr>
        <w:tc>
          <w:tcPr>
            <w:tcW w:w="3060" w:type="dxa"/>
            <w:noWrap/>
            <w:vAlign w:val="bottom"/>
            <w:hideMark/>
          </w:tcPr>
          <w:p w:rsidR="002A6ED0" w:rsidRDefault="002A6ED0" w:rsidP="000C7195">
            <w:pPr>
              <w:spacing w:line="276" w:lineRule="auto"/>
              <w:rPr>
                <w:rFonts w:asciiTheme="minorHAnsi" w:eastAsiaTheme="minorHAnsi" w:hAnsiTheme="minorHAnsi" w:cstheme="minorBidi"/>
                <w:sz w:val="22"/>
                <w:szCs w:val="22"/>
                <w:lang w:eastAsia="en-US"/>
              </w:rPr>
            </w:pPr>
          </w:p>
        </w:tc>
        <w:tc>
          <w:tcPr>
            <w:tcW w:w="4699" w:type="dxa"/>
            <w:noWrap/>
            <w:vAlign w:val="bottom"/>
            <w:hideMark/>
          </w:tcPr>
          <w:p w:rsidR="002A6ED0" w:rsidRDefault="002A6ED0" w:rsidP="000C7195">
            <w:pPr>
              <w:spacing w:line="276" w:lineRule="auto"/>
              <w:rPr>
                <w:rFonts w:asciiTheme="minorHAnsi" w:eastAsiaTheme="minorHAnsi" w:hAnsiTheme="minorHAnsi" w:cstheme="minorBidi"/>
                <w:sz w:val="22"/>
                <w:szCs w:val="22"/>
                <w:lang w:eastAsia="en-US"/>
              </w:rPr>
            </w:pPr>
          </w:p>
        </w:tc>
        <w:tc>
          <w:tcPr>
            <w:tcW w:w="2306" w:type="dxa"/>
            <w:noWrap/>
            <w:vAlign w:val="bottom"/>
            <w:hideMark/>
          </w:tcPr>
          <w:p w:rsidR="002A6ED0" w:rsidRDefault="002A6ED0" w:rsidP="000C7195">
            <w:pPr>
              <w:spacing w:line="276" w:lineRule="auto"/>
              <w:rPr>
                <w:rFonts w:asciiTheme="minorHAnsi" w:eastAsiaTheme="minorHAnsi" w:hAnsiTheme="minorHAnsi" w:cstheme="minorBidi"/>
                <w:sz w:val="22"/>
                <w:szCs w:val="22"/>
                <w:lang w:eastAsia="en-US"/>
              </w:rPr>
            </w:pPr>
          </w:p>
        </w:tc>
      </w:tr>
      <w:tr w:rsidR="002A6ED0" w:rsidTr="000C7195">
        <w:trPr>
          <w:trHeight w:val="375"/>
        </w:trPr>
        <w:tc>
          <w:tcPr>
            <w:tcW w:w="10065" w:type="dxa"/>
            <w:gridSpan w:val="3"/>
            <w:noWrap/>
            <w:vAlign w:val="bottom"/>
            <w:hideMark/>
          </w:tcPr>
          <w:p w:rsidR="002A6ED0" w:rsidRDefault="002A6ED0" w:rsidP="000C7195">
            <w:pPr>
              <w:spacing w:line="276" w:lineRule="auto"/>
              <w:jc w:val="center"/>
              <w:rPr>
                <w:color w:val="000000"/>
                <w:lang w:eastAsia="en-US"/>
              </w:rPr>
            </w:pPr>
            <w:r>
              <w:rPr>
                <w:color w:val="000000"/>
                <w:lang w:eastAsia="en-US"/>
              </w:rPr>
              <w:t>Глава сельского поселения «</w:t>
            </w:r>
            <w:proofErr w:type="spellStart"/>
            <w:r>
              <w:rPr>
                <w:color w:val="000000"/>
                <w:lang w:eastAsia="en-US"/>
              </w:rPr>
              <w:t>Казановское</w:t>
            </w:r>
            <w:proofErr w:type="spellEnd"/>
            <w:r>
              <w:rPr>
                <w:color w:val="000000"/>
                <w:lang w:eastAsia="en-US"/>
              </w:rPr>
              <w:t xml:space="preserve">»                            С.А. </w:t>
            </w:r>
            <w:proofErr w:type="spellStart"/>
            <w:r>
              <w:rPr>
                <w:color w:val="000000"/>
                <w:lang w:eastAsia="en-US"/>
              </w:rPr>
              <w:t>Бурдинский</w:t>
            </w:r>
            <w:proofErr w:type="spellEnd"/>
          </w:p>
        </w:tc>
      </w:tr>
    </w:tbl>
    <w:p w:rsidR="002A6ED0" w:rsidRDefault="002A6ED0" w:rsidP="002A6ED0"/>
    <w:p w:rsidR="002A6ED0" w:rsidRDefault="002A6ED0" w:rsidP="002A6ED0"/>
    <w:p w:rsidR="002A6ED0" w:rsidRDefault="002A6ED0" w:rsidP="002A6ED0"/>
    <w:p w:rsidR="002A6ED0" w:rsidRDefault="002A6ED0" w:rsidP="002A6ED0"/>
    <w:p w:rsidR="002A6ED0" w:rsidRDefault="002A6ED0" w:rsidP="002A6ED0"/>
    <w:p w:rsidR="002A6ED0" w:rsidRDefault="002A6ED0" w:rsidP="002A6ED0"/>
    <w:p w:rsidR="002A6ED0" w:rsidRDefault="002A6ED0" w:rsidP="002A6ED0"/>
    <w:tbl>
      <w:tblPr>
        <w:tblW w:w="11623" w:type="dxa"/>
        <w:tblInd w:w="-459" w:type="dxa"/>
        <w:tblLayout w:type="fixed"/>
        <w:tblLook w:val="04A0"/>
      </w:tblPr>
      <w:tblGrid>
        <w:gridCol w:w="4253"/>
        <w:gridCol w:w="1134"/>
        <w:gridCol w:w="1134"/>
        <w:gridCol w:w="709"/>
        <w:gridCol w:w="495"/>
        <w:gridCol w:w="804"/>
        <w:gridCol w:w="118"/>
        <w:gridCol w:w="851"/>
        <w:gridCol w:w="1048"/>
        <w:gridCol w:w="276"/>
        <w:gridCol w:w="801"/>
      </w:tblGrid>
      <w:tr w:rsidR="00843D60" w:rsidTr="00843D60">
        <w:trPr>
          <w:trHeight w:val="540"/>
        </w:trPr>
        <w:tc>
          <w:tcPr>
            <w:tcW w:w="11623" w:type="dxa"/>
            <w:gridSpan w:val="11"/>
            <w:vMerge w:val="restart"/>
            <w:vAlign w:val="center"/>
            <w:hideMark/>
          </w:tcPr>
          <w:p w:rsidR="00843D60" w:rsidRDefault="00843D60" w:rsidP="00C57F48">
            <w:pPr>
              <w:spacing w:line="276" w:lineRule="auto"/>
              <w:jc w:val="center"/>
              <w:rPr>
                <w:b/>
                <w:bCs/>
              </w:rPr>
            </w:pPr>
          </w:p>
          <w:p w:rsidR="00843D60" w:rsidRDefault="00843D60" w:rsidP="00843D60">
            <w:pPr>
              <w:spacing w:line="276" w:lineRule="auto"/>
              <w:jc w:val="center"/>
              <w:rPr>
                <w:b/>
                <w:bCs/>
              </w:rPr>
            </w:pPr>
            <w:r>
              <w:rPr>
                <w:color w:val="000000"/>
                <w:sz w:val="24"/>
                <w:szCs w:val="24"/>
                <w:lang w:eastAsia="en-US"/>
              </w:rPr>
              <w:t>Приложение № 8</w:t>
            </w:r>
            <w:r>
              <w:rPr>
                <w:color w:val="000000"/>
                <w:sz w:val="24"/>
                <w:szCs w:val="24"/>
                <w:lang w:eastAsia="en-US"/>
              </w:rPr>
              <w:br/>
              <w:t>к решению Совета сельского</w:t>
            </w:r>
            <w:r>
              <w:rPr>
                <w:color w:val="000000"/>
                <w:sz w:val="24"/>
                <w:szCs w:val="24"/>
                <w:lang w:eastAsia="en-US"/>
              </w:rPr>
              <w:br/>
              <w:t xml:space="preserve"> поселения «</w:t>
            </w:r>
            <w:proofErr w:type="spellStart"/>
            <w:r>
              <w:rPr>
                <w:color w:val="000000"/>
                <w:sz w:val="24"/>
                <w:szCs w:val="24"/>
                <w:lang w:eastAsia="en-US"/>
              </w:rPr>
              <w:t>Казановское</w:t>
            </w:r>
            <w:proofErr w:type="spellEnd"/>
            <w:r>
              <w:rPr>
                <w:color w:val="000000"/>
                <w:sz w:val="24"/>
                <w:szCs w:val="24"/>
                <w:lang w:eastAsia="en-US"/>
              </w:rPr>
              <w:t xml:space="preserve">» </w:t>
            </w:r>
            <w:r>
              <w:rPr>
                <w:color w:val="000000"/>
                <w:sz w:val="24"/>
                <w:szCs w:val="24"/>
                <w:lang w:eastAsia="en-US"/>
              </w:rPr>
              <w:br/>
            </w:r>
            <w:r>
              <w:rPr>
                <w:sz w:val="22"/>
                <w:szCs w:val="22"/>
                <w:lang w:eastAsia="en-US"/>
              </w:rPr>
              <w:t>от 16.12.2020г №126  «О внесении изменений в решение Совета с/</w:t>
            </w:r>
            <w:proofErr w:type="spellStart"/>
            <w:proofErr w:type="gramStart"/>
            <w:r>
              <w:rPr>
                <w:sz w:val="22"/>
                <w:szCs w:val="22"/>
                <w:lang w:eastAsia="en-US"/>
              </w:rPr>
              <w:t>п</w:t>
            </w:r>
            <w:proofErr w:type="spellEnd"/>
            <w:proofErr w:type="gramEnd"/>
            <w:r>
              <w:rPr>
                <w:sz w:val="22"/>
                <w:szCs w:val="22"/>
                <w:lang w:eastAsia="en-US"/>
              </w:rPr>
              <w:t xml:space="preserve"> «</w:t>
            </w:r>
            <w:proofErr w:type="spellStart"/>
            <w:r>
              <w:rPr>
                <w:sz w:val="22"/>
                <w:szCs w:val="22"/>
                <w:lang w:eastAsia="en-US"/>
              </w:rPr>
              <w:t>Казановское</w:t>
            </w:r>
            <w:proofErr w:type="spellEnd"/>
            <w:r>
              <w:rPr>
                <w:sz w:val="22"/>
                <w:szCs w:val="22"/>
                <w:lang w:eastAsia="en-US"/>
              </w:rPr>
              <w:t>» от 24.12.2019г . № 82   «О бюджете сельского поселения «</w:t>
            </w:r>
            <w:proofErr w:type="spellStart"/>
            <w:r>
              <w:rPr>
                <w:sz w:val="24"/>
                <w:szCs w:val="24"/>
                <w:lang w:eastAsia="en-US"/>
              </w:rPr>
              <w:t>Казановское</w:t>
            </w:r>
            <w:proofErr w:type="spellEnd"/>
            <w:r>
              <w:rPr>
                <w:sz w:val="22"/>
                <w:szCs w:val="22"/>
                <w:lang w:eastAsia="en-US"/>
              </w:rPr>
              <w:t>» муниципального района «</w:t>
            </w:r>
            <w:proofErr w:type="spellStart"/>
            <w:r>
              <w:rPr>
                <w:sz w:val="22"/>
                <w:szCs w:val="22"/>
                <w:lang w:eastAsia="en-US"/>
              </w:rPr>
              <w:t>Шилкинский</w:t>
            </w:r>
            <w:proofErr w:type="spellEnd"/>
            <w:r>
              <w:rPr>
                <w:sz w:val="22"/>
                <w:szCs w:val="22"/>
                <w:lang w:eastAsia="en-US"/>
              </w:rPr>
              <w:t xml:space="preserve"> район» Забайкальского края  на 2020 год»</w:t>
            </w:r>
          </w:p>
          <w:p w:rsidR="00843D60" w:rsidRDefault="00843D60" w:rsidP="00C57F48">
            <w:pPr>
              <w:spacing w:line="276" w:lineRule="auto"/>
              <w:jc w:val="center"/>
              <w:rPr>
                <w:b/>
                <w:bCs/>
              </w:rPr>
            </w:pPr>
            <w:r>
              <w:rPr>
                <w:b/>
                <w:bCs/>
              </w:rPr>
              <w:t>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w:t>
            </w:r>
          </w:p>
        </w:tc>
      </w:tr>
      <w:tr w:rsidR="00843D60" w:rsidTr="00843D60">
        <w:trPr>
          <w:trHeight w:val="322"/>
        </w:trPr>
        <w:tc>
          <w:tcPr>
            <w:tcW w:w="11623" w:type="dxa"/>
            <w:gridSpan w:val="11"/>
            <w:vMerge/>
            <w:vAlign w:val="center"/>
            <w:hideMark/>
          </w:tcPr>
          <w:p w:rsidR="00843D60" w:rsidRDefault="00843D60" w:rsidP="00C57F48">
            <w:pPr>
              <w:rPr>
                <w:b/>
                <w:bCs/>
              </w:rPr>
            </w:pPr>
          </w:p>
        </w:tc>
      </w:tr>
      <w:tr w:rsidR="00843D60" w:rsidTr="00843D60">
        <w:trPr>
          <w:trHeight w:val="795"/>
        </w:trPr>
        <w:tc>
          <w:tcPr>
            <w:tcW w:w="11623" w:type="dxa"/>
            <w:gridSpan w:val="11"/>
            <w:vMerge/>
            <w:vAlign w:val="center"/>
            <w:hideMark/>
          </w:tcPr>
          <w:p w:rsidR="00843D60" w:rsidRDefault="00843D60" w:rsidP="00C57F48">
            <w:pPr>
              <w:rPr>
                <w:b/>
                <w:bCs/>
              </w:rPr>
            </w:pPr>
          </w:p>
        </w:tc>
      </w:tr>
      <w:tr w:rsidR="00843D60" w:rsidTr="00843D60">
        <w:trPr>
          <w:trHeight w:val="255"/>
        </w:trPr>
        <w:tc>
          <w:tcPr>
            <w:tcW w:w="4253" w:type="dxa"/>
            <w:vAlign w:val="bottom"/>
            <w:hideMark/>
          </w:tcPr>
          <w:p w:rsidR="00843D60" w:rsidRDefault="00843D60" w:rsidP="00C57F48">
            <w:pPr>
              <w:spacing w:line="276" w:lineRule="auto"/>
              <w:rPr>
                <w:rFonts w:asciiTheme="minorHAnsi" w:eastAsiaTheme="minorEastAsia" w:hAnsiTheme="minorHAnsi" w:cstheme="minorBidi"/>
                <w:sz w:val="22"/>
                <w:szCs w:val="22"/>
              </w:rPr>
            </w:pPr>
          </w:p>
        </w:tc>
        <w:tc>
          <w:tcPr>
            <w:tcW w:w="1134" w:type="dxa"/>
            <w:vAlign w:val="bottom"/>
            <w:hideMark/>
          </w:tcPr>
          <w:p w:rsidR="00843D60" w:rsidRDefault="00843D60" w:rsidP="00C57F48">
            <w:pPr>
              <w:spacing w:line="276" w:lineRule="auto"/>
              <w:rPr>
                <w:rFonts w:asciiTheme="minorHAnsi" w:eastAsiaTheme="minorEastAsia" w:hAnsiTheme="minorHAnsi" w:cstheme="minorBidi"/>
                <w:sz w:val="22"/>
                <w:szCs w:val="22"/>
              </w:rPr>
            </w:pPr>
          </w:p>
        </w:tc>
        <w:tc>
          <w:tcPr>
            <w:tcW w:w="2338" w:type="dxa"/>
            <w:gridSpan w:val="3"/>
            <w:vAlign w:val="bottom"/>
            <w:hideMark/>
          </w:tcPr>
          <w:p w:rsidR="00843D60" w:rsidRDefault="00843D60" w:rsidP="00C57F48">
            <w:pPr>
              <w:spacing w:line="276" w:lineRule="auto"/>
              <w:rPr>
                <w:rFonts w:asciiTheme="minorHAnsi" w:eastAsiaTheme="minorEastAsia" w:hAnsiTheme="minorHAnsi" w:cstheme="minorBidi"/>
                <w:sz w:val="22"/>
                <w:szCs w:val="22"/>
              </w:rPr>
            </w:pPr>
          </w:p>
        </w:tc>
        <w:tc>
          <w:tcPr>
            <w:tcW w:w="804" w:type="dxa"/>
            <w:vAlign w:val="bottom"/>
            <w:hideMark/>
          </w:tcPr>
          <w:p w:rsidR="00843D60" w:rsidRDefault="00843D60" w:rsidP="00C57F48">
            <w:pPr>
              <w:spacing w:line="276" w:lineRule="auto"/>
              <w:rPr>
                <w:rFonts w:asciiTheme="minorHAnsi" w:eastAsiaTheme="minorEastAsia" w:hAnsiTheme="minorHAnsi" w:cstheme="minorBidi"/>
                <w:sz w:val="22"/>
                <w:szCs w:val="22"/>
              </w:rPr>
            </w:pPr>
          </w:p>
        </w:tc>
        <w:tc>
          <w:tcPr>
            <w:tcW w:w="2017" w:type="dxa"/>
            <w:gridSpan w:val="3"/>
            <w:vAlign w:val="bottom"/>
            <w:hideMark/>
          </w:tcPr>
          <w:p w:rsidR="00843D60" w:rsidRDefault="00843D60" w:rsidP="00C57F48">
            <w:pPr>
              <w:spacing w:line="276" w:lineRule="auto"/>
              <w:rPr>
                <w:rFonts w:asciiTheme="minorHAnsi" w:eastAsiaTheme="minorEastAsia" w:hAnsiTheme="minorHAnsi" w:cstheme="minorBidi"/>
                <w:sz w:val="22"/>
                <w:szCs w:val="22"/>
              </w:rPr>
            </w:pPr>
          </w:p>
        </w:tc>
        <w:tc>
          <w:tcPr>
            <w:tcW w:w="276" w:type="dxa"/>
            <w:vAlign w:val="bottom"/>
            <w:hideMark/>
          </w:tcPr>
          <w:p w:rsidR="00843D60" w:rsidRDefault="00843D60" w:rsidP="00C57F48">
            <w:pPr>
              <w:spacing w:line="276" w:lineRule="auto"/>
              <w:rPr>
                <w:rFonts w:asciiTheme="minorHAnsi" w:eastAsiaTheme="minorEastAsia" w:hAnsiTheme="minorHAnsi" w:cstheme="minorBidi"/>
                <w:sz w:val="22"/>
                <w:szCs w:val="22"/>
              </w:rPr>
            </w:pPr>
          </w:p>
        </w:tc>
        <w:tc>
          <w:tcPr>
            <w:tcW w:w="801" w:type="dxa"/>
            <w:vAlign w:val="bottom"/>
            <w:hideMark/>
          </w:tcPr>
          <w:p w:rsidR="00843D60" w:rsidRDefault="00843D60" w:rsidP="00C57F48">
            <w:pPr>
              <w:spacing w:line="276" w:lineRule="auto"/>
              <w:rPr>
                <w:rFonts w:asciiTheme="minorHAnsi" w:eastAsiaTheme="minorEastAsia" w:hAnsiTheme="minorHAnsi" w:cstheme="minorBidi"/>
                <w:sz w:val="22"/>
                <w:szCs w:val="22"/>
              </w:rPr>
            </w:pPr>
          </w:p>
        </w:tc>
      </w:tr>
      <w:tr w:rsidR="00843D60" w:rsidTr="00843D60">
        <w:trPr>
          <w:trHeight w:val="495"/>
        </w:trPr>
        <w:tc>
          <w:tcPr>
            <w:tcW w:w="4253" w:type="dxa"/>
            <w:vMerge w:val="restart"/>
            <w:tcBorders>
              <w:top w:val="single" w:sz="4" w:space="0" w:color="auto"/>
              <w:left w:val="single" w:sz="4" w:space="0" w:color="auto"/>
              <w:bottom w:val="single" w:sz="4" w:space="0" w:color="auto"/>
              <w:right w:val="single" w:sz="4" w:space="0" w:color="auto"/>
            </w:tcBorders>
            <w:noWrap/>
            <w:vAlign w:val="bottom"/>
            <w:hideMark/>
          </w:tcPr>
          <w:p w:rsidR="00843D60" w:rsidRDefault="00843D60" w:rsidP="00C57F48">
            <w:pPr>
              <w:spacing w:line="276" w:lineRule="auto"/>
              <w:jc w:val="center"/>
              <w:rPr>
                <w:sz w:val="24"/>
                <w:szCs w:val="24"/>
              </w:rPr>
            </w:pPr>
            <w:r>
              <w:rPr>
                <w:sz w:val="24"/>
                <w:szCs w:val="24"/>
              </w:rPr>
              <w:t>Наименование показателя</w:t>
            </w:r>
          </w:p>
        </w:tc>
        <w:tc>
          <w:tcPr>
            <w:tcW w:w="1134" w:type="dxa"/>
            <w:vMerge w:val="restart"/>
            <w:tcBorders>
              <w:top w:val="single" w:sz="4" w:space="0" w:color="auto"/>
              <w:left w:val="single" w:sz="4" w:space="0" w:color="auto"/>
              <w:bottom w:val="single" w:sz="4" w:space="0" w:color="auto"/>
              <w:right w:val="single" w:sz="4" w:space="0" w:color="auto"/>
            </w:tcBorders>
            <w:vAlign w:val="bottom"/>
            <w:hideMark/>
          </w:tcPr>
          <w:p w:rsidR="00843D60" w:rsidRDefault="00843D60" w:rsidP="00C57F48">
            <w:pPr>
              <w:spacing w:line="276" w:lineRule="auto"/>
              <w:jc w:val="center"/>
              <w:rPr>
                <w:sz w:val="20"/>
                <w:szCs w:val="20"/>
              </w:rPr>
            </w:pPr>
            <w:r>
              <w:rPr>
                <w:sz w:val="20"/>
                <w:szCs w:val="20"/>
              </w:rPr>
              <w:t>коды  администратора</w:t>
            </w:r>
          </w:p>
        </w:tc>
        <w:tc>
          <w:tcPr>
            <w:tcW w:w="4111" w:type="dxa"/>
            <w:gridSpan w:val="6"/>
            <w:tcBorders>
              <w:top w:val="single" w:sz="4" w:space="0" w:color="auto"/>
              <w:left w:val="nil"/>
              <w:bottom w:val="single" w:sz="4" w:space="0" w:color="auto"/>
              <w:right w:val="single" w:sz="4" w:space="0" w:color="auto"/>
            </w:tcBorders>
            <w:noWrap/>
            <w:vAlign w:val="bottom"/>
            <w:hideMark/>
          </w:tcPr>
          <w:p w:rsidR="00843D60" w:rsidRDefault="00843D60" w:rsidP="00C57F48">
            <w:pPr>
              <w:spacing w:line="276" w:lineRule="auto"/>
              <w:jc w:val="center"/>
              <w:rPr>
                <w:sz w:val="20"/>
                <w:szCs w:val="20"/>
              </w:rPr>
            </w:pPr>
            <w:r>
              <w:rPr>
                <w:sz w:val="20"/>
                <w:szCs w:val="20"/>
              </w:rPr>
              <w:t>Коды ведомственной классификации</w:t>
            </w:r>
          </w:p>
        </w:tc>
        <w:tc>
          <w:tcPr>
            <w:tcW w:w="2125" w:type="dxa"/>
            <w:gridSpan w:val="3"/>
            <w:vMerge w:val="restart"/>
            <w:tcBorders>
              <w:top w:val="single" w:sz="4" w:space="0" w:color="auto"/>
              <w:left w:val="single" w:sz="4" w:space="0" w:color="auto"/>
              <w:bottom w:val="single" w:sz="4" w:space="0" w:color="auto"/>
              <w:right w:val="single" w:sz="4" w:space="0" w:color="auto"/>
            </w:tcBorders>
            <w:vAlign w:val="bottom"/>
            <w:hideMark/>
          </w:tcPr>
          <w:p w:rsidR="00843D60" w:rsidRDefault="00843D60" w:rsidP="00C57F48">
            <w:pPr>
              <w:spacing w:line="276" w:lineRule="auto"/>
              <w:jc w:val="center"/>
              <w:rPr>
                <w:sz w:val="20"/>
                <w:szCs w:val="20"/>
              </w:rPr>
            </w:pPr>
            <w:r>
              <w:rPr>
                <w:sz w:val="20"/>
                <w:szCs w:val="20"/>
              </w:rPr>
              <w:t>Сумма всего (тыс</w:t>
            </w:r>
            <w:proofErr w:type="gramStart"/>
            <w:r>
              <w:rPr>
                <w:sz w:val="20"/>
                <w:szCs w:val="20"/>
              </w:rPr>
              <w:t>.р</w:t>
            </w:r>
            <w:proofErr w:type="gramEnd"/>
            <w:r>
              <w:rPr>
                <w:sz w:val="20"/>
                <w:szCs w:val="20"/>
              </w:rPr>
              <w:t>уб.)</w:t>
            </w:r>
          </w:p>
        </w:tc>
      </w:tr>
      <w:tr w:rsidR="00843D60" w:rsidTr="00843D60">
        <w:trPr>
          <w:trHeight w:val="315"/>
        </w:trPr>
        <w:tc>
          <w:tcPr>
            <w:tcW w:w="4253" w:type="dxa"/>
            <w:vMerge/>
            <w:tcBorders>
              <w:top w:val="single" w:sz="4" w:space="0" w:color="auto"/>
              <w:left w:val="single" w:sz="4" w:space="0" w:color="auto"/>
              <w:bottom w:val="single" w:sz="4" w:space="0" w:color="auto"/>
              <w:right w:val="single" w:sz="4" w:space="0" w:color="auto"/>
            </w:tcBorders>
            <w:vAlign w:val="center"/>
            <w:hideMark/>
          </w:tcPr>
          <w:p w:rsidR="00843D60" w:rsidRDefault="00843D60" w:rsidP="00C57F48">
            <w:pPr>
              <w:rPr>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843D60" w:rsidRDefault="00843D60" w:rsidP="00C57F48">
            <w:pPr>
              <w:rPr>
                <w:sz w:val="20"/>
                <w:szCs w:val="20"/>
              </w:rPr>
            </w:pPr>
          </w:p>
        </w:tc>
        <w:tc>
          <w:tcPr>
            <w:tcW w:w="1134" w:type="dxa"/>
            <w:tcBorders>
              <w:top w:val="nil"/>
              <w:left w:val="nil"/>
              <w:bottom w:val="single" w:sz="4" w:space="0" w:color="auto"/>
              <w:right w:val="single" w:sz="4" w:space="0" w:color="auto"/>
            </w:tcBorders>
            <w:noWrap/>
            <w:vAlign w:val="bottom"/>
            <w:hideMark/>
          </w:tcPr>
          <w:p w:rsidR="00843D60" w:rsidRDefault="00843D60" w:rsidP="00C57F48">
            <w:pPr>
              <w:spacing w:line="276" w:lineRule="auto"/>
              <w:jc w:val="center"/>
              <w:rPr>
                <w:sz w:val="24"/>
                <w:szCs w:val="24"/>
              </w:rPr>
            </w:pPr>
            <w:proofErr w:type="gramStart"/>
            <w:r>
              <w:rPr>
                <w:sz w:val="24"/>
                <w:szCs w:val="24"/>
              </w:rPr>
              <w:t>Р</w:t>
            </w:r>
            <w:proofErr w:type="gramEnd"/>
          </w:p>
        </w:tc>
        <w:tc>
          <w:tcPr>
            <w:tcW w:w="709" w:type="dxa"/>
            <w:tcBorders>
              <w:top w:val="nil"/>
              <w:left w:val="nil"/>
              <w:bottom w:val="single" w:sz="4" w:space="0" w:color="auto"/>
              <w:right w:val="single" w:sz="4" w:space="0" w:color="auto"/>
            </w:tcBorders>
            <w:noWrap/>
            <w:vAlign w:val="bottom"/>
            <w:hideMark/>
          </w:tcPr>
          <w:p w:rsidR="00843D60" w:rsidRDefault="00843D60" w:rsidP="00C57F48">
            <w:pPr>
              <w:spacing w:line="276" w:lineRule="auto"/>
              <w:jc w:val="center"/>
              <w:rPr>
                <w:sz w:val="24"/>
                <w:szCs w:val="24"/>
              </w:rPr>
            </w:pPr>
            <w:proofErr w:type="gramStart"/>
            <w:r>
              <w:rPr>
                <w:sz w:val="24"/>
                <w:szCs w:val="24"/>
              </w:rPr>
              <w:t>ПР</w:t>
            </w:r>
            <w:proofErr w:type="gramEnd"/>
          </w:p>
        </w:tc>
        <w:tc>
          <w:tcPr>
            <w:tcW w:w="1417" w:type="dxa"/>
            <w:gridSpan w:val="3"/>
            <w:tcBorders>
              <w:top w:val="nil"/>
              <w:left w:val="nil"/>
              <w:bottom w:val="single" w:sz="4" w:space="0" w:color="auto"/>
              <w:right w:val="single" w:sz="4" w:space="0" w:color="auto"/>
            </w:tcBorders>
            <w:noWrap/>
            <w:vAlign w:val="bottom"/>
            <w:hideMark/>
          </w:tcPr>
          <w:p w:rsidR="00843D60" w:rsidRDefault="00843D60" w:rsidP="00C57F48">
            <w:pPr>
              <w:spacing w:line="276" w:lineRule="auto"/>
              <w:jc w:val="center"/>
              <w:rPr>
                <w:sz w:val="24"/>
                <w:szCs w:val="24"/>
              </w:rPr>
            </w:pPr>
            <w:r>
              <w:rPr>
                <w:sz w:val="24"/>
                <w:szCs w:val="24"/>
              </w:rPr>
              <w:t>ЦСТ</w:t>
            </w:r>
          </w:p>
        </w:tc>
        <w:tc>
          <w:tcPr>
            <w:tcW w:w="851" w:type="dxa"/>
            <w:tcBorders>
              <w:top w:val="nil"/>
              <w:left w:val="nil"/>
              <w:bottom w:val="single" w:sz="4" w:space="0" w:color="auto"/>
              <w:right w:val="single" w:sz="4" w:space="0" w:color="auto"/>
            </w:tcBorders>
            <w:noWrap/>
            <w:vAlign w:val="bottom"/>
            <w:hideMark/>
          </w:tcPr>
          <w:p w:rsidR="00843D60" w:rsidRDefault="00843D60" w:rsidP="00C57F48">
            <w:pPr>
              <w:spacing w:line="276" w:lineRule="auto"/>
              <w:jc w:val="center"/>
              <w:rPr>
                <w:sz w:val="24"/>
                <w:szCs w:val="24"/>
              </w:rPr>
            </w:pPr>
            <w:r>
              <w:rPr>
                <w:sz w:val="24"/>
                <w:szCs w:val="24"/>
              </w:rPr>
              <w:t>ВР</w:t>
            </w:r>
          </w:p>
        </w:tc>
        <w:tc>
          <w:tcPr>
            <w:tcW w:w="2125" w:type="dxa"/>
            <w:gridSpan w:val="3"/>
            <w:vMerge/>
            <w:tcBorders>
              <w:top w:val="single" w:sz="4" w:space="0" w:color="auto"/>
              <w:left w:val="single" w:sz="4" w:space="0" w:color="auto"/>
              <w:bottom w:val="single" w:sz="4" w:space="0" w:color="auto"/>
              <w:right w:val="single" w:sz="4" w:space="0" w:color="auto"/>
            </w:tcBorders>
            <w:vAlign w:val="center"/>
            <w:hideMark/>
          </w:tcPr>
          <w:p w:rsidR="00843D60" w:rsidRDefault="00843D60" w:rsidP="00C57F48">
            <w:pPr>
              <w:rPr>
                <w:sz w:val="20"/>
                <w:szCs w:val="20"/>
              </w:rPr>
            </w:pPr>
          </w:p>
        </w:tc>
      </w:tr>
      <w:tr w:rsidR="00843D60" w:rsidTr="00843D60">
        <w:trPr>
          <w:trHeight w:val="435"/>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rPr>
                <w:b/>
                <w:bCs/>
              </w:rPr>
            </w:pPr>
            <w:r>
              <w:rPr>
                <w:b/>
                <w:bCs/>
              </w:rPr>
              <w:t>Общегосударственные вопросы</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01</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 </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 </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 </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4224,1</w:t>
            </w:r>
          </w:p>
        </w:tc>
      </w:tr>
      <w:tr w:rsidR="00843D60" w:rsidTr="00843D60">
        <w:trPr>
          <w:trHeight w:val="1185"/>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rPr>
                <w:b/>
                <w:bCs/>
              </w:rPr>
            </w:pPr>
            <w:r>
              <w:rPr>
                <w:b/>
                <w:bCs/>
              </w:rPr>
              <w:t>Функционирование высшего должностного лица субъекта РФ и муниципального образования</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01</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02</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 </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 </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641,8</w:t>
            </w:r>
          </w:p>
        </w:tc>
      </w:tr>
      <w:tr w:rsidR="00843D60" w:rsidTr="00843D60">
        <w:trPr>
          <w:trHeight w:val="1590"/>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pPr>
            <w:r>
              <w:t>Руководство и управление в сфере установленных функций органов государственной власти субъектов РФ и органов местного самоуправления</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01</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pPr>
            <w:r>
              <w:t>02</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000 00 20000</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pPr>
            <w:r>
              <w:t> </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641,8</w:t>
            </w:r>
          </w:p>
        </w:tc>
      </w:tr>
      <w:tr w:rsidR="00843D60" w:rsidTr="00843D60">
        <w:trPr>
          <w:trHeight w:val="555"/>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pPr>
            <w:r>
              <w:t>Глава муниципального образования</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01</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pPr>
            <w:r>
              <w:t>02</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 xml:space="preserve">000 00 20300 </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pPr>
            <w:r>
              <w:t> </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641,8</w:t>
            </w:r>
          </w:p>
        </w:tc>
      </w:tr>
      <w:tr w:rsidR="00843D60" w:rsidTr="00843D60">
        <w:trPr>
          <w:trHeight w:val="1140"/>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pPr>
            <w: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01</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pPr>
            <w:r>
              <w:t>02</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000 00 20300</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pPr>
            <w:r>
              <w:t>#</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641,8</w:t>
            </w:r>
          </w:p>
        </w:tc>
      </w:tr>
      <w:tr w:rsidR="00843D60" w:rsidTr="00843D60">
        <w:trPr>
          <w:trHeight w:val="825"/>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pPr>
            <w:r>
              <w:t xml:space="preserve">Фонд оплаты труда государственных (муниципальных) органов </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01</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pPr>
            <w:r>
              <w:t>02</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jc w:val="center"/>
            </w:pPr>
            <w:r>
              <w:t>000 00 20300</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pPr>
            <w:r>
              <w:t>#</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477,6</w:t>
            </w:r>
          </w:p>
        </w:tc>
      </w:tr>
      <w:tr w:rsidR="00843D60" w:rsidTr="00843D60">
        <w:trPr>
          <w:trHeight w:val="825"/>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pPr>
            <w:r>
              <w:t> </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01</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pPr>
            <w:r>
              <w:t>02</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jc w:val="center"/>
            </w:pPr>
            <w:r>
              <w:t>000 00 20300</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pPr>
            <w:r>
              <w:t>#</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20,0</w:t>
            </w:r>
          </w:p>
        </w:tc>
      </w:tr>
      <w:tr w:rsidR="00843D60" w:rsidTr="00843D60">
        <w:trPr>
          <w:trHeight w:val="1725"/>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pPr>
            <w:r>
              <w:t>Взносы на обязательное социальное страхование,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01</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pPr>
            <w:r>
              <w:t>02</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jc w:val="center"/>
            </w:pPr>
            <w:r>
              <w:t>000 00 20300</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pPr>
            <w:r>
              <w:t>#</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144,2</w:t>
            </w:r>
          </w:p>
        </w:tc>
      </w:tr>
      <w:tr w:rsidR="00843D60" w:rsidTr="00843D60">
        <w:trPr>
          <w:trHeight w:val="540"/>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pPr>
            <w:r>
              <w:t>Уплата иных платежей</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01</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pPr>
            <w:r>
              <w:t>02</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jc w:val="center"/>
            </w:pPr>
            <w:r>
              <w:t xml:space="preserve">000 00 </w:t>
            </w:r>
            <w:r>
              <w:lastRenderedPageBreak/>
              <w:t>20300</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pPr>
            <w:r>
              <w:lastRenderedPageBreak/>
              <w:t>#</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0,0</w:t>
            </w:r>
          </w:p>
        </w:tc>
      </w:tr>
      <w:tr w:rsidR="00843D60" w:rsidTr="00843D60">
        <w:trPr>
          <w:trHeight w:val="2430"/>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rPr>
                <w:b/>
                <w:bCs/>
              </w:rPr>
            </w:pPr>
            <w:r>
              <w:rPr>
                <w:b/>
                <w:bCs/>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01</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04</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 </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 </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1049,9</w:t>
            </w:r>
          </w:p>
        </w:tc>
      </w:tr>
      <w:tr w:rsidR="00843D60" w:rsidTr="00843D60">
        <w:trPr>
          <w:trHeight w:val="1620"/>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pPr>
            <w:r>
              <w:t>Руководство и управление в сфере установленных функций органов государственной власти субъектов РФ и органов местного самоуправления</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01</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pPr>
            <w:r>
              <w:t>04</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000 00 20000</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pPr>
            <w:r>
              <w:t> </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1049,9</w:t>
            </w:r>
          </w:p>
        </w:tc>
      </w:tr>
      <w:tr w:rsidR="00843D60" w:rsidTr="00843D60">
        <w:trPr>
          <w:trHeight w:val="555"/>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pPr>
            <w:r>
              <w:t>Центральный аппарат</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01</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pPr>
            <w:r>
              <w:t>04</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pPr>
            <w:r>
              <w:t>000 00 20400</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pPr>
            <w:r>
              <w:t> </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1049,9</w:t>
            </w:r>
          </w:p>
        </w:tc>
      </w:tr>
      <w:tr w:rsidR="00843D60" w:rsidTr="00843D60">
        <w:trPr>
          <w:trHeight w:val="1320"/>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pPr>
            <w:r>
              <w:t xml:space="preserve">Расходы на выплаты персоналу государственных (муниципальных) органов </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01</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pPr>
            <w:r>
              <w:t>04</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pPr>
            <w:r>
              <w:t>000 00 20400</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pPr>
            <w:r>
              <w:t>#</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1049,9</w:t>
            </w:r>
          </w:p>
        </w:tc>
      </w:tr>
      <w:tr w:rsidR="00843D60" w:rsidTr="00843D60">
        <w:trPr>
          <w:trHeight w:val="870"/>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pPr>
            <w:r>
              <w:t xml:space="preserve">Фонд оплаты труда государственных (муниципальных) органов </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01</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pPr>
            <w:r>
              <w:t>04</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pPr>
            <w:r>
              <w:t>000 00 20400</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pPr>
            <w:r>
              <w:t>#</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719,2</w:t>
            </w:r>
          </w:p>
        </w:tc>
      </w:tr>
      <w:tr w:rsidR="00843D60" w:rsidTr="00843D60">
        <w:trPr>
          <w:trHeight w:val="1275"/>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center"/>
            </w:pPr>
            <w:r>
              <w:t>Иные выплаты персоналу государственных (муниципальных) органов, за исключением фонда оплаты труда</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802</w:t>
            </w:r>
          </w:p>
        </w:tc>
        <w:tc>
          <w:tcPr>
            <w:tcW w:w="1134" w:type="dxa"/>
            <w:tcBorders>
              <w:top w:val="nil"/>
              <w:left w:val="nil"/>
              <w:bottom w:val="nil"/>
              <w:right w:val="single" w:sz="4" w:space="0" w:color="auto"/>
            </w:tcBorders>
            <w:hideMark/>
          </w:tcPr>
          <w:p w:rsidR="00843D60" w:rsidRDefault="00843D60" w:rsidP="00C57F48">
            <w:pPr>
              <w:spacing w:line="276" w:lineRule="auto"/>
            </w:pPr>
            <w:r>
              <w:t>01</w:t>
            </w:r>
          </w:p>
        </w:tc>
        <w:tc>
          <w:tcPr>
            <w:tcW w:w="709" w:type="dxa"/>
            <w:tcBorders>
              <w:top w:val="nil"/>
              <w:left w:val="nil"/>
              <w:bottom w:val="nil"/>
              <w:right w:val="single" w:sz="4" w:space="0" w:color="auto"/>
            </w:tcBorders>
            <w:hideMark/>
          </w:tcPr>
          <w:p w:rsidR="00843D60" w:rsidRDefault="00843D60" w:rsidP="00C57F48">
            <w:pPr>
              <w:spacing w:line="276" w:lineRule="auto"/>
            </w:pPr>
            <w:r>
              <w:t>04</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pPr>
            <w:r>
              <w:t xml:space="preserve">000 00 20400 </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pPr>
            <w:r>
              <w:t>#</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38,4</w:t>
            </w:r>
          </w:p>
        </w:tc>
      </w:tr>
      <w:tr w:rsidR="00843D60" w:rsidTr="00843D60">
        <w:trPr>
          <w:trHeight w:val="2025"/>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pPr>
            <w:r>
              <w:t>Взносы на обязательное социальное страхование,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802</w:t>
            </w:r>
          </w:p>
        </w:tc>
        <w:tc>
          <w:tcPr>
            <w:tcW w:w="1134" w:type="dxa"/>
            <w:tcBorders>
              <w:top w:val="single" w:sz="4" w:space="0" w:color="auto"/>
              <w:left w:val="nil"/>
              <w:bottom w:val="single" w:sz="4" w:space="0" w:color="auto"/>
              <w:right w:val="single" w:sz="4" w:space="0" w:color="auto"/>
            </w:tcBorders>
            <w:hideMark/>
          </w:tcPr>
          <w:p w:rsidR="00843D60" w:rsidRDefault="00843D60" w:rsidP="00C57F48">
            <w:pPr>
              <w:spacing w:line="276" w:lineRule="auto"/>
              <w:jc w:val="both"/>
            </w:pPr>
            <w:r>
              <w:t>01</w:t>
            </w:r>
          </w:p>
        </w:tc>
        <w:tc>
          <w:tcPr>
            <w:tcW w:w="709" w:type="dxa"/>
            <w:tcBorders>
              <w:top w:val="single" w:sz="4" w:space="0" w:color="auto"/>
              <w:left w:val="nil"/>
              <w:bottom w:val="single" w:sz="4" w:space="0" w:color="auto"/>
              <w:right w:val="single" w:sz="4" w:space="0" w:color="auto"/>
            </w:tcBorders>
            <w:hideMark/>
          </w:tcPr>
          <w:p w:rsidR="00843D60" w:rsidRDefault="00843D60" w:rsidP="00C57F48">
            <w:pPr>
              <w:spacing w:line="276" w:lineRule="auto"/>
              <w:jc w:val="both"/>
            </w:pPr>
            <w:r>
              <w:t>04</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pPr>
            <w:r>
              <w:t>000 00 20400</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pPr>
            <w:r>
              <w:t>#</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240,0</w:t>
            </w:r>
          </w:p>
        </w:tc>
      </w:tr>
      <w:tr w:rsidR="00843D60" w:rsidTr="00843D60">
        <w:trPr>
          <w:trHeight w:val="1455"/>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pPr>
            <w: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01</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pPr>
            <w:r>
              <w:t>04</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pPr>
            <w:r>
              <w:t>000 00 20400</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pPr>
            <w:r>
              <w:t>#</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52,3</w:t>
            </w:r>
          </w:p>
        </w:tc>
      </w:tr>
      <w:tr w:rsidR="00843D60" w:rsidTr="00843D60">
        <w:trPr>
          <w:trHeight w:val="1455"/>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pPr>
            <w:r>
              <w:lastRenderedPageBreak/>
              <w:t>Прочая 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01</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pPr>
            <w:r>
              <w:t>04</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pPr>
            <w:r>
              <w:t>000 00 20400</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pPr>
            <w:r>
              <w:t>#</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52,3</w:t>
            </w:r>
          </w:p>
        </w:tc>
      </w:tr>
      <w:tr w:rsidR="00843D60" w:rsidTr="00843D60">
        <w:trPr>
          <w:trHeight w:val="825"/>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pPr>
            <w:r>
              <w:t>Уплата налогов, сборов и иных платежей</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01</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pPr>
            <w:r>
              <w:t>04</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pPr>
            <w:r>
              <w:t>000 00 20400</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pPr>
            <w:r>
              <w:t>#</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0,0</w:t>
            </w:r>
          </w:p>
        </w:tc>
      </w:tr>
      <w:tr w:rsidR="00843D60" w:rsidTr="00843D60">
        <w:trPr>
          <w:trHeight w:val="735"/>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pPr>
            <w:r>
              <w:t>Уплата иных платежей</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01</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pPr>
            <w:r>
              <w:t>04</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pPr>
            <w:r>
              <w:t>000 00 20400</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pPr>
            <w:r>
              <w:t>#</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0,0</w:t>
            </w:r>
          </w:p>
        </w:tc>
      </w:tr>
      <w:tr w:rsidR="00843D60" w:rsidTr="00843D60">
        <w:trPr>
          <w:trHeight w:val="735"/>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pPr>
            <w: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01</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pPr>
            <w:r>
              <w:t>04</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pPr>
            <w:r>
              <w:t>000 00 20400</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pPr>
            <w:r>
              <w:t>#</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52,3</w:t>
            </w:r>
          </w:p>
        </w:tc>
      </w:tr>
      <w:tr w:rsidR="00843D60" w:rsidTr="00843D60">
        <w:trPr>
          <w:trHeight w:val="735"/>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pPr>
            <w:r>
              <w:t>Прочая 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01</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pPr>
            <w:r>
              <w:t>04</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000 00 20400</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pPr>
            <w:r>
              <w:t>#</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52,3</w:t>
            </w:r>
          </w:p>
        </w:tc>
      </w:tr>
      <w:tr w:rsidR="00843D60" w:rsidTr="00843D60">
        <w:trPr>
          <w:trHeight w:val="735"/>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pPr>
            <w:r>
              <w:t> </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 </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 </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pPr>
            <w:r>
              <w:t> </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pPr>
            <w:r>
              <w:t> </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pPr>
            <w:r>
              <w:t> </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 </w:t>
            </w:r>
          </w:p>
        </w:tc>
      </w:tr>
      <w:tr w:rsidR="00843D60" w:rsidTr="00843D60">
        <w:trPr>
          <w:trHeight w:val="1635"/>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rPr>
                <w:b/>
                <w:bCs/>
              </w:rPr>
            </w:pPr>
            <w:r>
              <w:rPr>
                <w:b/>
                <w:bCs/>
              </w:rPr>
              <w:t>Обеспечение деятельности финансовых, налоговых и таможенных органов и органов финансового (финансово-бюджетного) надзора</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01</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06</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 </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 </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1,5</w:t>
            </w:r>
          </w:p>
        </w:tc>
      </w:tr>
      <w:tr w:rsidR="00843D60" w:rsidTr="00843D60">
        <w:trPr>
          <w:trHeight w:val="2310"/>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pPr>
            <w:r>
              <w:t>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pPr>
            <w:r>
              <w:t>01</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pPr>
            <w:r>
              <w:t>06</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000 00 52106</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pPr>
            <w:r>
              <w:t> </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1,5</w:t>
            </w:r>
          </w:p>
        </w:tc>
      </w:tr>
      <w:tr w:rsidR="00843D60" w:rsidTr="00843D60">
        <w:trPr>
          <w:trHeight w:val="450"/>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pPr>
            <w:r>
              <w:t>Иные межбюджетные трансферты</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01</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pPr>
            <w:r>
              <w:t>06</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000 00 52106</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pPr>
            <w:r>
              <w:t>#</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1,5</w:t>
            </w:r>
          </w:p>
        </w:tc>
      </w:tr>
      <w:tr w:rsidR="00843D60" w:rsidTr="00843D60">
        <w:trPr>
          <w:trHeight w:val="450"/>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rPr>
                <w:b/>
                <w:bCs/>
              </w:rPr>
            </w:pPr>
            <w:r>
              <w:rPr>
                <w:b/>
                <w:bCs/>
              </w:rPr>
              <w:t>Прочая закупка товаров, работ и услуг</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01</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pPr>
            <w:r>
              <w:t>07</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000 00 20003</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pPr>
            <w:r>
              <w:t>0</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100,0</w:t>
            </w:r>
          </w:p>
        </w:tc>
      </w:tr>
      <w:tr w:rsidR="00843D60" w:rsidTr="00843D60">
        <w:trPr>
          <w:trHeight w:val="450"/>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pPr>
            <w:r>
              <w:t>Расходы</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01</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pPr>
            <w:r>
              <w:t>07</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000 00 20003</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pPr>
            <w:r>
              <w:t>#</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100,0</w:t>
            </w:r>
          </w:p>
        </w:tc>
      </w:tr>
      <w:tr w:rsidR="00843D60" w:rsidTr="00843D60">
        <w:trPr>
          <w:trHeight w:val="450"/>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pPr>
            <w:r>
              <w:t>Прочие расходы</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01</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pPr>
            <w:r>
              <w:t>07</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000 00 20003</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pPr>
            <w:r>
              <w:t>#</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100,0</w:t>
            </w:r>
          </w:p>
        </w:tc>
      </w:tr>
      <w:tr w:rsidR="00843D60" w:rsidTr="00843D60">
        <w:trPr>
          <w:trHeight w:val="1020"/>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rPr>
                <w:b/>
                <w:bCs/>
              </w:rPr>
            </w:pPr>
            <w:r>
              <w:rPr>
                <w:b/>
                <w:bCs/>
              </w:rPr>
              <w:lastRenderedPageBreak/>
              <w:t>Другие общегосударственные вопросы</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01</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13</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 </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 </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2532,4</w:t>
            </w:r>
          </w:p>
        </w:tc>
      </w:tr>
      <w:tr w:rsidR="00843D60" w:rsidTr="00843D60">
        <w:trPr>
          <w:trHeight w:val="870"/>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pPr>
            <w:r>
              <w:t>переданные полномочия от муниципального района</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01</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pPr>
            <w:r>
              <w:t>13</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pPr>
            <w:r>
              <w:t>000 00 52100</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pPr>
            <w:r>
              <w:t> </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1183,4</w:t>
            </w:r>
          </w:p>
        </w:tc>
      </w:tr>
      <w:tr w:rsidR="00843D60" w:rsidTr="00843D60">
        <w:trPr>
          <w:trHeight w:val="1230"/>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pPr>
            <w: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01</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pPr>
            <w:r>
              <w:t>13</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pPr>
            <w:r>
              <w:t>000 00 52100</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pPr>
            <w:r>
              <w:t>#</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1183,4</w:t>
            </w:r>
          </w:p>
        </w:tc>
      </w:tr>
      <w:tr w:rsidR="00843D60" w:rsidTr="00843D60">
        <w:trPr>
          <w:trHeight w:val="525"/>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pPr>
            <w:r>
              <w:t>Фонд оплаты труда учреждений</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01</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pPr>
            <w:r>
              <w:t>13</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pPr>
            <w:r>
              <w:t>000 00 52100</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pPr>
            <w:r>
              <w:t>#</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886,5</w:t>
            </w:r>
          </w:p>
        </w:tc>
      </w:tr>
      <w:tr w:rsidR="00843D60" w:rsidTr="00843D60">
        <w:trPr>
          <w:trHeight w:val="1590"/>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pPr>
            <w:r>
              <w:t>Взносы по обязательному социальному страхованию на выплаты по оплате труда работников и иные выплаты работникам учреждений</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01</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pPr>
            <w:r>
              <w:t>13</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pPr>
            <w:r>
              <w:t>000 00 52100</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pPr>
            <w:r>
              <w:t>#</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267,7</w:t>
            </w:r>
          </w:p>
        </w:tc>
      </w:tr>
      <w:tr w:rsidR="00843D60" w:rsidTr="00843D60">
        <w:trPr>
          <w:trHeight w:val="960"/>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rPr>
                <w:b/>
                <w:bCs/>
              </w:rPr>
            </w:pPr>
            <w:r>
              <w:rPr>
                <w:b/>
                <w:bCs/>
              </w:rPr>
              <w:t>Уплата налогов, сборов и иных платежей</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01</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13</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rPr>
                <w:b/>
                <w:bCs/>
              </w:rPr>
            </w:pPr>
            <w:r>
              <w:rPr>
                <w:b/>
                <w:bCs/>
              </w:rPr>
              <w:t>000 00 52100</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29,2</w:t>
            </w:r>
          </w:p>
        </w:tc>
      </w:tr>
      <w:tr w:rsidR="00843D60" w:rsidTr="00843D60">
        <w:trPr>
          <w:trHeight w:val="840"/>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pPr>
            <w:r>
              <w:t>Выполнение других обязательств муниципального образования</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01</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pPr>
            <w:r>
              <w:t>13</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pPr>
            <w:r>
              <w:t>000 00 92030</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pPr>
            <w:r>
              <w:t> </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1349,0</w:t>
            </w:r>
          </w:p>
        </w:tc>
      </w:tr>
      <w:tr w:rsidR="00843D60" w:rsidTr="00843D60">
        <w:trPr>
          <w:trHeight w:val="1185"/>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pPr>
            <w: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01</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pPr>
            <w:r>
              <w:t>13</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pPr>
            <w:r>
              <w:t>000 00 92030</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pPr>
            <w:r>
              <w:t>#</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0,0</w:t>
            </w:r>
          </w:p>
        </w:tc>
      </w:tr>
      <w:tr w:rsidR="00843D60" w:rsidTr="00843D60">
        <w:trPr>
          <w:trHeight w:val="735"/>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pPr>
            <w:r>
              <w:t>Фонд оплаты труда учреждений</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01</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pPr>
            <w:r>
              <w:t>13</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pPr>
            <w:r>
              <w:t>000 00 92030</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pPr>
            <w:r>
              <w:t>#</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0,0</w:t>
            </w:r>
          </w:p>
        </w:tc>
      </w:tr>
      <w:tr w:rsidR="00843D60" w:rsidTr="00843D60">
        <w:trPr>
          <w:trHeight w:val="1575"/>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pPr>
            <w:r>
              <w:t>Взносы по обязательному социальному страхованию на выплаты по оплате труда работников и иные выплаты работникам учреждений</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01</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pPr>
            <w:r>
              <w:t>13</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pPr>
            <w:r>
              <w:t>000 00 92030</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pPr>
            <w:r>
              <w:t>#</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0,0</w:t>
            </w:r>
          </w:p>
        </w:tc>
      </w:tr>
      <w:tr w:rsidR="00843D60" w:rsidTr="00843D60">
        <w:trPr>
          <w:trHeight w:val="1245"/>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pPr>
            <w: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01</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pPr>
            <w:r>
              <w:t>13</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pPr>
            <w:r>
              <w:t>000 00 92030</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pPr>
            <w:r>
              <w:t>#</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1274,8</w:t>
            </w:r>
          </w:p>
        </w:tc>
      </w:tr>
      <w:tr w:rsidR="00843D60" w:rsidTr="00843D60">
        <w:trPr>
          <w:trHeight w:val="1110"/>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pPr>
            <w:r>
              <w:t>Закупка товаров, работ, услуг в сфере информационно-коммуникационных технологий</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802</w:t>
            </w:r>
          </w:p>
        </w:tc>
        <w:tc>
          <w:tcPr>
            <w:tcW w:w="1134" w:type="dxa"/>
            <w:tcBorders>
              <w:top w:val="nil"/>
              <w:left w:val="nil"/>
              <w:bottom w:val="nil"/>
              <w:right w:val="single" w:sz="4" w:space="0" w:color="auto"/>
            </w:tcBorders>
            <w:hideMark/>
          </w:tcPr>
          <w:p w:rsidR="00843D60" w:rsidRDefault="00843D60" w:rsidP="00C57F48">
            <w:pPr>
              <w:spacing w:line="276" w:lineRule="auto"/>
            </w:pPr>
            <w:r>
              <w:t>01</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pPr>
            <w:r>
              <w:t>13</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pPr>
            <w:r>
              <w:t>000 00 92030</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pPr>
            <w:r>
              <w:t>#</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175,8</w:t>
            </w:r>
          </w:p>
        </w:tc>
      </w:tr>
      <w:tr w:rsidR="00843D60" w:rsidTr="00843D60">
        <w:trPr>
          <w:trHeight w:val="1200"/>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pPr>
            <w:r>
              <w:lastRenderedPageBreak/>
              <w:t>Прочая 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802</w:t>
            </w:r>
          </w:p>
        </w:tc>
        <w:tc>
          <w:tcPr>
            <w:tcW w:w="1134" w:type="dxa"/>
            <w:tcBorders>
              <w:top w:val="single" w:sz="4" w:space="0" w:color="auto"/>
              <w:left w:val="nil"/>
              <w:bottom w:val="single" w:sz="4" w:space="0" w:color="auto"/>
              <w:right w:val="single" w:sz="4" w:space="0" w:color="auto"/>
            </w:tcBorders>
            <w:hideMark/>
          </w:tcPr>
          <w:p w:rsidR="00843D60" w:rsidRDefault="00843D60" w:rsidP="00C57F48">
            <w:pPr>
              <w:spacing w:line="276" w:lineRule="auto"/>
              <w:jc w:val="both"/>
            </w:pPr>
            <w:r>
              <w:t>01</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pPr>
            <w:r>
              <w:t>13</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000 00 92030</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pPr>
            <w:r>
              <w:t>#</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1099,0</w:t>
            </w:r>
          </w:p>
        </w:tc>
      </w:tr>
      <w:tr w:rsidR="00843D60" w:rsidTr="00843D60">
        <w:trPr>
          <w:trHeight w:val="765"/>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pPr>
            <w:r>
              <w:t>Уплата налогов, сборов и иных платежей</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01</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pPr>
            <w:r>
              <w:t>13</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pPr>
            <w:r>
              <w:t>000 00 92030</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pPr>
            <w:r>
              <w:t>#</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74,2</w:t>
            </w:r>
          </w:p>
        </w:tc>
      </w:tr>
      <w:tr w:rsidR="00843D60" w:rsidTr="00843D60">
        <w:trPr>
          <w:trHeight w:val="900"/>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rPr>
                <w:b/>
                <w:bCs/>
              </w:rPr>
            </w:pPr>
            <w:r>
              <w:rPr>
                <w:b/>
                <w:bCs/>
              </w:rPr>
              <w:t>Уплата налога на имущество организаций и земельного налога</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01</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13</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rPr>
                <w:b/>
                <w:bCs/>
              </w:rPr>
            </w:pPr>
            <w:r>
              <w:rPr>
                <w:b/>
                <w:bCs/>
              </w:rPr>
              <w:t>000 00 92030</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39,9</w:t>
            </w:r>
          </w:p>
        </w:tc>
      </w:tr>
      <w:tr w:rsidR="00843D60" w:rsidTr="00843D60">
        <w:trPr>
          <w:trHeight w:val="945"/>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pPr>
            <w:r>
              <w:t>Уплата прочих налогов, сборов и иных платежей</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01</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pPr>
            <w:r>
              <w:t>13</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pPr>
            <w:r>
              <w:t>000 00 92030</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pPr>
            <w:r>
              <w:t>#</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5,0</w:t>
            </w:r>
          </w:p>
        </w:tc>
      </w:tr>
      <w:tr w:rsidR="00843D60" w:rsidTr="00843D60">
        <w:trPr>
          <w:trHeight w:val="570"/>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pPr>
            <w:r>
              <w:t>Уплата иных платежей</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01</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pPr>
            <w:r>
              <w:t>13</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pPr>
            <w:r>
              <w:t>000 00 92030</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pPr>
            <w:r>
              <w:t>#</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0,0</w:t>
            </w:r>
          </w:p>
        </w:tc>
      </w:tr>
      <w:tr w:rsidR="00843D60" w:rsidTr="00843D60">
        <w:trPr>
          <w:trHeight w:val="570"/>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pPr>
            <w:r>
              <w:t> </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01</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pPr>
            <w:r>
              <w:t>13</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pPr>
            <w:r>
              <w:t>000 00 92030</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pPr>
            <w:r>
              <w:t>#</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29,3</w:t>
            </w:r>
          </w:p>
        </w:tc>
      </w:tr>
      <w:tr w:rsidR="00843D60" w:rsidTr="00843D60">
        <w:trPr>
          <w:trHeight w:val="420"/>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rPr>
                <w:b/>
                <w:bCs/>
              </w:rPr>
            </w:pPr>
            <w:r>
              <w:rPr>
                <w:b/>
                <w:bCs/>
              </w:rPr>
              <w:t>Национальная оборона</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02</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00</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 </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 </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137,0</w:t>
            </w:r>
          </w:p>
        </w:tc>
      </w:tr>
      <w:tr w:rsidR="00843D60" w:rsidTr="00843D60">
        <w:trPr>
          <w:trHeight w:val="870"/>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pPr>
            <w:r>
              <w:t>Мобилизационная и вневойсковая подготовка</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02</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pPr>
            <w:r>
              <w:t>03</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 </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pPr>
            <w:r>
              <w:t> </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137,0</w:t>
            </w:r>
          </w:p>
        </w:tc>
      </w:tr>
      <w:tr w:rsidR="00843D60" w:rsidTr="00843D60">
        <w:trPr>
          <w:trHeight w:val="1275"/>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pPr>
            <w:r>
              <w:t>Осуществление первичного воинского учёта на территориях, где отсутствуют военные комиссариаты</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02</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pPr>
            <w:r>
              <w:t>03</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000 00 51180</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pPr>
            <w:r>
              <w:t> </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137,0</w:t>
            </w:r>
          </w:p>
        </w:tc>
      </w:tr>
      <w:tr w:rsidR="00843D60" w:rsidTr="00843D60">
        <w:trPr>
          <w:trHeight w:val="1305"/>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pPr>
            <w:r>
              <w:t xml:space="preserve">Расходы на выплаты персоналу государственных (муниципальных)   органов </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02</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pPr>
            <w:r>
              <w:t>03</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pPr>
            <w:r>
              <w:t>000 00 51180</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pPr>
            <w:r>
              <w:t>#</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137,0</w:t>
            </w:r>
          </w:p>
        </w:tc>
      </w:tr>
      <w:tr w:rsidR="00843D60" w:rsidTr="00843D60">
        <w:trPr>
          <w:trHeight w:val="975"/>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pPr>
            <w: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02</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pPr>
            <w:r>
              <w:t>03</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pPr>
            <w:r>
              <w:t>000 00 51180</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pPr>
            <w:r>
              <w:t>#</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107,0</w:t>
            </w:r>
          </w:p>
        </w:tc>
      </w:tr>
      <w:tr w:rsidR="00843D60" w:rsidTr="00843D60">
        <w:trPr>
          <w:trHeight w:val="1905"/>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pPr>
            <w:r>
              <w:t>Взносы на обязательное социальное страхование,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02</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pPr>
            <w:r>
              <w:t>03</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pPr>
            <w:r>
              <w:t>000 00 51180</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pPr>
            <w:r>
              <w:t>#</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30,0</w:t>
            </w:r>
          </w:p>
        </w:tc>
      </w:tr>
      <w:tr w:rsidR="00843D60" w:rsidTr="00843D60">
        <w:trPr>
          <w:trHeight w:val="1170"/>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pPr>
            <w:r>
              <w:t xml:space="preserve">Прочая закупка товаров, работ и услуг для обеспечения государственных </w:t>
            </w:r>
            <w:r>
              <w:lastRenderedPageBreak/>
              <w:t>(муниципальных) нужд</w:t>
            </w:r>
          </w:p>
        </w:tc>
        <w:tc>
          <w:tcPr>
            <w:tcW w:w="1134" w:type="dxa"/>
            <w:tcBorders>
              <w:top w:val="nil"/>
              <w:left w:val="nil"/>
              <w:bottom w:val="single" w:sz="4" w:space="0" w:color="auto"/>
              <w:right w:val="single" w:sz="4" w:space="0" w:color="auto"/>
            </w:tcBorders>
            <w:shd w:val="clear" w:color="auto" w:fill="FFFFFF"/>
            <w:hideMark/>
          </w:tcPr>
          <w:p w:rsidR="00843D60" w:rsidRDefault="00843D60" w:rsidP="00C57F48">
            <w:pPr>
              <w:spacing w:line="276" w:lineRule="auto"/>
              <w:jc w:val="both"/>
              <w:rPr>
                <w:b/>
                <w:bCs/>
              </w:rPr>
            </w:pPr>
            <w:r>
              <w:rPr>
                <w:b/>
                <w:bCs/>
              </w:rPr>
              <w:lastRenderedPageBreak/>
              <w:t>802</w:t>
            </w:r>
          </w:p>
        </w:tc>
        <w:tc>
          <w:tcPr>
            <w:tcW w:w="1134" w:type="dxa"/>
            <w:tcBorders>
              <w:top w:val="nil"/>
              <w:left w:val="nil"/>
              <w:bottom w:val="single" w:sz="4" w:space="0" w:color="auto"/>
              <w:right w:val="single" w:sz="4" w:space="0" w:color="auto"/>
            </w:tcBorders>
            <w:shd w:val="clear" w:color="auto" w:fill="FFFFFF"/>
            <w:hideMark/>
          </w:tcPr>
          <w:p w:rsidR="00843D60" w:rsidRDefault="00843D60" w:rsidP="00C57F48">
            <w:pPr>
              <w:spacing w:line="276" w:lineRule="auto"/>
              <w:jc w:val="both"/>
              <w:rPr>
                <w:b/>
                <w:bCs/>
              </w:rPr>
            </w:pPr>
            <w:r>
              <w:rPr>
                <w:b/>
                <w:bCs/>
              </w:rPr>
              <w:t>03</w:t>
            </w:r>
          </w:p>
        </w:tc>
        <w:tc>
          <w:tcPr>
            <w:tcW w:w="709" w:type="dxa"/>
            <w:tcBorders>
              <w:top w:val="nil"/>
              <w:left w:val="nil"/>
              <w:bottom w:val="single" w:sz="4" w:space="0" w:color="auto"/>
              <w:right w:val="single" w:sz="4" w:space="0" w:color="auto"/>
            </w:tcBorders>
            <w:shd w:val="clear" w:color="auto" w:fill="FFFFFF"/>
            <w:hideMark/>
          </w:tcPr>
          <w:p w:rsidR="00843D60" w:rsidRDefault="00843D60" w:rsidP="00C57F48">
            <w:pPr>
              <w:spacing w:line="276" w:lineRule="auto"/>
              <w:jc w:val="both"/>
              <w:rPr>
                <w:b/>
                <w:bCs/>
              </w:rPr>
            </w:pPr>
            <w:r>
              <w:rPr>
                <w:b/>
                <w:bCs/>
              </w:rPr>
              <w:t>09</w:t>
            </w:r>
          </w:p>
        </w:tc>
        <w:tc>
          <w:tcPr>
            <w:tcW w:w="1417" w:type="dxa"/>
            <w:gridSpan w:val="3"/>
            <w:tcBorders>
              <w:top w:val="nil"/>
              <w:left w:val="nil"/>
              <w:bottom w:val="single" w:sz="4" w:space="0" w:color="auto"/>
              <w:right w:val="single" w:sz="4" w:space="0" w:color="auto"/>
            </w:tcBorders>
            <w:shd w:val="clear" w:color="auto" w:fill="FFFFFF"/>
            <w:hideMark/>
          </w:tcPr>
          <w:p w:rsidR="00843D60" w:rsidRDefault="00843D60" w:rsidP="00C57F48">
            <w:pPr>
              <w:spacing w:line="276" w:lineRule="auto"/>
              <w:rPr>
                <w:b/>
                <w:bCs/>
              </w:rPr>
            </w:pPr>
            <w:r>
              <w:rPr>
                <w:b/>
                <w:bCs/>
              </w:rPr>
              <w:t>000 00 70051</w:t>
            </w:r>
          </w:p>
        </w:tc>
        <w:tc>
          <w:tcPr>
            <w:tcW w:w="851" w:type="dxa"/>
            <w:tcBorders>
              <w:top w:val="nil"/>
              <w:left w:val="nil"/>
              <w:bottom w:val="single" w:sz="4" w:space="0" w:color="auto"/>
              <w:right w:val="single" w:sz="4" w:space="0" w:color="auto"/>
            </w:tcBorders>
            <w:shd w:val="clear" w:color="auto" w:fill="FFFFFF"/>
            <w:hideMark/>
          </w:tcPr>
          <w:p w:rsidR="00843D60" w:rsidRDefault="00843D60" w:rsidP="00C57F48">
            <w:pPr>
              <w:spacing w:line="276" w:lineRule="auto"/>
              <w:jc w:val="both"/>
              <w:rPr>
                <w:b/>
                <w:bCs/>
              </w:rPr>
            </w:pPr>
            <w:r>
              <w:rPr>
                <w:b/>
                <w:bCs/>
              </w:rPr>
              <w:t>#</w:t>
            </w:r>
          </w:p>
        </w:tc>
        <w:tc>
          <w:tcPr>
            <w:tcW w:w="2125" w:type="dxa"/>
            <w:gridSpan w:val="3"/>
            <w:tcBorders>
              <w:top w:val="nil"/>
              <w:left w:val="nil"/>
              <w:bottom w:val="single" w:sz="4" w:space="0" w:color="auto"/>
              <w:right w:val="single" w:sz="4" w:space="0" w:color="auto"/>
            </w:tcBorders>
            <w:shd w:val="clear" w:color="auto" w:fill="FFFFFF"/>
            <w:hideMark/>
          </w:tcPr>
          <w:p w:rsidR="00843D60" w:rsidRDefault="00843D60" w:rsidP="00C57F48">
            <w:pPr>
              <w:spacing w:line="276" w:lineRule="auto"/>
              <w:jc w:val="both"/>
              <w:rPr>
                <w:b/>
                <w:bCs/>
              </w:rPr>
            </w:pPr>
            <w:r>
              <w:rPr>
                <w:b/>
                <w:bCs/>
              </w:rPr>
              <w:t>200,9</w:t>
            </w:r>
          </w:p>
        </w:tc>
      </w:tr>
      <w:tr w:rsidR="00843D60" w:rsidTr="00843D60">
        <w:trPr>
          <w:trHeight w:val="660"/>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rPr>
                <w:b/>
                <w:bCs/>
              </w:rPr>
            </w:pPr>
            <w:r>
              <w:rPr>
                <w:b/>
                <w:bCs/>
              </w:rPr>
              <w:lastRenderedPageBreak/>
              <w:t>Национальная экономика</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04</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00</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 </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 </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296,9</w:t>
            </w:r>
          </w:p>
        </w:tc>
      </w:tr>
      <w:tr w:rsidR="00843D60" w:rsidTr="00843D60">
        <w:trPr>
          <w:trHeight w:val="780"/>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pPr>
            <w:r>
              <w:t>Другие вопросы в области национальной экономики</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04</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pPr>
            <w:r>
              <w:t>12</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000 00 00000</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pPr>
            <w:r>
              <w:t> </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296,9</w:t>
            </w:r>
          </w:p>
        </w:tc>
      </w:tr>
      <w:tr w:rsidR="00843D60" w:rsidTr="00843D60">
        <w:trPr>
          <w:trHeight w:val="1260"/>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pPr>
            <w:r>
              <w:t xml:space="preserve">Расходы на выплаты персоналу государственных (муниципальных)  органов </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04</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pPr>
            <w:r>
              <w:t>12</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000 00 52100</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pPr>
            <w:r>
              <w:t>#</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296,9</w:t>
            </w:r>
          </w:p>
        </w:tc>
      </w:tr>
      <w:tr w:rsidR="00843D60" w:rsidTr="00843D60">
        <w:trPr>
          <w:trHeight w:val="390"/>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pPr>
            <w:r>
              <w:t>Фонд оплаты труда учреждений</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04</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pPr>
            <w:r>
              <w:t>12</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000 00 52100</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pPr>
            <w:r>
              <w:t>#</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228,0</w:t>
            </w:r>
          </w:p>
        </w:tc>
      </w:tr>
      <w:tr w:rsidR="00843D60" w:rsidTr="00843D60">
        <w:trPr>
          <w:trHeight w:val="1665"/>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pPr>
            <w:r>
              <w:t>Взносы по обязательному социальному страхованию на выплаты по оплате труда работников и иные выплаты работникам учреждений</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04</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pPr>
            <w:r>
              <w:t>12</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000 00 52100</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pPr>
            <w:r>
              <w:t>#</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68,9</w:t>
            </w:r>
          </w:p>
        </w:tc>
      </w:tr>
      <w:tr w:rsidR="00843D60" w:rsidTr="00843D60">
        <w:trPr>
          <w:trHeight w:val="1665"/>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rPr>
                <w:b/>
                <w:bCs/>
              </w:rPr>
            </w:pPr>
            <w:r>
              <w:rPr>
                <w:b/>
                <w:bCs/>
              </w:rPr>
              <w:t>Прочая 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05</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02</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000 00 92030</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0,0</w:t>
            </w:r>
          </w:p>
        </w:tc>
      </w:tr>
      <w:tr w:rsidR="00843D60" w:rsidTr="00843D60">
        <w:trPr>
          <w:trHeight w:val="450"/>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rPr>
                <w:b/>
                <w:bCs/>
              </w:rPr>
            </w:pPr>
            <w:r>
              <w:rPr>
                <w:b/>
                <w:bCs/>
              </w:rPr>
              <w:t>Социальная политика</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10</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00</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 </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 </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180,0</w:t>
            </w:r>
          </w:p>
        </w:tc>
      </w:tr>
      <w:tr w:rsidR="00843D60" w:rsidTr="00843D60">
        <w:trPr>
          <w:trHeight w:val="495"/>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pPr>
            <w:r>
              <w:t>Пенсионное обеспечение</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10</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pPr>
            <w:r>
              <w:t>01</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 </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pPr>
            <w:r>
              <w:t> </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130,0</w:t>
            </w:r>
          </w:p>
        </w:tc>
      </w:tr>
      <w:tr w:rsidR="00843D60" w:rsidTr="00843D60">
        <w:trPr>
          <w:trHeight w:val="855"/>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pPr>
            <w:r>
              <w:t>Публичные нормативные социальные выплаты гражданам</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10</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pPr>
            <w:r>
              <w:t>01</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000 00 49101</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pPr>
            <w:r>
              <w:t>#</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130,0</w:t>
            </w:r>
          </w:p>
        </w:tc>
      </w:tr>
      <w:tr w:rsidR="00843D60" w:rsidTr="00843D60">
        <w:trPr>
          <w:trHeight w:val="840"/>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pPr>
            <w:r>
              <w:t>Иные пенсии, социальные доплаты к пенсиям</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pPr>
            <w: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10</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pPr>
            <w:r>
              <w:t>01</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000 00 49101</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pPr>
            <w:r>
              <w:t>#</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pPr>
            <w:r>
              <w:t>130,0</w:t>
            </w:r>
          </w:p>
        </w:tc>
      </w:tr>
      <w:tr w:rsidR="00843D60" w:rsidTr="00843D60">
        <w:trPr>
          <w:trHeight w:val="375"/>
        </w:trPr>
        <w:tc>
          <w:tcPr>
            <w:tcW w:w="4253" w:type="dxa"/>
            <w:tcBorders>
              <w:top w:val="nil"/>
              <w:left w:val="single" w:sz="4" w:space="0" w:color="auto"/>
              <w:bottom w:val="single" w:sz="4" w:space="0" w:color="auto"/>
              <w:right w:val="single" w:sz="4" w:space="0" w:color="auto"/>
            </w:tcBorders>
            <w:hideMark/>
          </w:tcPr>
          <w:p w:rsidR="00843D60" w:rsidRDefault="00843D60" w:rsidP="00C57F48">
            <w:pPr>
              <w:spacing w:line="276" w:lineRule="auto"/>
              <w:jc w:val="both"/>
              <w:rPr>
                <w:b/>
                <w:bCs/>
              </w:rPr>
            </w:pPr>
            <w:r>
              <w:rPr>
                <w:b/>
                <w:bCs/>
              </w:rPr>
              <w:t>Итого расходов</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802</w:t>
            </w:r>
          </w:p>
        </w:tc>
        <w:tc>
          <w:tcPr>
            <w:tcW w:w="1134"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 </w:t>
            </w:r>
          </w:p>
        </w:tc>
        <w:tc>
          <w:tcPr>
            <w:tcW w:w="709"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 </w:t>
            </w:r>
          </w:p>
        </w:tc>
        <w:tc>
          <w:tcPr>
            <w:tcW w:w="1417"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 </w:t>
            </w:r>
          </w:p>
        </w:tc>
        <w:tc>
          <w:tcPr>
            <w:tcW w:w="851" w:type="dxa"/>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 </w:t>
            </w:r>
          </w:p>
        </w:tc>
        <w:tc>
          <w:tcPr>
            <w:tcW w:w="2125" w:type="dxa"/>
            <w:gridSpan w:val="3"/>
            <w:tcBorders>
              <w:top w:val="nil"/>
              <w:left w:val="nil"/>
              <w:bottom w:val="single" w:sz="4" w:space="0" w:color="auto"/>
              <w:right w:val="single" w:sz="4" w:space="0" w:color="auto"/>
            </w:tcBorders>
            <w:hideMark/>
          </w:tcPr>
          <w:p w:rsidR="00843D60" w:rsidRDefault="00843D60" w:rsidP="00C57F48">
            <w:pPr>
              <w:spacing w:line="276" w:lineRule="auto"/>
              <w:jc w:val="both"/>
              <w:rPr>
                <w:b/>
                <w:bCs/>
              </w:rPr>
            </w:pPr>
            <w:r>
              <w:rPr>
                <w:b/>
                <w:bCs/>
              </w:rPr>
              <w:t>5090,4</w:t>
            </w:r>
          </w:p>
        </w:tc>
      </w:tr>
      <w:tr w:rsidR="00843D60" w:rsidTr="00843D60">
        <w:trPr>
          <w:trHeight w:val="345"/>
        </w:trPr>
        <w:tc>
          <w:tcPr>
            <w:tcW w:w="4253" w:type="dxa"/>
            <w:noWrap/>
            <w:vAlign w:val="bottom"/>
            <w:hideMark/>
          </w:tcPr>
          <w:p w:rsidR="00843D60" w:rsidRDefault="00843D60" w:rsidP="00C57F48">
            <w:pPr>
              <w:spacing w:line="276" w:lineRule="auto"/>
              <w:rPr>
                <w:rFonts w:asciiTheme="minorHAnsi" w:eastAsiaTheme="minorEastAsia" w:hAnsiTheme="minorHAnsi" w:cstheme="minorBidi"/>
                <w:sz w:val="22"/>
                <w:szCs w:val="22"/>
              </w:rPr>
            </w:pPr>
          </w:p>
        </w:tc>
        <w:tc>
          <w:tcPr>
            <w:tcW w:w="1134" w:type="dxa"/>
            <w:noWrap/>
            <w:vAlign w:val="bottom"/>
            <w:hideMark/>
          </w:tcPr>
          <w:p w:rsidR="00843D60" w:rsidRDefault="00843D60" w:rsidP="00C57F48">
            <w:pPr>
              <w:spacing w:line="276" w:lineRule="auto"/>
              <w:rPr>
                <w:rFonts w:asciiTheme="minorHAnsi" w:eastAsiaTheme="minorEastAsia" w:hAnsiTheme="minorHAnsi" w:cstheme="minorBidi"/>
                <w:sz w:val="22"/>
                <w:szCs w:val="22"/>
              </w:rPr>
            </w:pPr>
          </w:p>
        </w:tc>
        <w:tc>
          <w:tcPr>
            <w:tcW w:w="1134" w:type="dxa"/>
            <w:noWrap/>
            <w:vAlign w:val="bottom"/>
            <w:hideMark/>
          </w:tcPr>
          <w:p w:rsidR="00843D60" w:rsidRDefault="00843D60" w:rsidP="00C57F48">
            <w:pPr>
              <w:spacing w:line="276" w:lineRule="auto"/>
              <w:rPr>
                <w:rFonts w:asciiTheme="minorHAnsi" w:eastAsiaTheme="minorEastAsia" w:hAnsiTheme="minorHAnsi" w:cstheme="minorBidi"/>
                <w:sz w:val="22"/>
                <w:szCs w:val="22"/>
              </w:rPr>
            </w:pPr>
          </w:p>
        </w:tc>
        <w:tc>
          <w:tcPr>
            <w:tcW w:w="709" w:type="dxa"/>
            <w:noWrap/>
            <w:vAlign w:val="bottom"/>
            <w:hideMark/>
          </w:tcPr>
          <w:p w:rsidR="00843D60" w:rsidRDefault="00843D60" w:rsidP="00C57F48">
            <w:pPr>
              <w:spacing w:line="276" w:lineRule="auto"/>
              <w:rPr>
                <w:rFonts w:asciiTheme="minorHAnsi" w:eastAsiaTheme="minorEastAsia" w:hAnsiTheme="minorHAnsi" w:cstheme="minorBidi"/>
                <w:sz w:val="22"/>
                <w:szCs w:val="22"/>
              </w:rPr>
            </w:pPr>
          </w:p>
        </w:tc>
        <w:tc>
          <w:tcPr>
            <w:tcW w:w="1417" w:type="dxa"/>
            <w:gridSpan w:val="3"/>
            <w:noWrap/>
            <w:vAlign w:val="bottom"/>
            <w:hideMark/>
          </w:tcPr>
          <w:p w:rsidR="00843D60" w:rsidRDefault="00843D60" w:rsidP="00C57F48">
            <w:pPr>
              <w:spacing w:line="276" w:lineRule="auto"/>
              <w:rPr>
                <w:rFonts w:asciiTheme="minorHAnsi" w:eastAsiaTheme="minorEastAsia" w:hAnsiTheme="minorHAnsi" w:cstheme="minorBidi"/>
                <w:sz w:val="22"/>
                <w:szCs w:val="22"/>
              </w:rPr>
            </w:pPr>
          </w:p>
        </w:tc>
        <w:tc>
          <w:tcPr>
            <w:tcW w:w="851" w:type="dxa"/>
            <w:noWrap/>
            <w:vAlign w:val="bottom"/>
            <w:hideMark/>
          </w:tcPr>
          <w:p w:rsidR="00843D60" w:rsidRDefault="00843D60" w:rsidP="00C57F48">
            <w:pPr>
              <w:spacing w:line="276" w:lineRule="auto"/>
              <w:rPr>
                <w:rFonts w:asciiTheme="minorHAnsi" w:eastAsiaTheme="minorEastAsia" w:hAnsiTheme="minorHAnsi" w:cstheme="minorBidi"/>
                <w:sz w:val="22"/>
                <w:szCs w:val="22"/>
              </w:rPr>
            </w:pPr>
          </w:p>
        </w:tc>
        <w:tc>
          <w:tcPr>
            <w:tcW w:w="2125" w:type="dxa"/>
            <w:gridSpan w:val="3"/>
            <w:noWrap/>
            <w:vAlign w:val="bottom"/>
            <w:hideMark/>
          </w:tcPr>
          <w:p w:rsidR="00843D60" w:rsidRDefault="00843D60" w:rsidP="00C57F48">
            <w:pPr>
              <w:spacing w:line="276" w:lineRule="auto"/>
              <w:rPr>
                <w:rFonts w:asciiTheme="minorHAnsi" w:eastAsiaTheme="minorEastAsia" w:hAnsiTheme="minorHAnsi" w:cstheme="minorBidi"/>
                <w:sz w:val="22"/>
                <w:szCs w:val="22"/>
              </w:rPr>
            </w:pPr>
          </w:p>
        </w:tc>
      </w:tr>
      <w:tr w:rsidR="00843D60" w:rsidTr="00843D60">
        <w:trPr>
          <w:trHeight w:val="375"/>
        </w:trPr>
        <w:tc>
          <w:tcPr>
            <w:tcW w:w="11623" w:type="dxa"/>
            <w:gridSpan w:val="11"/>
            <w:noWrap/>
            <w:vAlign w:val="bottom"/>
            <w:hideMark/>
          </w:tcPr>
          <w:p w:rsidR="00843D60" w:rsidRDefault="00843D60" w:rsidP="00C57F48">
            <w:pPr>
              <w:spacing w:line="276" w:lineRule="auto"/>
            </w:pPr>
            <w:r>
              <w:t xml:space="preserve">Глава </w:t>
            </w:r>
            <w:proofErr w:type="gramStart"/>
            <w:r>
              <w:t>сельского</w:t>
            </w:r>
            <w:proofErr w:type="gramEnd"/>
          </w:p>
          <w:p w:rsidR="00843D60" w:rsidRDefault="00843D60" w:rsidP="00C57F48">
            <w:pPr>
              <w:spacing w:line="276" w:lineRule="auto"/>
            </w:pPr>
            <w:r>
              <w:t xml:space="preserve"> поселения «</w:t>
            </w:r>
            <w:proofErr w:type="spellStart"/>
            <w:r>
              <w:t>Казановское</w:t>
            </w:r>
            <w:proofErr w:type="spellEnd"/>
            <w:r>
              <w:t xml:space="preserve">»                                                 С.А. </w:t>
            </w:r>
            <w:proofErr w:type="spellStart"/>
            <w:r>
              <w:t>Бурдинский</w:t>
            </w:r>
            <w:proofErr w:type="spellEnd"/>
          </w:p>
        </w:tc>
      </w:tr>
    </w:tbl>
    <w:p w:rsidR="002A6ED0" w:rsidRDefault="002A6ED0" w:rsidP="002A6ED0"/>
    <w:p w:rsidR="002A6ED0" w:rsidRDefault="002A6ED0" w:rsidP="002A6ED0"/>
    <w:p w:rsidR="002A6ED0" w:rsidRDefault="002A6ED0" w:rsidP="002A6ED0"/>
    <w:p w:rsidR="002A6ED0" w:rsidRDefault="002A6ED0" w:rsidP="002A6ED0"/>
    <w:p w:rsidR="002A6ED0" w:rsidRDefault="002A6ED0" w:rsidP="002A6ED0"/>
    <w:p w:rsidR="002A6ED0" w:rsidRDefault="002A6ED0" w:rsidP="002A6ED0"/>
    <w:p w:rsidR="002A6ED0" w:rsidRDefault="002A6ED0" w:rsidP="002A6ED0">
      <w:pPr>
        <w:rPr>
          <w:sz w:val="24"/>
          <w:szCs w:val="24"/>
        </w:rPr>
      </w:pPr>
      <w:bookmarkStart w:id="0" w:name="RANGE!A1:G81"/>
      <w:bookmarkEnd w:id="0"/>
    </w:p>
    <w:p w:rsidR="002A6ED0" w:rsidRDefault="002A6ED0" w:rsidP="002A6ED0">
      <w:pPr>
        <w:rPr>
          <w:sz w:val="24"/>
          <w:szCs w:val="24"/>
        </w:rPr>
      </w:pPr>
    </w:p>
    <w:p w:rsidR="002A6ED0" w:rsidRDefault="002A6ED0" w:rsidP="002A6ED0">
      <w:pPr>
        <w:tabs>
          <w:tab w:val="left" w:pos="6660"/>
          <w:tab w:val="left" w:pos="9180"/>
        </w:tabs>
        <w:ind w:left="4860"/>
        <w:jc w:val="center"/>
        <w:outlineLvl w:val="0"/>
        <w:rPr>
          <w:sz w:val="22"/>
          <w:szCs w:val="22"/>
        </w:rPr>
      </w:pPr>
      <w:r>
        <w:rPr>
          <w:sz w:val="22"/>
          <w:szCs w:val="22"/>
        </w:rPr>
        <w:t>Приложение № 9</w:t>
      </w:r>
    </w:p>
    <w:p w:rsidR="002A6ED0" w:rsidRDefault="002A6ED0" w:rsidP="002A6ED0">
      <w:pPr>
        <w:tabs>
          <w:tab w:val="left" w:pos="6660"/>
          <w:tab w:val="left" w:pos="9180"/>
        </w:tabs>
        <w:ind w:left="4860"/>
        <w:rPr>
          <w:sz w:val="22"/>
          <w:szCs w:val="22"/>
        </w:rPr>
      </w:pPr>
      <w:r>
        <w:rPr>
          <w:sz w:val="22"/>
          <w:szCs w:val="22"/>
        </w:rPr>
        <w:t xml:space="preserve"> к  решению Совета  сельского поселения</w:t>
      </w:r>
    </w:p>
    <w:p w:rsidR="002A6ED0" w:rsidRDefault="002A6ED0" w:rsidP="002A6ED0">
      <w:pPr>
        <w:tabs>
          <w:tab w:val="left" w:pos="6660"/>
          <w:tab w:val="left" w:pos="9180"/>
        </w:tabs>
        <w:ind w:left="4860"/>
        <w:rPr>
          <w:sz w:val="22"/>
          <w:szCs w:val="22"/>
        </w:rPr>
      </w:pPr>
      <w:r>
        <w:rPr>
          <w:sz w:val="22"/>
          <w:szCs w:val="22"/>
        </w:rPr>
        <w:t>«</w:t>
      </w:r>
      <w:proofErr w:type="spellStart"/>
      <w:r>
        <w:rPr>
          <w:sz w:val="24"/>
          <w:szCs w:val="24"/>
        </w:rPr>
        <w:t>Казановское</w:t>
      </w:r>
      <w:proofErr w:type="spellEnd"/>
      <w:r>
        <w:rPr>
          <w:sz w:val="22"/>
          <w:szCs w:val="22"/>
        </w:rPr>
        <w:t xml:space="preserve"> »</w:t>
      </w:r>
      <w:r w:rsidR="00843D60">
        <w:rPr>
          <w:sz w:val="22"/>
          <w:szCs w:val="22"/>
        </w:rPr>
        <w:t>16.12.2020г №126 «О внесении</w:t>
      </w:r>
      <w:r>
        <w:rPr>
          <w:sz w:val="22"/>
          <w:szCs w:val="22"/>
        </w:rPr>
        <w:t xml:space="preserve"> </w:t>
      </w:r>
      <w:r w:rsidR="00843D60">
        <w:rPr>
          <w:sz w:val="22"/>
          <w:szCs w:val="22"/>
        </w:rPr>
        <w:t xml:space="preserve">изменений в бюджет </w:t>
      </w:r>
      <w:r>
        <w:rPr>
          <w:sz w:val="22"/>
          <w:szCs w:val="22"/>
        </w:rPr>
        <w:t xml:space="preserve">  от 24.12.2019г . № 82</w:t>
      </w:r>
    </w:p>
    <w:p w:rsidR="002A6ED0" w:rsidRDefault="002A6ED0" w:rsidP="002A6ED0">
      <w:pPr>
        <w:ind w:left="4860"/>
        <w:jc w:val="both"/>
        <w:rPr>
          <w:sz w:val="22"/>
          <w:szCs w:val="22"/>
        </w:rPr>
      </w:pPr>
      <w:r>
        <w:rPr>
          <w:sz w:val="22"/>
          <w:szCs w:val="22"/>
        </w:rPr>
        <w:t>«О бюджете сельского поселения «</w:t>
      </w:r>
      <w:proofErr w:type="spellStart"/>
      <w:r>
        <w:rPr>
          <w:sz w:val="24"/>
          <w:szCs w:val="24"/>
        </w:rPr>
        <w:t>Казановское</w:t>
      </w:r>
      <w:proofErr w:type="spellEnd"/>
      <w:r>
        <w:rPr>
          <w:sz w:val="22"/>
          <w:szCs w:val="22"/>
        </w:rPr>
        <w:t>» муниципального района «</w:t>
      </w:r>
      <w:proofErr w:type="spellStart"/>
      <w:r>
        <w:rPr>
          <w:sz w:val="22"/>
          <w:szCs w:val="22"/>
        </w:rPr>
        <w:t>Шилкинский</w:t>
      </w:r>
      <w:proofErr w:type="spellEnd"/>
      <w:r>
        <w:rPr>
          <w:sz w:val="22"/>
          <w:szCs w:val="22"/>
        </w:rPr>
        <w:t xml:space="preserve"> район» Забайкальского края  на 2020 год»</w:t>
      </w:r>
    </w:p>
    <w:p w:rsidR="002A6ED0" w:rsidRDefault="002A6ED0" w:rsidP="002A6ED0">
      <w:pPr>
        <w:rPr>
          <w:sz w:val="24"/>
          <w:szCs w:val="24"/>
        </w:rPr>
      </w:pPr>
    </w:p>
    <w:p w:rsidR="002A6ED0" w:rsidRDefault="002A6ED0" w:rsidP="002A6ED0">
      <w:pPr>
        <w:rPr>
          <w:sz w:val="16"/>
          <w:szCs w:val="16"/>
        </w:rPr>
      </w:pPr>
    </w:p>
    <w:p w:rsidR="002A6ED0" w:rsidRDefault="002A6ED0" w:rsidP="002A6ED0">
      <w:pPr>
        <w:rPr>
          <w:sz w:val="16"/>
          <w:szCs w:val="16"/>
        </w:rPr>
      </w:pPr>
    </w:p>
    <w:p w:rsidR="002A6ED0" w:rsidRDefault="002A6ED0" w:rsidP="002A6ED0">
      <w:pPr>
        <w:jc w:val="center"/>
        <w:rPr>
          <w:b/>
          <w:bCs/>
        </w:rPr>
      </w:pPr>
      <w:r>
        <w:rPr>
          <w:b/>
          <w:bCs/>
        </w:rPr>
        <w:t>Программа</w:t>
      </w:r>
    </w:p>
    <w:p w:rsidR="002A6ED0" w:rsidRDefault="002A6ED0" w:rsidP="002A6ED0">
      <w:pPr>
        <w:jc w:val="center"/>
        <w:rPr>
          <w:b/>
          <w:bCs/>
        </w:rPr>
      </w:pPr>
      <w:r>
        <w:rPr>
          <w:b/>
          <w:bCs/>
        </w:rPr>
        <w:t xml:space="preserve"> муниципальных  внутренних заимствований  </w:t>
      </w:r>
    </w:p>
    <w:p w:rsidR="002A6ED0" w:rsidRDefault="002A6ED0" w:rsidP="002A6ED0">
      <w:pPr>
        <w:jc w:val="center"/>
        <w:rPr>
          <w:b/>
          <w:bCs/>
        </w:rPr>
      </w:pPr>
      <w:r>
        <w:rPr>
          <w:b/>
          <w:bCs/>
        </w:rPr>
        <w:t>бюджета сельского поселения «</w:t>
      </w:r>
      <w:proofErr w:type="spellStart"/>
      <w:r>
        <w:rPr>
          <w:b/>
          <w:bCs/>
        </w:rPr>
        <w:t>Казановское</w:t>
      </w:r>
      <w:proofErr w:type="spellEnd"/>
      <w:r>
        <w:rPr>
          <w:b/>
          <w:bCs/>
        </w:rPr>
        <w:t>» на 2020 год</w:t>
      </w:r>
    </w:p>
    <w:p w:rsidR="002A6ED0" w:rsidRDefault="002A6ED0" w:rsidP="002A6ED0">
      <w:pPr>
        <w:jc w:val="center"/>
        <w:rPr>
          <w:b/>
          <w:bCs/>
          <w:sz w:val="26"/>
          <w:szCs w:val="26"/>
        </w:rPr>
      </w:pPr>
      <w:r>
        <w:rPr>
          <w:b/>
          <w:bCs/>
          <w:sz w:val="26"/>
          <w:szCs w:val="26"/>
        </w:rPr>
        <w:t xml:space="preserve"> </w:t>
      </w:r>
    </w:p>
    <w:p w:rsidR="002A6ED0" w:rsidRDefault="002A6ED0" w:rsidP="002A6ED0">
      <w:pPr>
        <w:jc w:val="center"/>
        <w:rPr>
          <w:b/>
          <w:bCs/>
          <w:sz w:val="26"/>
          <w:szCs w:val="26"/>
        </w:rPr>
      </w:pPr>
    </w:p>
    <w:p w:rsidR="002A6ED0" w:rsidRDefault="002A6ED0" w:rsidP="002A6ED0">
      <w:pPr>
        <w:pStyle w:val="ConsNormal"/>
        <w:widowControl/>
        <w:ind w:firstLine="540"/>
        <w:jc w:val="both"/>
        <w:rPr>
          <w:rFonts w:ascii="Times New Roman" w:hAnsi="Times New Roman" w:cs="Times New Roman"/>
          <w:sz w:val="26"/>
          <w:szCs w:val="26"/>
        </w:rPr>
      </w:pPr>
      <w:r>
        <w:rPr>
          <w:rFonts w:ascii="Times New Roman" w:hAnsi="Times New Roman" w:cs="Times New Roman"/>
          <w:spacing w:val="-4"/>
          <w:sz w:val="26"/>
          <w:szCs w:val="26"/>
        </w:rPr>
        <w:t xml:space="preserve">Настоящая программа </w:t>
      </w:r>
      <w:r>
        <w:rPr>
          <w:rFonts w:ascii="Times New Roman" w:hAnsi="Times New Roman" w:cs="Times New Roman"/>
          <w:sz w:val="26"/>
          <w:szCs w:val="26"/>
        </w:rPr>
        <w:t xml:space="preserve"> муниципальных внутренних заимствований сельского поселения «</w:t>
      </w:r>
      <w:proofErr w:type="spellStart"/>
      <w:r>
        <w:rPr>
          <w:rFonts w:ascii="Times New Roman" w:hAnsi="Times New Roman" w:cs="Times New Roman"/>
          <w:sz w:val="26"/>
          <w:szCs w:val="26"/>
        </w:rPr>
        <w:t>Казановское</w:t>
      </w:r>
      <w:proofErr w:type="spellEnd"/>
      <w:r>
        <w:rPr>
          <w:rFonts w:ascii="Times New Roman" w:hAnsi="Times New Roman" w:cs="Times New Roman"/>
          <w:sz w:val="26"/>
          <w:szCs w:val="26"/>
        </w:rPr>
        <w:t>»</w:t>
      </w:r>
      <w:r>
        <w:rPr>
          <w:rFonts w:ascii="Times New Roman" w:hAnsi="Times New Roman" w:cs="Times New Roman"/>
          <w:spacing w:val="-4"/>
          <w:sz w:val="26"/>
          <w:szCs w:val="26"/>
        </w:rPr>
        <w:t xml:space="preserve"> составлена в соответствии с Бюджетным кодексом Российской Федерации </w:t>
      </w:r>
      <w:r>
        <w:rPr>
          <w:rFonts w:ascii="Times New Roman" w:hAnsi="Times New Roman" w:cs="Times New Roman"/>
          <w:sz w:val="26"/>
          <w:szCs w:val="26"/>
        </w:rPr>
        <w:t>и устанавливает перечень и общий объем муниципальных внутренних заимствований сельского поселения, направляемых на покрытие дефицита  бюджета и погашение муниципальных долговых обязательств сельского поселения «</w:t>
      </w:r>
      <w:proofErr w:type="spellStart"/>
      <w:r>
        <w:rPr>
          <w:rFonts w:ascii="Times New Roman" w:hAnsi="Times New Roman" w:cs="Times New Roman"/>
          <w:sz w:val="26"/>
          <w:szCs w:val="26"/>
        </w:rPr>
        <w:t>Казановское</w:t>
      </w:r>
      <w:proofErr w:type="spellEnd"/>
      <w:r>
        <w:rPr>
          <w:rFonts w:ascii="Times New Roman" w:hAnsi="Times New Roman" w:cs="Times New Roman"/>
          <w:sz w:val="26"/>
          <w:szCs w:val="26"/>
        </w:rPr>
        <w:t>».</w:t>
      </w:r>
    </w:p>
    <w:p w:rsidR="002A6ED0" w:rsidRDefault="002A6ED0" w:rsidP="002A6ED0">
      <w:pPr>
        <w:pStyle w:val="a3"/>
        <w:rPr>
          <w:spacing w:val="-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7371"/>
        <w:gridCol w:w="1701"/>
      </w:tblGrid>
      <w:tr w:rsidR="002A6ED0" w:rsidTr="002A6ED0">
        <w:tc>
          <w:tcPr>
            <w:tcW w:w="567" w:type="dxa"/>
            <w:tcBorders>
              <w:top w:val="single" w:sz="4" w:space="0" w:color="auto"/>
              <w:left w:val="single" w:sz="4" w:space="0" w:color="auto"/>
              <w:bottom w:val="single" w:sz="4" w:space="0" w:color="auto"/>
              <w:right w:val="single" w:sz="4" w:space="0" w:color="auto"/>
            </w:tcBorders>
          </w:tcPr>
          <w:p w:rsidR="002A6ED0" w:rsidRDefault="002A6ED0">
            <w:pPr>
              <w:spacing w:line="276" w:lineRule="auto"/>
              <w:jc w:val="center"/>
              <w:rPr>
                <w:sz w:val="26"/>
                <w:szCs w:val="26"/>
              </w:rPr>
            </w:pPr>
          </w:p>
          <w:p w:rsidR="002A6ED0" w:rsidRDefault="002A6ED0">
            <w:pPr>
              <w:spacing w:line="276" w:lineRule="auto"/>
              <w:jc w:val="center"/>
              <w:rPr>
                <w:sz w:val="26"/>
                <w:szCs w:val="26"/>
              </w:rPr>
            </w:pPr>
            <w:r>
              <w:rPr>
                <w:sz w:val="26"/>
                <w:szCs w:val="26"/>
              </w:rPr>
              <w:t xml:space="preserve">№ </w:t>
            </w:r>
            <w:proofErr w:type="spellStart"/>
            <w:proofErr w:type="gramStart"/>
            <w:r>
              <w:rPr>
                <w:sz w:val="26"/>
                <w:szCs w:val="26"/>
              </w:rPr>
              <w:t>п</w:t>
            </w:r>
            <w:proofErr w:type="spellEnd"/>
            <w:proofErr w:type="gramEnd"/>
            <w:r>
              <w:rPr>
                <w:sz w:val="26"/>
                <w:szCs w:val="26"/>
              </w:rPr>
              <w:t>/</w:t>
            </w:r>
            <w:proofErr w:type="spellStart"/>
            <w:r>
              <w:rPr>
                <w:sz w:val="26"/>
                <w:szCs w:val="26"/>
              </w:rPr>
              <w:t>п</w:t>
            </w:r>
            <w:proofErr w:type="spellEnd"/>
          </w:p>
        </w:tc>
        <w:tc>
          <w:tcPr>
            <w:tcW w:w="7371" w:type="dxa"/>
            <w:tcBorders>
              <w:top w:val="single" w:sz="4" w:space="0" w:color="auto"/>
              <w:left w:val="single" w:sz="4" w:space="0" w:color="auto"/>
              <w:bottom w:val="single" w:sz="4" w:space="0" w:color="auto"/>
              <w:right w:val="single" w:sz="4" w:space="0" w:color="auto"/>
            </w:tcBorders>
          </w:tcPr>
          <w:p w:rsidR="002A6ED0" w:rsidRDefault="002A6ED0">
            <w:pPr>
              <w:spacing w:line="276" w:lineRule="auto"/>
              <w:jc w:val="center"/>
              <w:rPr>
                <w:sz w:val="26"/>
                <w:szCs w:val="26"/>
              </w:rPr>
            </w:pPr>
          </w:p>
          <w:p w:rsidR="002A6ED0" w:rsidRDefault="002A6ED0">
            <w:pPr>
              <w:spacing w:line="276" w:lineRule="auto"/>
              <w:jc w:val="center"/>
              <w:rPr>
                <w:sz w:val="26"/>
                <w:szCs w:val="26"/>
              </w:rPr>
            </w:pPr>
            <w:r>
              <w:rPr>
                <w:sz w:val="26"/>
                <w:szCs w:val="26"/>
              </w:rPr>
              <w:t>Муниципальные внутренние заимствования</w:t>
            </w:r>
          </w:p>
        </w:tc>
        <w:tc>
          <w:tcPr>
            <w:tcW w:w="1701"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rPr>
                <w:sz w:val="26"/>
                <w:szCs w:val="26"/>
              </w:rPr>
            </w:pPr>
            <w:r>
              <w:rPr>
                <w:sz w:val="26"/>
                <w:szCs w:val="26"/>
              </w:rPr>
              <w:t>Сумма</w:t>
            </w:r>
          </w:p>
          <w:p w:rsidR="002A6ED0" w:rsidRDefault="002A6ED0">
            <w:pPr>
              <w:spacing w:line="276" w:lineRule="auto"/>
              <w:jc w:val="center"/>
              <w:rPr>
                <w:sz w:val="26"/>
                <w:szCs w:val="26"/>
              </w:rPr>
            </w:pPr>
            <w:r>
              <w:rPr>
                <w:sz w:val="26"/>
                <w:szCs w:val="26"/>
              </w:rPr>
              <w:t>(тыс. рублей)</w:t>
            </w:r>
          </w:p>
        </w:tc>
      </w:tr>
      <w:tr w:rsidR="002A6ED0" w:rsidTr="002A6ED0">
        <w:tc>
          <w:tcPr>
            <w:tcW w:w="567"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rPr>
                <w:sz w:val="26"/>
                <w:szCs w:val="26"/>
              </w:rPr>
            </w:pPr>
            <w:r>
              <w:rPr>
                <w:sz w:val="26"/>
                <w:szCs w:val="26"/>
              </w:rPr>
              <w:t>1</w:t>
            </w:r>
          </w:p>
        </w:tc>
        <w:tc>
          <w:tcPr>
            <w:tcW w:w="7371"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rPr>
                <w:sz w:val="26"/>
                <w:szCs w:val="26"/>
              </w:rPr>
            </w:pPr>
            <w:r>
              <w:rPr>
                <w:sz w:val="26"/>
                <w:szCs w:val="26"/>
              </w:rPr>
              <w:t>2</w:t>
            </w:r>
          </w:p>
        </w:tc>
        <w:tc>
          <w:tcPr>
            <w:tcW w:w="1701"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jc w:val="center"/>
              <w:rPr>
                <w:sz w:val="26"/>
                <w:szCs w:val="26"/>
              </w:rPr>
            </w:pPr>
            <w:r>
              <w:rPr>
                <w:sz w:val="26"/>
                <w:szCs w:val="26"/>
              </w:rPr>
              <w:t>3</w:t>
            </w:r>
          </w:p>
        </w:tc>
      </w:tr>
      <w:tr w:rsidR="002A6ED0" w:rsidTr="002A6ED0">
        <w:tc>
          <w:tcPr>
            <w:tcW w:w="567" w:type="dxa"/>
            <w:tcBorders>
              <w:top w:val="single" w:sz="4" w:space="0" w:color="auto"/>
              <w:left w:val="single" w:sz="4" w:space="0" w:color="auto"/>
              <w:bottom w:val="single" w:sz="4" w:space="0" w:color="auto"/>
              <w:right w:val="single" w:sz="4" w:space="0" w:color="auto"/>
            </w:tcBorders>
            <w:hideMark/>
          </w:tcPr>
          <w:p w:rsidR="002A6ED0" w:rsidRDefault="002A6ED0">
            <w:pPr>
              <w:pStyle w:val="2"/>
              <w:spacing w:before="120" w:after="0" w:line="276" w:lineRule="auto"/>
              <w:rPr>
                <w:rFonts w:ascii="Times New Roman" w:hAnsi="Times New Roman" w:cs="Times New Roman"/>
                <w:b w:val="0"/>
                <w:bCs w:val="0"/>
                <w:i w:val="0"/>
                <w:iCs w:val="0"/>
                <w:sz w:val="26"/>
                <w:szCs w:val="26"/>
              </w:rPr>
            </w:pPr>
            <w:r>
              <w:rPr>
                <w:rFonts w:ascii="Times New Roman" w:hAnsi="Times New Roman" w:cs="Times New Roman"/>
                <w:b w:val="0"/>
                <w:bCs w:val="0"/>
                <w:i w:val="0"/>
                <w:iCs w:val="0"/>
                <w:sz w:val="26"/>
                <w:szCs w:val="26"/>
              </w:rPr>
              <w:t>1</w:t>
            </w:r>
          </w:p>
        </w:tc>
        <w:tc>
          <w:tcPr>
            <w:tcW w:w="7371"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sz w:val="26"/>
                <w:szCs w:val="26"/>
              </w:rPr>
            </w:pPr>
            <w:r>
              <w:rPr>
                <w:sz w:val="26"/>
                <w:szCs w:val="26"/>
              </w:rPr>
              <w:t>Бюджетные кредиты, привлеченные в бюджет сельского поселения от  других бюджетов  бюджетной системы Российской Федерации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2A6ED0" w:rsidRDefault="002A6ED0">
            <w:pPr>
              <w:spacing w:before="120" w:line="276" w:lineRule="auto"/>
              <w:jc w:val="center"/>
              <w:rPr>
                <w:sz w:val="26"/>
                <w:szCs w:val="26"/>
              </w:rPr>
            </w:pPr>
            <w:r>
              <w:rPr>
                <w:sz w:val="26"/>
                <w:szCs w:val="26"/>
              </w:rPr>
              <w:t>-</w:t>
            </w:r>
          </w:p>
        </w:tc>
      </w:tr>
      <w:tr w:rsidR="002A6ED0" w:rsidTr="002A6ED0">
        <w:tc>
          <w:tcPr>
            <w:tcW w:w="567" w:type="dxa"/>
            <w:tcBorders>
              <w:top w:val="single" w:sz="4" w:space="0" w:color="auto"/>
              <w:left w:val="single" w:sz="4" w:space="0" w:color="auto"/>
              <w:bottom w:val="single" w:sz="4" w:space="0" w:color="auto"/>
              <w:right w:val="single" w:sz="4" w:space="0" w:color="auto"/>
            </w:tcBorders>
          </w:tcPr>
          <w:p w:rsidR="002A6ED0" w:rsidRDefault="002A6ED0">
            <w:pPr>
              <w:pStyle w:val="2"/>
              <w:spacing w:before="120" w:after="0" w:line="276" w:lineRule="auto"/>
              <w:rPr>
                <w:rFonts w:ascii="Times New Roman" w:hAnsi="Times New Roman" w:cs="Times New Roman"/>
                <w:b w:val="0"/>
                <w:bCs w:val="0"/>
                <w:i w:val="0"/>
                <w:iCs w:val="0"/>
                <w:sz w:val="26"/>
                <w:szCs w:val="26"/>
              </w:rPr>
            </w:pPr>
          </w:p>
        </w:tc>
        <w:tc>
          <w:tcPr>
            <w:tcW w:w="7371"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sz w:val="26"/>
                <w:szCs w:val="26"/>
              </w:rPr>
            </w:pPr>
            <w:r>
              <w:rPr>
                <w:sz w:val="26"/>
                <w:szCs w:val="26"/>
              </w:rPr>
              <w:t>Привлечение средств из других бюджетов бюджетной системы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2A6ED0" w:rsidRDefault="002A6ED0">
            <w:pPr>
              <w:spacing w:line="276" w:lineRule="auto"/>
              <w:jc w:val="center"/>
              <w:rPr>
                <w:sz w:val="26"/>
                <w:szCs w:val="26"/>
              </w:rPr>
            </w:pPr>
            <w:r>
              <w:rPr>
                <w:sz w:val="26"/>
                <w:szCs w:val="26"/>
              </w:rPr>
              <w:t>-</w:t>
            </w:r>
          </w:p>
        </w:tc>
      </w:tr>
      <w:tr w:rsidR="002A6ED0" w:rsidTr="002A6ED0">
        <w:tc>
          <w:tcPr>
            <w:tcW w:w="567" w:type="dxa"/>
            <w:tcBorders>
              <w:top w:val="single" w:sz="4" w:space="0" w:color="auto"/>
              <w:left w:val="single" w:sz="4" w:space="0" w:color="auto"/>
              <w:bottom w:val="single" w:sz="4" w:space="0" w:color="auto"/>
              <w:right w:val="single" w:sz="4" w:space="0" w:color="auto"/>
            </w:tcBorders>
          </w:tcPr>
          <w:p w:rsidR="002A6ED0" w:rsidRDefault="002A6ED0">
            <w:pPr>
              <w:pStyle w:val="2"/>
              <w:spacing w:before="120" w:after="0" w:line="276" w:lineRule="auto"/>
              <w:rPr>
                <w:rFonts w:ascii="Times New Roman" w:hAnsi="Times New Roman" w:cs="Times New Roman"/>
                <w:b w:val="0"/>
                <w:bCs w:val="0"/>
                <w:i w:val="0"/>
                <w:iCs w:val="0"/>
                <w:sz w:val="26"/>
                <w:szCs w:val="26"/>
              </w:rPr>
            </w:pPr>
          </w:p>
        </w:tc>
        <w:tc>
          <w:tcPr>
            <w:tcW w:w="7371"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sz w:val="26"/>
                <w:szCs w:val="26"/>
              </w:rPr>
            </w:pPr>
            <w:r>
              <w:rPr>
                <w:sz w:val="26"/>
                <w:szCs w:val="26"/>
              </w:rPr>
              <w:t>Погашение основной суммы задолженности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2A6ED0" w:rsidRDefault="002A6ED0">
            <w:pPr>
              <w:spacing w:line="276" w:lineRule="auto"/>
              <w:jc w:val="center"/>
              <w:rPr>
                <w:sz w:val="26"/>
                <w:szCs w:val="26"/>
              </w:rPr>
            </w:pPr>
            <w:r>
              <w:rPr>
                <w:sz w:val="26"/>
                <w:szCs w:val="26"/>
              </w:rPr>
              <w:t>-</w:t>
            </w:r>
          </w:p>
        </w:tc>
      </w:tr>
      <w:tr w:rsidR="002A6ED0" w:rsidTr="002A6ED0">
        <w:tc>
          <w:tcPr>
            <w:tcW w:w="567" w:type="dxa"/>
            <w:tcBorders>
              <w:top w:val="single" w:sz="4" w:space="0" w:color="auto"/>
              <w:left w:val="single" w:sz="4" w:space="0" w:color="auto"/>
              <w:bottom w:val="single" w:sz="4" w:space="0" w:color="auto"/>
              <w:right w:val="single" w:sz="4" w:space="0" w:color="auto"/>
            </w:tcBorders>
            <w:hideMark/>
          </w:tcPr>
          <w:p w:rsidR="002A6ED0" w:rsidRDefault="002A6ED0">
            <w:pPr>
              <w:pStyle w:val="2"/>
              <w:spacing w:before="120" w:after="0" w:line="276" w:lineRule="auto"/>
              <w:rPr>
                <w:rFonts w:ascii="Times New Roman" w:hAnsi="Times New Roman" w:cs="Times New Roman"/>
                <w:b w:val="0"/>
                <w:bCs w:val="0"/>
                <w:i w:val="0"/>
                <w:iCs w:val="0"/>
                <w:sz w:val="26"/>
                <w:szCs w:val="26"/>
                <w:lang w:val="ru-RU"/>
              </w:rPr>
            </w:pPr>
            <w:r>
              <w:rPr>
                <w:rFonts w:ascii="Times New Roman" w:hAnsi="Times New Roman" w:cs="Times New Roman"/>
                <w:b w:val="0"/>
                <w:bCs w:val="0"/>
                <w:i w:val="0"/>
                <w:iCs w:val="0"/>
                <w:sz w:val="26"/>
                <w:szCs w:val="26"/>
                <w:lang w:val="ru-RU"/>
              </w:rPr>
              <w:t>2</w:t>
            </w:r>
          </w:p>
        </w:tc>
        <w:tc>
          <w:tcPr>
            <w:tcW w:w="7371"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sz w:val="26"/>
                <w:szCs w:val="26"/>
              </w:rPr>
            </w:pPr>
            <w:r>
              <w:rPr>
                <w:sz w:val="26"/>
                <w:szCs w:val="26"/>
              </w:rPr>
              <w:t>Общий объем муниципальных внутренних заимствований</w:t>
            </w:r>
          </w:p>
        </w:tc>
        <w:tc>
          <w:tcPr>
            <w:tcW w:w="1701" w:type="dxa"/>
            <w:tcBorders>
              <w:top w:val="single" w:sz="4" w:space="0" w:color="auto"/>
              <w:left w:val="single" w:sz="4" w:space="0" w:color="auto"/>
              <w:bottom w:val="single" w:sz="4" w:space="0" w:color="auto"/>
              <w:right w:val="single" w:sz="4" w:space="0" w:color="auto"/>
            </w:tcBorders>
            <w:vAlign w:val="center"/>
            <w:hideMark/>
          </w:tcPr>
          <w:p w:rsidR="002A6ED0" w:rsidRDefault="002A6ED0">
            <w:pPr>
              <w:spacing w:line="276" w:lineRule="auto"/>
              <w:jc w:val="center"/>
              <w:rPr>
                <w:sz w:val="26"/>
                <w:szCs w:val="26"/>
              </w:rPr>
            </w:pPr>
            <w:r>
              <w:rPr>
                <w:sz w:val="26"/>
                <w:szCs w:val="26"/>
              </w:rPr>
              <w:t>-</w:t>
            </w:r>
          </w:p>
        </w:tc>
      </w:tr>
      <w:tr w:rsidR="002A6ED0" w:rsidTr="002A6ED0">
        <w:tc>
          <w:tcPr>
            <w:tcW w:w="567" w:type="dxa"/>
            <w:tcBorders>
              <w:top w:val="single" w:sz="4" w:space="0" w:color="auto"/>
              <w:left w:val="single" w:sz="4" w:space="0" w:color="auto"/>
              <w:bottom w:val="single" w:sz="4" w:space="0" w:color="auto"/>
              <w:right w:val="single" w:sz="4" w:space="0" w:color="auto"/>
            </w:tcBorders>
          </w:tcPr>
          <w:p w:rsidR="002A6ED0" w:rsidRDefault="002A6ED0">
            <w:pPr>
              <w:pStyle w:val="2"/>
              <w:spacing w:before="120" w:after="0" w:line="276" w:lineRule="auto"/>
              <w:rPr>
                <w:rFonts w:ascii="Times New Roman" w:hAnsi="Times New Roman" w:cs="Times New Roman"/>
                <w:b w:val="0"/>
                <w:bCs w:val="0"/>
                <w:i w:val="0"/>
                <w:iCs w:val="0"/>
                <w:sz w:val="26"/>
                <w:szCs w:val="26"/>
                <w:lang w:val="ru-RU"/>
              </w:rPr>
            </w:pPr>
          </w:p>
        </w:tc>
        <w:tc>
          <w:tcPr>
            <w:tcW w:w="7371"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sz w:val="26"/>
                <w:szCs w:val="26"/>
              </w:rPr>
            </w:pPr>
            <w:r>
              <w:rPr>
                <w:sz w:val="26"/>
                <w:szCs w:val="26"/>
              </w:rPr>
              <w:t>Привлечение средств</w:t>
            </w:r>
          </w:p>
        </w:tc>
        <w:tc>
          <w:tcPr>
            <w:tcW w:w="1701" w:type="dxa"/>
            <w:tcBorders>
              <w:top w:val="single" w:sz="4" w:space="0" w:color="auto"/>
              <w:left w:val="single" w:sz="4" w:space="0" w:color="auto"/>
              <w:bottom w:val="single" w:sz="4" w:space="0" w:color="auto"/>
              <w:right w:val="single" w:sz="4" w:space="0" w:color="auto"/>
            </w:tcBorders>
            <w:vAlign w:val="center"/>
            <w:hideMark/>
          </w:tcPr>
          <w:p w:rsidR="002A6ED0" w:rsidRDefault="002A6ED0">
            <w:pPr>
              <w:spacing w:line="276" w:lineRule="auto"/>
              <w:jc w:val="center"/>
              <w:rPr>
                <w:sz w:val="26"/>
                <w:szCs w:val="26"/>
              </w:rPr>
            </w:pPr>
            <w:r>
              <w:rPr>
                <w:sz w:val="26"/>
                <w:szCs w:val="26"/>
              </w:rPr>
              <w:t>-</w:t>
            </w:r>
          </w:p>
        </w:tc>
      </w:tr>
      <w:tr w:rsidR="002A6ED0" w:rsidTr="002A6ED0">
        <w:tc>
          <w:tcPr>
            <w:tcW w:w="567" w:type="dxa"/>
            <w:tcBorders>
              <w:top w:val="single" w:sz="4" w:space="0" w:color="auto"/>
              <w:left w:val="single" w:sz="4" w:space="0" w:color="auto"/>
              <w:bottom w:val="single" w:sz="4" w:space="0" w:color="auto"/>
              <w:right w:val="single" w:sz="4" w:space="0" w:color="auto"/>
            </w:tcBorders>
          </w:tcPr>
          <w:p w:rsidR="002A6ED0" w:rsidRDefault="002A6ED0">
            <w:pPr>
              <w:pStyle w:val="2"/>
              <w:spacing w:before="120" w:after="0" w:line="276" w:lineRule="auto"/>
              <w:rPr>
                <w:rFonts w:ascii="Times New Roman" w:hAnsi="Times New Roman" w:cs="Times New Roman"/>
                <w:b w:val="0"/>
                <w:bCs w:val="0"/>
                <w:i w:val="0"/>
                <w:iCs w:val="0"/>
                <w:sz w:val="26"/>
                <w:szCs w:val="26"/>
                <w:lang w:val="ru-RU"/>
              </w:rPr>
            </w:pPr>
          </w:p>
        </w:tc>
        <w:tc>
          <w:tcPr>
            <w:tcW w:w="7371"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sz w:val="26"/>
                <w:szCs w:val="26"/>
              </w:rPr>
            </w:pPr>
            <w:r>
              <w:rPr>
                <w:sz w:val="26"/>
                <w:szCs w:val="26"/>
              </w:rPr>
              <w:t>Погашение основной суммы задолженности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2A6ED0" w:rsidRDefault="002A6ED0">
            <w:pPr>
              <w:spacing w:line="276" w:lineRule="auto"/>
              <w:jc w:val="center"/>
              <w:rPr>
                <w:sz w:val="26"/>
                <w:szCs w:val="26"/>
              </w:rPr>
            </w:pPr>
            <w:r>
              <w:rPr>
                <w:sz w:val="26"/>
                <w:szCs w:val="26"/>
              </w:rPr>
              <w:t>-</w:t>
            </w:r>
          </w:p>
        </w:tc>
      </w:tr>
    </w:tbl>
    <w:p w:rsidR="002A6ED0" w:rsidRDefault="002A6ED0" w:rsidP="002A6ED0"/>
    <w:p w:rsidR="002A6ED0" w:rsidRDefault="002A6ED0" w:rsidP="002A6ED0"/>
    <w:p w:rsidR="002A6ED0" w:rsidRDefault="002A6ED0" w:rsidP="002A6ED0"/>
    <w:p w:rsidR="002A6ED0" w:rsidRDefault="002A6ED0" w:rsidP="002A6ED0">
      <w:pPr>
        <w:rPr>
          <w:sz w:val="24"/>
          <w:szCs w:val="24"/>
        </w:rPr>
      </w:pPr>
      <w:r>
        <w:rPr>
          <w:sz w:val="24"/>
          <w:szCs w:val="24"/>
        </w:rPr>
        <w:t>Глава сельского поселения «</w:t>
      </w:r>
      <w:proofErr w:type="spellStart"/>
      <w:r>
        <w:rPr>
          <w:sz w:val="22"/>
          <w:szCs w:val="22"/>
        </w:rPr>
        <w:t>Казановское</w:t>
      </w:r>
      <w:proofErr w:type="spellEnd"/>
      <w:r>
        <w:rPr>
          <w:sz w:val="24"/>
          <w:szCs w:val="24"/>
        </w:rPr>
        <w:t xml:space="preserve">»                                                С.А. </w:t>
      </w:r>
      <w:proofErr w:type="spellStart"/>
      <w:r>
        <w:rPr>
          <w:sz w:val="24"/>
          <w:szCs w:val="24"/>
        </w:rPr>
        <w:t>Бурдинский</w:t>
      </w:r>
      <w:proofErr w:type="spellEnd"/>
    </w:p>
    <w:p w:rsidR="002A6ED0" w:rsidRDefault="002A6ED0" w:rsidP="002A6ED0">
      <w:pPr>
        <w:rPr>
          <w:sz w:val="24"/>
          <w:szCs w:val="24"/>
        </w:rPr>
      </w:pPr>
    </w:p>
    <w:p w:rsidR="002A6ED0" w:rsidRDefault="002A6ED0" w:rsidP="002A6ED0">
      <w:pPr>
        <w:ind w:left="5040"/>
        <w:jc w:val="center"/>
        <w:rPr>
          <w:sz w:val="24"/>
          <w:szCs w:val="24"/>
        </w:rPr>
      </w:pPr>
    </w:p>
    <w:p w:rsidR="002A6ED0" w:rsidRDefault="002A6ED0" w:rsidP="002A6ED0">
      <w:pPr>
        <w:tabs>
          <w:tab w:val="left" w:pos="6660"/>
          <w:tab w:val="left" w:pos="9180"/>
        </w:tabs>
        <w:ind w:left="4860"/>
        <w:jc w:val="center"/>
        <w:outlineLvl w:val="0"/>
        <w:rPr>
          <w:sz w:val="22"/>
          <w:szCs w:val="22"/>
        </w:rPr>
      </w:pPr>
    </w:p>
    <w:p w:rsidR="002A6ED0" w:rsidRDefault="002A6ED0" w:rsidP="002A6ED0">
      <w:pPr>
        <w:tabs>
          <w:tab w:val="left" w:pos="6660"/>
          <w:tab w:val="left" w:pos="9180"/>
        </w:tabs>
        <w:ind w:left="4860"/>
        <w:jc w:val="center"/>
        <w:outlineLvl w:val="0"/>
        <w:rPr>
          <w:sz w:val="22"/>
          <w:szCs w:val="22"/>
        </w:rPr>
      </w:pPr>
    </w:p>
    <w:p w:rsidR="002A6ED0" w:rsidRDefault="002A6ED0" w:rsidP="002A6ED0">
      <w:pPr>
        <w:tabs>
          <w:tab w:val="left" w:pos="6660"/>
          <w:tab w:val="left" w:pos="9180"/>
        </w:tabs>
        <w:ind w:left="4860"/>
        <w:jc w:val="center"/>
        <w:outlineLvl w:val="0"/>
        <w:rPr>
          <w:sz w:val="22"/>
          <w:szCs w:val="22"/>
        </w:rPr>
      </w:pPr>
    </w:p>
    <w:p w:rsidR="002A6ED0" w:rsidRDefault="002A6ED0" w:rsidP="00843D60">
      <w:pPr>
        <w:tabs>
          <w:tab w:val="left" w:pos="6660"/>
          <w:tab w:val="left" w:pos="9180"/>
        </w:tabs>
        <w:outlineLvl w:val="0"/>
        <w:rPr>
          <w:sz w:val="22"/>
          <w:szCs w:val="22"/>
        </w:rPr>
      </w:pPr>
    </w:p>
    <w:p w:rsidR="002A6ED0" w:rsidRDefault="002A6ED0" w:rsidP="002A6ED0">
      <w:pPr>
        <w:tabs>
          <w:tab w:val="left" w:pos="6660"/>
          <w:tab w:val="left" w:pos="9180"/>
        </w:tabs>
        <w:ind w:left="4860"/>
        <w:jc w:val="center"/>
        <w:outlineLvl w:val="0"/>
        <w:rPr>
          <w:sz w:val="22"/>
          <w:szCs w:val="22"/>
        </w:rPr>
      </w:pPr>
    </w:p>
    <w:p w:rsidR="002A6ED0" w:rsidRDefault="002A6ED0" w:rsidP="002A6ED0">
      <w:pPr>
        <w:tabs>
          <w:tab w:val="left" w:pos="6660"/>
          <w:tab w:val="left" w:pos="9180"/>
        </w:tabs>
        <w:ind w:left="4860"/>
        <w:jc w:val="center"/>
        <w:outlineLvl w:val="0"/>
        <w:rPr>
          <w:sz w:val="22"/>
          <w:szCs w:val="22"/>
        </w:rPr>
      </w:pPr>
      <w:r>
        <w:rPr>
          <w:sz w:val="20"/>
          <w:szCs w:val="20"/>
        </w:rPr>
        <w:lastRenderedPageBreak/>
        <w:t xml:space="preserve">                                                                                                                                     </w:t>
      </w:r>
      <w:r>
        <w:rPr>
          <w:sz w:val="22"/>
          <w:szCs w:val="22"/>
        </w:rPr>
        <w:t>Приложение № 10</w:t>
      </w:r>
    </w:p>
    <w:p w:rsidR="002A6ED0" w:rsidRDefault="002A6ED0" w:rsidP="002A6ED0">
      <w:pPr>
        <w:tabs>
          <w:tab w:val="left" w:pos="6660"/>
          <w:tab w:val="left" w:pos="9180"/>
        </w:tabs>
        <w:ind w:left="4860"/>
        <w:rPr>
          <w:sz w:val="22"/>
          <w:szCs w:val="22"/>
        </w:rPr>
      </w:pPr>
      <w:r>
        <w:rPr>
          <w:sz w:val="22"/>
          <w:szCs w:val="22"/>
        </w:rPr>
        <w:t xml:space="preserve"> к  решению Совета  сельского поселения</w:t>
      </w:r>
    </w:p>
    <w:p w:rsidR="002A6ED0" w:rsidRDefault="002A6ED0" w:rsidP="00843D60">
      <w:pPr>
        <w:tabs>
          <w:tab w:val="left" w:pos="6660"/>
          <w:tab w:val="left" w:pos="9180"/>
        </w:tabs>
        <w:ind w:left="4860"/>
        <w:rPr>
          <w:sz w:val="22"/>
          <w:szCs w:val="22"/>
        </w:rPr>
      </w:pPr>
      <w:r>
        <w:rPr>
          <w:sz w:val="22"/>
          <w:szCs w:val="22"/>
        </w:rPr>
        <w:t>«</w:t>
      </w:r>
      <w:proofErr w:type="spellStart"/>
      <w:r>
        <w:rPr>
          <w:sz w:val="24"/>
          <w:szCs w:val="24"/>
        </w:rPr>
        <w:t>Казановское</w:t>
      </w:r>
      <w:proofErr w:type="spellEnd"/>
      <w:r>
        <w:rPr>
          <w:sz w:val="22"/>
          <w:szCs w:val="22"/>
        </w:rPr>
        <w:t xml:space="preserve"> »  </w:t>
      </w:r>
      <w:r w:rsidR="00843D60">
        <w:rPr>
          <w:sz w:val="22"/>
          <w:szCs w:val="22"/>
        </w:rPr>
        <w:t xml:space="preserve">16.12.2020г №126 «О внесении изменений в </w:t>
      </w:r>
      <w:proofErr w:type="spellStart"/>
      <w:r w:rsidR="00843D60">
        <w:rPr>
          <w:sz w:val="22"/>
          <w:szCs w:val="22"/>
        </w:rPr>
        <w:t>реш</w:t>
      </w:r>
      <w:proofErr w:type="spellEnd"/>
      <w:r>
        <w:rPr>
          <w:sz w:val="22"/>
          <w:szCs w:val="22"/>
        </w:rPr>
        <w:t xml:space="preserve"> от 24.12.2019г . № 82«О бюджете сельского поселения «</w:t>
      </w:r>
      <w:proofErr w:type="spellStart"/>
      <w:r>
        <w:rPr>
          <w:sz w:val="24"/>
          <w:szCs w:val="24"/>
        </w:rPr>
        <w:t>Казановское</w:t>
      </w:r>
      <w:proofErr w:type="spellEnd"/>
      <w:r>
        <w:rPr>
          <w:sz w:val="22"/>
          <w:szCs w:val="22"/>
        </w:rPr>
        <w:t>» муниципального района «</w:t>
      </w:r>
      <w:proofErr w:type="spellStart"/>
      <w:r>
        <w:rPr>
          <w:sz w:val="22"/>
          <w:szCs w:val="22"/>
        </w:rPr>
        <w:t>Шилкинский</w:t>
      </w:r>
      <w:proofErr w:type="spellEnd"/>
      <w:r>
        <w:rPr>
          <w:sz w:val="22"/>
          <w:szCs w:val="22"/>
        </w:rPr>
        <w:t xml:space="preserve"> район» Забайкальского края  на 2020 год»</w:t>
      </w:r>
    </w:p>
    <w:p w:rsidR="002A6ED0" w:rsidRDefault="002A6ED0" w:rsidP="002A6ED0">
      <w:pPr>
        <w:ind w:right="-285"/>
        <w:rPr>
          <w:sz w:val="20"/>
          <w:szCs w:val="20"/>
        </w:rPr>
      </w:pPr>
      <w:r>
        <w:rPr>
          <w:sz w:val="20"/>
          <w:szCs w:val="20"/>
        </w:rPr>
        <w:t>"</w:t>
      </w:r>
    </w:p>
    <w:p w:rsidR="002A6ED0" w:rsidRDefault="002A6ED0" w:rsidP="002A6ED0">
      <w:pPr>
        <w:ind w:right="-285"/>
        <w:rPr>
          <w:sz w:val="20"/>
          <w:szCs w:val="20"/>
        </w:rPr>
      </w:pPr>
    </w:p>
    <w:p w:rsidR="002A6ED0" w:rsidRDefault="002A6ED0" w:rsidP="002A6ED0">
      <w:pPr>
        <w:ind w:right="-285"/>
        <w:rPr>
          <w:sz w:val="24"/>
          <w:szCs w:val="24"/>
        </w:rPr>
      </w:pPr>
    </w:p>
    <w:p w:rsidR="002A6ED0" w:rsidRDefault="002A6ED0" w:rsidP="002A6ED0">
      <w:pPr>
        <w:rPr>
          <w:sz w:val="24"/>
          <w:szCs w:val="24"/>
        </w:rPr>
      </w:pPr>
      <w:r>
        <w:rPr>
          <w:sz w:val="24"/>
          <w:szCs w:val="24"/>
        </w:rPr>
        <w:t xml:space="preserve">            </w:t>
      </w:r>
    </w:p>
    <w:p w:rsidR="002A6ED0" w:rsidRDefault="002A6ED0" w:rsidP="002A6ED0">
      <w:pPr>
        <w:rPr>
          <w:rFonts w:ascii="Arial CYR" w:hAnsi="Arial CYR" w:cs="Arial CYR"/>
          <w:b/>
          <w:bCs/>
          <w:sz w:val="20"/>
          <w:szCs w:val="20"/>
        </w:rPr>
      </w:pPr>
      <w:r>
        <w:rPr>
          <w:rFonts w:ascii="Arial CYR" w:hAnsi="Arial CYR" w:cs="Arial CYR"/>
          <w:b/>
          <w:bCs/>
          <w:sz w:val="20"/>
          <w:szCs w:val="20"/>
        </w:rPr>
        <w:t xml:space="preserve">                              Распределение бюджетных ассигнований, направляемых на исполнение</w:t>
      </w:r>
    </w:p>
    <w:p w:rsidR="002A6ED0" w:rsidRDefault="002A6ED0" w:rsidP="002A6ED0">
      <w:pPr>
        <w:rPr>
          <w:rFonts w:ascii="Arial CYR" w:hAnsi="Arial CYR" w:cs="Arial CYR"/>
          <w:b/>
          <w:bCs/>
          <w:sz w:val="20"/>
          <w:szCs w:val="20"/>
        </w:rPr>
      </w:pPr>
      <w:r>
        <w:rPr>
          <w:rFonts w:ascii="Arial CYR" w:hAnsi="Arial CYR" w:cs="Arial CYR"/>
          <w:b/>
          <w:bCs/>
          <w:sz w:val="20"/>
          <w:szCs w:val="20"/>
        </w:rPr>
        <w:t xml:space="preserve">                                                               публичных нормативных обязательств</w:t>
      </w:r>
    </w:p>
    <w:p w:rsidR="002A6ED0" w:rsidRDefault="002A6ED0" w:rsidP="002A6ED0">
      <w:pPr>
        <w:rPr>
          <w:rFonts w:ascii="Arial CYR" w:hAnsi="Arial CYR" w:cs="Arial CYR"/>
          <w:b/>
          <w:bCs/>
          <w:sz w:val="20"/>
          <w:szCs w:val="20"/>
        </w:rPr>
      </w:pPr>
    </w:p>
    <w:p w:rsidR="002A6ED0" w:rsidRDefault="002A6ED0" w:rsidP="002A6ED0">
      <w:pPr>
        <w:rPr>
          <w:rFonts w:ascii="Arial CYR" w:hAnsi="Arial CYR" w:cs="Arial CYR"/>
          <w:b/>
          <w:bCs/>
          <w:sz w:val="20"/>
          <w:szCs w:val="20"/>
        </w:rPr>
      </w:pPr>
    </w:p>
    <w:p w:rsidR="002A6ED0" w:rsidRDefault="002A6ED0" w:rsidP="002A6ED0">
      <w:pPr>
        <w:rPr>
          <w:rFonts w:ascii="Arial CYR" w:hAnsi="Arial CYR" w:cs="Arial CYR"/>
          <w:b/>
          <w:bCs/>
          <w:sz w:val="20"/>
          <w:szCs w:val="20"/>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85"/>
        <w:gridCol w:w="761"/>
        <w:gridCol w:w="889"/>
        <w:gridCol w:w="676"/>
        <w:gridCol w:w="1738"/>
        <w:gridCol w:w="651"/>
        <w:gridCol w:w="1178"/>
      </w:tblGrid>
      <w:tr w:rsidR="002A6ED0" w:rsidTr="002A6ED0">
        <w:trPr>
          <w:trHeight w:val="720"/>
        </w:trPr>
        <w:tc>
          <w:tcPr>
            <w:tcW w:w="4041" w:type="dxa"/>
            <w:vMerge w:val="restart"/>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b/>
                <w:bCs/>
                <w:sz w:val="24"/>
                <w:szCs w:val="24"/>
              </w:rPr>
            </w:pPr>
            <w:r>
              <w:rPr>
                <w:b/>
                <w:bCs/>
                <w:sz w:val="24"/>
                <w:szCs w:val="24"/>
              </w:rPr>
              <w:t>Наименование  показателя</w:t>
            </w:r>
          </w:p>
        </w:tc>
        <w:tc>
          <w:tcPr>
            <w:tcW w:w="794" w:type="dxa"/>
            <w:vMerge w:val="restart"/>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b/>
                <w:bCs/>
                <w:sz w:val="24"/>
                <w:szCs w:val="24"/>
              </w:rPr>
            </w:pPr>
            <w:r>
              <w:rPr>
                <w:b/>
                <w:bCs/>
                <w:sz w:val="24"/>
                <w:szCs w:val="24"/>
              </w:rPr>
              <w:t xml:space="preserve">Код </w:t>
            </w:r>
            <w:proofErr w:type="spellStart"/>
            <w:r>
              <w:rPr>
                <w:b/>
                <w:bCs/>
                <w:sz w:val="24"/>
                <w:szCs w:val="24"/>
              </w:rPr>
              <w:t>адм</w:t>
            </w:r>
            <w:proofErr w:type="spellEnd"/>
          </w:p>
        </w:tc>
        <w:tc>
          <w:tcPr>
            <w:tcW w:w="4372" w:type="dxa"/>
            <w:gridSpan w:val="4"/>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b/>
                <w:bCs/>
                <w:sz w:val="24"/>
                <w:szCs w:val="24"/>
              </w:rPr>
            </w:pPr>
            <w:r>
              <w:rPr>
                <w:b/>
                <w:bCs/>
                <w:sz w:val="24"/>
                <w:szCs w:val="24"/>
              </w:rPr>
              <w:t>Коды</w:t>
            </w:r>
          </w:p>
        </w:tc>
        <w:tc>
          <w:tcPr>
            <w:tcW w:w="1235"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b/>
                <w:bCs/>
                <w:sz w:val="24"/>
                <w:szCs w:val="24"/>
              </w:rPr>
            </w:pPr>
            <w:r>
              <w:rPr>
                <w:b/>
                <w:bCs/>
                <w:sz w:val="24"/>
                <w:szCs w:val="24"/>
              </w:rPr>
              <w:t>Сумма (тыс. руб.)</w:t>
            </w:r>
          </w:p>
        </w:tc>
      </w:tr>
      <w:tr w:rsidR="002A6ED0" w:rsidTr="002A6ED0">
        <w:trPr>
          <w:trHeight w:val="756"/>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6ED0" w:rsidRDefault="002A6ED0">
            <w:pPr>
              <w:rPr>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A6ED0" w:rsidRDefault="002A6ED0">
            <w:pPr>
              <w:rPr>
                <w:b/>
                <w:bCs/>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b/>
                <w:bCs/>
                <w:sz w:val="24"/>
                <w:szCs w:val="24"/>
              </w:rPr>
            </w:pPr>
            <w:r>
              <w:rPr>
                <w:b/>
                <w:bCs/>
                <w:sz w:val="24"/>
                <w:szCs w:val="24"/>
              </w:rPr>
              <w:t>РЗ</w:t>
            </w:r>
          </w:p>
        </w:tc>
        <w:tc>
          <w:tcPr>
            <w:tcW w:w="709"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b/>
                <w:bCs/>
                <w:sz w:val="24"/>
                <w:szCs w:val="24"/>
              </w:rPr>
            </w:pPr>
            <w:proofErr w:type="gramStart"/>
            <w:r>
              <w:rPr>
                <w:b/>
                <w:bCs/>
                <w:sz w:val="24"/>
                <w:szCs w:val="24"/>
              </w:rPr>
              <w:t>ПР</w:t>
            </w:r>
            <w:proofErr w:type="gramEnd"/>
          </w:p>
        </w:tc>
        <w:tc>
          <w:tcPr>
            <w:tcW w:w="2001"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b/>
                <w:bCs/>
                <w:sz w:val="24"/>
                <w:szCs w:val="24"/>
              </w:rPr>
            </w:pPr>
            <w:r>
              <w:rPr>
                <w:b/>
                <w:bCs/>
                <w:sz w:val="24"/>
                <w:szCs w:val="24"/>
              </w:rPr>
              <w:t>ЦСР</w:t>
            </w:r>
          </w:p>
        </w:tc>
        <w:tc>
          <w:tcPr>
            <w:tcW w:w="67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b/>
                <w:bCs/>
                <w:sz w:val="24"/>
                <w:szCs w:val="24"/>
              </w:rPr>
            </w:pPr>
            <w:r>
              <w:rPr>
                <w:b/>
                <w:bCs/>
                <w:sz w:val="24"/>
                <w:szCs w:val="24"/>
              </w:rPr>
              <w:t>ВР</w:t>
            </w:r>
          </w:p>
        </w:tc>
        <w:tc>
          <w:tcPr>
            <w:tcW w:w="1235"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b/>
                <w:bCs/>
                <w:sz w:val="24"/>
                <w:szCs w:val="24"/>
              </w:rPr>
            </w:pPr>
            <w:r>
              <w:rPr>
                <w:b/>
                <w:bCs/>
                <w:sz w:val="24"/>
                <w:szCs w:val="24"/>
              </w:rPr>
              <w:t>Всего:</w:t>
            </w:r>
          </w:p>
        </w:tc>
      </w:tr>
      <w:tr w:rsidR="002A6ED0" w:rsidTr="002A6ED0">
        <w:trPr>
          <w:trHeight w:val="70"/>
        </w:trPr>
        <w:tc>
          <w:tcPr>
            <w:tcW w:w="4041"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b/>
                <w:bCs/>
                <w:sz w:val="24"/>
                <w:szCs w:val="24"/>
              </w:rPr>
            </w:pPr>
            <w:r>
              <w:rPr>
                <w:b/>
                <w:bCs/>
                <w:sz w:val="24"/>
                <w:szCs w:val="24"/>
              </w:rPr>
              <w:t>Социальные выплаты</w:t>
            </w:r>
          </w:p>
        </w:tc>
        <w:tc>
          <w:tcPr>
            <w:tcW w:w="794"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b/>
                <w:bCs/>
                <w:sz w:val="24"/>
                <w:szCs w:val="24"/>
              </w:rPr>
            </w:pPr>
            <w:r>
              <w:rPr>
                <w:b/>
                <w:bCs/>
                <w:sz w:val="24"/>
                <w:szCs w:val="24"/>
              </w:rPr>
              <w:t>802</w:t>
            </w:r>
          </w:p>
        </w:tc>
        <w:tc>
          <w:tcPr>
            <w:tcW w:w="992"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b/>
                <w:bCs/>
                <w:sz w:val="24"/>
                <w:szCs w:val="24"/>
              </w:rPr>
            </w:pPr>
            <w:r>
              <w:rPr>
                <w:b/>
                <w:bCs/>
                <w:sz w:val="24"/>
                <w:szCs w:val="24"/>
              </w:rPr>
              <w:t>10</w:t>
            </w:r>
          </w:p>
        </w:tc>
        <w:tc>
          <w:tcPr>
            <w:tcW w:w="709"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b/>
                <w:bCs/>
                <w:sz w:val="24"/>
                <w:szCs w:val="24"/>
              </w:rPr>
            </w:pPr>
            <w:r>
              <w:rPr>
                <w:b/>
                <w:bCs/>
                <w:sz w:val="24"/>
                <w:szCs w:val="24"/>
              </w:rPr>
              <w:t> </w:t>
            </w:r>
          </w:p>
        </w:tc>
        <w:tc>
          <w:tcPr>
            <w:tcW w:w="2001"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b/>
                <w:bCs/>
                <w:sz w:val="24"/>
                <w:szCs w:val="24"/>
              </w:rPr>
            </w:pPr>
            <w:r>
              <w:rPr>
                <w:b/>
                <w:bCs/>
                <w:sz w:val="24"/>
                <w:szCs w:val="24"/>
              </w:rPr>
              <w:t> </w:t>
            </w:r>
          </w:p>
        </w:tc>
        <w:tc>
          <w:tcPr>
            <w:tcW w:w="67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b/>
                <w:bCs/>
                <w:sz w:val="24"/>
                <w:szCs w:val="24"/>
              </w:rPr>
            </w:pPr>
            <w:r>
              <w:rPr>
                <w:b/>
                <w:bCs/>
                <w:sz w:val="24"/>
                <w:szCs w:val="24"/>
              </w:rPr>
              <w:t> </w:t>
            </w:r>
          </w:p>
        </w:tc>
        <w:tc>
          <w:tcPr>
            <w:tcW w:w="1235"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b/>
                <w:bCs/>
                <w:sz w:val="24"/>
                <w:szCs w:val="24"/>
              </w:rPr>
            </w:pPr>
            <w:r>
              <w:rPr>
                <w:b/>
                <w:bCs/>
                <w:sz w:val="24"/>
                <w:szCs w:val="24"/>
              </w:rPr>
              <w:t>0</w:t>
            </w:r>
          </w:p>
        </w:tc>
      </w:tr>
      <w:tr w:rsidR="002A6ED0" w:rsidTr="002A6ED0">
        <w:trPr>
          <w:trHeight w:val="315"/>
        </w:trPr>
        <w:tc>
          <w:tcPr>
            <w:tcW w:w="4041"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sz w:val="24"/>
                <w:szCs w:val="24"/>
              </w:rPr>
            </w:pPr>
            <w:r>
              <w:rPr>
                <w:sz w:val="20"/>
                <w:szCs w:val="20"/>
              </w:rPr>
              <w:t>Социальные выплаты - дотация к пенсии муниципального служащего</w:t>
            </w:r>
          </w:p>
        </w:tc>
        <w:tc>
          <w:tcPr>
            <w:tcW w:w="794"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sz w:val="24"/>
                <w:szCs w:val="24"/>
              </w:rPr>
            </w:pPr>
            <w:r>
              <w:rPr>
                <w:sz w:val="24"/>
                <w:szCs w:val="24"/>
              </w:rPr>
              <w:t>802</w:t>
            </w:r>
          </w:p>
        </w:tc>
        <w:tc>
          <w:tcPr>
            <w:tcW w:w="992"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sz w:val="24"/>
                <w:szCs w:val="24"/>
              </w:rPr>
            </w:pPr>
            <w:r>
              <w:rPr>
                <w:sz w:val="24"/>
                <w:szCs w:val="24"/>
              </w:rPr>
              <w:t>10</w:t>
            </w:r>
          </w:p>
        </w:tc>
        <w:tc>
          <w:tcPr>
            <w:tcW w:w="709"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sz w:val="24"/>
                <w:szCs w:val="24"/>
              </w:rPr>
            </w:pPr>
            <w:r>
              <w:rPr>
                <w:sz w:val="24"/>
                <w:szCs w:val="24"/>
              </w:rPr>
              <w:t>01</w:t>
            </w:r>
          </w:p>
        </w:tc>
        <w:tc>
          <w:tcPr>
            <w:tcW w:w="2001"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sz w:val="24"/>
                <w:szCs w:val="24"/>
              </w:rPr>
            </w:pPr>
            <w:r>
              <w:rPr>
                <w:sz w:val="20"/>
                <w:szCs w:val="20"/>
              </w:rPr>
              <w:t>000 00 49101</w:t>
            </w:r>
          </w:p>
        </w:tc>
        <w:tc>
          <w:tcPr>
            <w:tcW w:w="67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sz w:val="24"/>
                <w:szCs w:val="24"/>
              </w:rPr>
            </w:pPr>
            <w:r>
              <w:rPr>
                <w:sz w:val="24"/>
                <w:szCs w:val="24"/>
              </w:rPr>
              <w:t>312</w:t>
            </w:r>
          </w:p>
        </w:tc>
        <w:tc>
          <w:tcPr>
            <w:tcW w:w="1235"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sz w:val="24"/>
                <w:szCs w:val="24"/>
              </w:rPr>
            </w:pPr>
            <w:r>
              <w:rPr>
                <w:sz w:val="24"/>
                <w:szCs w:val="24"/>
              </w:rPr>
              <w:t>180,0</w:t>
            </w:r>
          </w:p>
        </w:tc>
      </w:tr>
    </w:tbl>
    <w:p w:rsidR="002A6ED0" w:rsidRDefault="002A6ED0" w:rsidP="002A6ED0">
      <w:pPr>
        <w:rPr>
          <w:sz w:val="24"/>
          <w:szCs w:val="24"/>
        </w:rPr>
      </w:pPr>
    </w:p>
    <w:p w:rsidR="002A6ED0" w:rsidRDefault="002A6ED0" w:rsidP="002A6ED0">
      <w:pPr>
        <w:rPr>
          <w:sz w:val="24"/>
          <w:szCs w:val="24"/>
        </w:rPr>
      </w:pPr>
    </w:p>
    <w:p w:rsidR="002A6ED0" w:rsidRDefault="002A6ED0" w:rsidP="002A6ED0">
      <w:pPr>
        <w:rPr>
          <w:sz w:val="24"/>
          <w:szCs w:val="24"/>
        </w:rPr>
      </w:pPr>
    </w:p>
    <w:p w:rsidR="002A6ED0" w:rsidRDefault="002A6ED0" w:rsidP="002A6ED0">
      <w:pPr>
        <w:rPr>
          <w:sz w:val="24"/>
          <w:szCs w:val="24"/>
        </w:rPr>
      </w:pPr>
      <w:r>
        <w:rPr>
          <w:sz w:val="24"/>
          <w:szCs w:val="24"/>
        </w:rPr>
        <w:t>Глава сельского поселения «</w:t>
      </w:r>
      <w:proofErr w:type="spellStart"/>
      <w:r>
        <w:rPr>
          <w:sz w:val="24"/>
          <w:szCs w:val="24"/>
        </w:rPr>
        <w:t>Казановское</w:t>
      </w:r>
      <w:proofErr w:type="spellEnd"/>
      <w:r>
        <w:rPr>
          <w:sz w:val="24"/>
          <w:szCs w:val="24"/>
        </w:rPr>
        <w:t xml:space="preserve">»:                                   С.А. </w:t>
      </w:r>
      <w:proofErr w:type="spellStart"/>
      <w:r>
        <w:rPr>
          <w:sz w:val="24"/>
          <w:szCs w:val="24"/>
        </w:rPr>
        <w:t>Бурдинский</w:t>
      </w:r>
      <w:proofErr w:type="spellEnd"/>
    </w:p>
    <w:p w:rsidR="002A6ED0" w:rsidRDefault="002A6ED0" w:rsidP="002A6ED0">
      <w:pPr>
        <w:rPr>
          <w:sz w:val="24"/>
          <w:szCs w:val="24"/>
        </w:rPr>
      </w:pPr>
    </w:p>
    <w:p w:rsidR="002A6ED0" w:rsidRDefault="002A6ED0" w:rsidP="002A6ED0">
      <w:pPr>
        <w:rPr>
          <w:sz w:val="24"/>
          <w:szCs w:val="24"/>
        </w:rPr>
      </w:pPr>
    </w:p>
    <w:p w:rsidR="002A6ED0" w:rsidRDefault="002A6ED0" w:rsidP="002A6ED0">
      <w:pPr>
        <w:rPr>
          <w:sz w:val="24"/>
          <w:szCs w:val="24"/>
        </w:rPr>
      </w:pPr>
    </w:p>
    <w:p w:rsidR="002A6ED0" w:rsidRDefault="002A6ED0" w:rsidP="002A6ED0">
      <w:pPr>
        <w:rPr>
          <w:sz w:val="24"/>
          <w:szCs w:val="24"/>
        </w:rPr>
      </w:pPr>
    </w:p>
    <w:p w:rsidR="002A6ED0" w:rsidRDefault="002A6ED0" w:rsidP="002A6ED0">
      <w:pPr>
        <w:rPr>
          <w:sz w:val="24"/>
          <w:szCs w:val="24"/>
        </w:rPr>
      </w:pPr>
    </w:p>
    <w:p w:rsidR="002A6ED0" w:rsidRDefault="002A6ED0" w:rsidP="002A6ED0">
      <w:pPr>
        <w:rPr>
          <w:sz w:val="24"/>
          <w:szCs w:val="24"/>
        </w:rPr>
      </w:pPr>
    </w:p>
    <w:p w:rsidR="002A6ED0" w:rsidRDefault="002A6ED0" w:rsidP="002A6ED0">
      <w:pPr>
        <w:rPr>
          <w:sz w:val="24"/>
          <w:szCs w:val="24"/>
        </w:rPr>
      </w:pPr>
    </w:p>
    <w:p w:rsidR="002A6ED0" w:rsidRDefault="002A6ED0" w:rsidP="002A6ED0">
      <w:pPr>
        <w:rPr>
          <w:sz w:val="24"/>
          <w:szCs w:val="24"/>
        </w:rPr>
      </w:pPr>
    </w:p>
    <w:p w:rsidR="002A6ED0" w:rsidRDefault="002A6ED0" w:rsidP="002A6ED0">
      <w:pPr>
        <w:rPr>
          <w:sz w:val="24"/>
          <w:szCs w:val="24"/>
        </w:rPr>
      </w:pPr>
    </w:p>
    <w:p w:rsidR="002A6ED0" w:rsidRDefault="002A6ED0" w:rsidP="002A6ED0">
      <w:pPr>
        <w:rPr>
          <w:sz w:val="24"/>
          <w:szCs w:val="24"/>
        </w:rPr>
      </w:pPr>
    </w:p>
    <w:p w:rsidR="002A6ED0" w:rsidRDefault="002A6ED0" w:rsidP="002A6ED0">
      <w:pPr>
        <w:rPr>
          <w:sz w:val="24"/>
          <w:szCs w:val="24"/>
        </w:rPr>
      </w:pPr>
    </w:p>
    <w:p w:rsidR="002A6ED0" w:rsidRDefault="002A6ED0" w:rsidP="002A6ED0">
      <w:pPr>
        <w:rPr>
          <w:sz w:val="24"/>
          <w:szCs w:val="24"/>
        </w:rPr>
      </w:pPr>
    </w:p>
    <w:p w:rsidR="002A6ED0" w:rsidRDefault="002A6ED0" w:rsidP="002A6ED0">
      <w:pPr>
        <w:rPr>
          <w:sz w:val="24"/>
          <w:szCs w:val="24"/>
        </w:rPr>
      </w:pPr>
    </w:p>
    <w:p w:rsidR="002A6ED0" w:rsidRDefault="002A6ED0" w:rsidP="002A6ED0">
      <w:pPr>
        <w:rPr>
          <w:sz w:val="24"/>
          <w:szCs w:val="24"/>
        </w:rPr>
      </w:pPr>
    </w:p>
    <w:p w:rsidR="002A6ED0" w:rsidRDefault="002A6ED0" w:rsidP="002A6ED0">
      <w:pPr>
        <w:rPr>
          <w:sz w:val="24"/>
          <w:szCs w:val="24"/>
        </w:rPr>
      </w:pPr>
    </w:p>
    <w:p w:rsidR="002A6ED0" w:rsidRDefault="002A6ED0" w:rsidP="002A6ED0">
      <w:pPr>
        <w:rPr>
          <w:sz w:val="24"/>
          <w:szCs w:val="24"/>
        </w:rPr>
      </w:pPr>
    </w:p>
    <w:p w:rsidR="002A6ED0" w:rsidRDefault="002A6ED0" w:rsidP="002A6ED0">
      <w:pPr>
        <w:rPr>
          <w:sz w:val="24"/>
          <w:szCs w:val="24"/>
        </w:rPr>
      </w:pPr>
    </w:p>
    <w:p w:rsidR="002A6ED0" w:rsidRDefault="002A6ED0" w:rsidP="002A6ED0">
      <w:pPr>
        <w:rPr>
          <w:sz w:val="24"/>
          <w:szCs w:val="24"/>
        </w:rPr>
      </w:pPr>
    </w:p>
    <w:p w:rsidR="002A6ED0" w:rsidRDefault="002A6ED0" w:rsidP="002A6ED0">
      <w:pPr>
        <w:rPr>
          <w:sz w:val="24"/>
          <w:szCs w:val="24"/>
        </w:rPr>
      </w:pPr>
    </w:p>
    <w:p w:rsidR="002A6ED0" w:rsidRDefault="002A6ED0" w:rsidP="002A6ED0">
      <w:pPr>
        <w:rPr>
          <w:sz w:val="24"/>
          <w:szCs w:val="24"/>
        </w:rPr>
      </w:pPr>
    </w:p>
    <w:p w:rsidR="002A6ED0" w:rsidRDefault="002A6ED0" w:rsidP="002A6ED0">
      <w:pPr>
        <w:rPr>
          <w:sz w:val="24"/>
          <w:szCs w:val="24"/>
        </w:rPr>
      </w:pPr>
    </w:p>
    <w:p w:rsidR="002A6ED0" w:rsidRDefault="002A6ED0" w:rsidP="002A6ED0">
      <w:pPr>
        <w:rPr>
          <w:sz w:val="24"/>
          <w:szCs w:val="24"/>
        </w:rPr>
      </w:pPr>
    </w:p>
    <w:p w:rsidR="002A6ED0" w:rsidRDefault="002A6ED0" w:rsidP="002A6ED0">
      <w:pPr>
        <w:rPr>
          <w:sz w:val="24"/>
          <w:szCs w:val="24"/>
        </w:rPr>
      </w:pPr>
    </w:p>
    <w:p w:rsidR="002A6ED0" w:rsidRDefault="002A6ED0" w:rsidP="002A6ED0">
      <w:pPr>
        <w:rPr>
          <w:sz w:val="24"/>
          <w:szCs w:val="24"/>
        </w:rPr>
      </w:pPr>
    </w:p>
    <w:p w:rsidR="002A6ED0" w:rsidRDefault="002A6ED0" w:rsidP="002A6ED0">
      <w:pPr>
        <w:jc w:val="center"/>
      </w:pPr>
    </w:p>
    <w:p w:rsidR="002A6ED0" w:rsidRDefault="002A6ED0" w:rsidP="002A6ED0">
      <w:pPr>
        <w:jc w:val="center"/>
      </w:pPr>
      <w:r>
        <w:t>Оценка ожидаемого исполнения бюджета сельского поселения «</w:t>
      </w:r>
      <w:proofErr w:type="spellStart"/>
      <w:r>
        <w:t>Казановское</w:t>
      </w:r>
      <w:proofErr w:type="spellEnd"/>
      <w:r>
        <w:t>» за 2019год.</w:t>
      </w:r>
    </w:p>
    <w:p w:rsidR="002A6ED0" w:rsidRDefault="002A6ED0" w:rsidP="002A6ED0">
      <w:pPr>
        <w:jc w:val="center"/>
        <w:rPr>
          <w:sz w:val="24"/>
          <w:szCs w:val="24"/>
        </w:rPr>
      </w:pPr>
    </w:p>
    <w:p w:rsidR="002A6ED0" w:rsidRDefault="002A6ED0" w:rsidP="002A6ED0">
      <w:pPr>
        <w:jc w:val="right"/>
        <w:rPr>
          <w:sz w:val="24"/>
          <w:szCs w:val="24"/>
        </w:rPr>
      </w:pPr>
      <w:r>
        <w:rPr>
          <w:sz w:val="24"/>
          <w:szCs w:val="24"/>
        </w:rPr>
        <w:t>(тыс. руб.)</w:t>
      </w:r>
    </w:p>
    <w:tbl>
      <w:tblPr>
        <w:tblW w:w="9990" w:type="dxa"/>
        <w:tblInd w:w="-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889"/>
        <w:gridCol w:w="2409"/>
        <w:gridCol w:w="2692"/>
      </w:tblGrid>
      <w:tr w:rsidR="002A6ED0" w:rsidTr="002A6ED0">
        <w:trPr>
          <w:trHeight w:val="615"/>
        </w:trPr>
        <w:tc>
          <w:tcPr>
            <w:tcW w:w="4892"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both"/>
              <w:rPr>
                <w:color w:val="000000"/>
                <w:sz w:val="24"/>
                <w:szCs w:val="24"/>
                <w:lang w:eastAsia="ar-SA"/>
              </w:rPr>
            </w:pPr>
            <w:r>
              <w:rPr>
                <w:sz w:val="24"/>
                <w:szCs w:val="24"/>
              </w:rPr>
              <w:t>Наименование показателей</w:t>
            </w:r>
          </w:p>
        </w:tc>
        <w:tc>
          <w:tcPr>
            <w:tcW w:w="2410"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both"/>
              <w:rPr>
                <w:color w:val="000000"/>
                <w:sz w:val="24"/>
                <w:szCs w:val="24"/>
                <w:lang w:eastAsia="ar-SA"/>
              </w:rPr>
            </w:pPr>
            <w:r>
              <w:rPr>
                <w:sz w:val="24"/>
                <w:szCs w:val="24"/>
              </w:rPr>
              <w:t>Уточненный план</w:t>
            </w:r>
          </w:p>
        </w:tc>
        <w:tc>
          <w:tcPr>
            <w:tcW w:w="2693"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both"/>
              <w:rPr>
                <w:color w:val="000000"/>
                <w:sz w:val="24"/>
                <w:szCs w:val="24"/>
                <w:lang w:eastAsia="ar-SA"/>
              </w:rPr>
            </w:pPr>
            <w:r>
              <w:rPr>
                <w:sz w:val="24"/>
                <w:szCs w:val="24"/>
              </w:rPr>
              <w:t>Ожидаемое исполнение года</w:t>
            </w:r>
          </w:p>
        </w:tc>
      </w:tr>
      <w:tr w:rsidR="002A6ED0" w:rsidTr="002A6ED0">
        <w:trPr>
          <w:trHeight w:val="313"/>
        </w:trPr>
        <w:tc>
          <w:tcPr>
            <w:tcW w:w="4892"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center"/>
              <w:rPr>
                <w:b/>
                <w:color w:val="000000"/>
                <w:sz w:val="24"/>
                <w:szCs w:val="24"/>
                <w:lang w:eastAsia="ar-SA"/>
              </w:rPr>
            </w:pPr>
            <w:r>
              <w:rPr>
                <w:b/>
                <w:sz w:val="24"/>
                <w:szCs w:val="24"/>
              </w:rPr>
              <w:t>ДОХОДЫ</w:t>
            </w:r>
          </w:p>
        </w:tc>
        <w:tc>
          <w:tcPr>
            <w:tcW w:w="2410" w:type="dxa"/>
            <w:tcBorders>
              <w:top w:val="single" w:sz="4" w:space="0" w:color="auto"/>
              <w:left w:val="single" w:sz="4" w:space="0" w:color="auto"/>
              <w:bottom w:val="single" w:sz="4" w:space="0" w:color="auto"/>
              <w:right w:val="single" w:sz="4" w:space="0" w:color="auto"/>
            </w:tcBorders>
          </w:tcPr>
          <w:p w:rsidR="002A6ED0" w:rsidRDefault="002A6ED0">
            <w:pPr>
              <w:suppressAutoHyphens/>
              <w:spacing w:line="276" w:lineRule="auto"/>
              <w:jc w:val="both"/>
              <w:rPr>
                <w:color w:val="000000"/>
                <w:sz w:val="24"/>
                <w:szCs w:val="24"/>
                <w:lang w:eastAsia="ar-SA"/>
              </w:rPr>
            </w:pPr>
          </w:p>
        </w:tc>
        <w:tc>
          <w:tcPr>
            <w:tcW w:w="2693" w:type="dxa"/>
            <w:tcBorders>
              <w:top w:val="single" w:sz="4" w:space="0" w:color="auto"/>
              <w:left w:val="single" w:sz="4" w:space="0" w:color="auto"/>
              <w:bottom w:val="single" w:sz="4" w:space="0" w:color="auto"/>
              <w:right w:val="single" w:sz="4" w:space="0" w:color="auto"/>
            </w:tcBorders>
          </w:tcPr>
          <w:p w:rsidR="002A6ED0" w:rsidRDefault="002A6ED0">
            <w:pPr>
              <w:suppressAutoHyphens/>
              <w:spacing w:line="276" w:lineRule="auto"/>
              <w:jc w:val="both"/>
              <w:rPr>
                <w:color w:val="000000"/>
                <w:sz w:val="24"/>
                <w:szCs w:val="24"/>
                <w:lang w:eastAsia="ar-SA"/>
              </w:rPr>
            </w:pPr>
          </w:p>
        </w:tc>
      </w:tr>
      <w:tr w:rsidR="002A6ED0" w:rsidTr="002A6ED0">
        <w:trPr>
          <w:trHeight w:val="313"/>
        </w:trPr>
        <w:tc>
          <w:tcPr>
            <w:tcW w:w="4892"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both"/>
              <w:rPr>
                <w:b/>
                <w:color w:val="000000"/>
                <w:sz w:val="24"/>
                <w:szCs w:val="24"/>
                <w:lang w:eastAsia="ar-SA"/>
              </w:rPr>
            </w:pPr>
            <w:r>
              <w:rPr>
                <w:b/>
                <w:sz w:val="24"/>
                <w:szCs w:val="24"/>
              </w:rPr>
              <w:t>Налоговые доходы:</w:t>
            </w:r>
          </w:p>
        </w:tc>
        <w:tc>
          <w:tcPr>
            <w:tcW w:w="2410"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both"/>
              <w:rPr>
                <w:b/>
                <w:color w:val="000000"/>
                <w:sz w:val="24"/>
                <w:szCs w:val="24"/>
                <w:lang w:eastAsia="ar-SA"/>
              </w:rPr>
            </w:pPr>
            <w:r>
              <w:rPr>
                <w:b/>
                <w:sz w:val="24"/>
                <w:szCs w:val="24"/>
              </w:rPr>
              <w:t>862,9</w:t>
            </w:r>
          </w:p>
        </w:tc>
        <w:tc>
          <w:tcPr>
            <w:tcW w:w="2693"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both"/>
              <w:rPr>
                <w:b/>
                <w:color w:val="000000"/>
                <w:sz w:val="24"/>
                <w:szCs w:val="24"/>
                <w:lang w:eastAsia="ar-SA"/>
              </w:rPr>
            </w:pPr>
            <w:r>
              <w:rPr>
                <w:b/>
                <w:sz w:val="24"/>
                <w:szCs w:val="24"/>
              </w:rPr>
              <w:t>964,6</w:t>
            </w:r>
          </w:p>
        </w:tc>
      </w:tr>
      <w:tr w:rsidR="002A6ED0" w:rsidTr="002A6ED0">
        <w:trPr>
          <w:trHeight w:val="301"/>
        </w:trPr>
        <w:tc>
          <w:tcPr>
            <w:tcW w:w="4892"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both"/>
              <w:rPr>
                <w:color w:val="000000"/>
                <w:sz w:val="24"/>
                <w:szCs w:val="24"/>
                <w:lang w:eastAsia="ar-SA"/>
              </w:rPr>
            </w:pPr>
            <w:r>
              <w:rPr>
                <w:sz w:val="24"/>
                <w:szCs w:val="24"/>
              </w:rPr>
              <w:t>В том числе</w:t>
            </w:r>
          </w:p>
        </w:tc>
        <w:tc>
          <w:tcPr>
            <w:tcW w:w="2410" w:type="dxa"/>
            <w:tcBorders>
              <w:top w:val="single" w:sz="4" w:space="0" w:color="auto"/>
              <w:left w:val="single" w:sz="4" w:space="0" w:color="auto"/>
              <w:bottom w:val="single" w:sz="4" w:space="0" w:color="auto"/>
              <w:right w:val="single" w:sz="4" w:space="0" w:color="auto"/>
            </w:tcBorders>
          </w:tcPr>
          <w:p w:rsidR="002A6ED0" w:rsidRDefault="002A6ED0">
            <w:pPr>
              <w:suppressAutoHyphens/>
              <w:spacing w:line="276" w:lineRule="auto"/>
              <w:jc w:val="both"/>
              <w:rPr>
                <w:color w:val="000000"/>
                <w:sz w:val="24"/>
                <w:szCs w:val="24"/>
                <w:lang w:eastAsia="ar-SA"/>
              </w:rPr>
            </w:pPr>
          </w:p>
        </w:tc>
        <w:tc>
          <w:tcPr>
            <w:tcW w:w="2693" w:type="dxa"/>
            <w:tcBorders>
              <w:top w:val="single" w:sz="4" w:space="0" w:color="auto"/>
              <w:left w:val="single" w:sz="4" w:space="0" w:color="auto"/>
              <w:bottom w:val="single" w:sz="4" w:space="0" w:color="auto"/>
              <w:right w:val="single" w:sz="4" w:space="0" w:color="auto"/>
            </w:tcBorders>
          </w:tcPr>
          <w:p w:rsidR="002A6ED0" w:rsidRDefault="002A6ED0">
            <w:pPr>
              <w:suppressAutoHyphens/>
              <w:spacing w:line="276" w:lineRule="auto"/>
              <w:jc w:val="both"/>
              <w:rPr>
                <w:color w:val="000000"/>
                <w:sz w:val="24"/>
                <w:szCs w:val="24"/>
                <w:lang w:eastAsia="ar-SA"/>
              </w:rPr>
            </w:pPr>
          </w:p>
        </w:tc>
      </w:tr>
      <w:tr w:rsidR="002A6ED0" w:rsidTr="002A6ED0">
        <w:trPr>
          <w:trHeight w:val="313"/>
        </w:trPr>
        <w:tc>
          <w:tcPr>
            <w:tcW w:w="4892"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both"/>
              <w:rPr>
                <w:color w:val="000000"/>
                <w:sz w:val="24"/>
                <w:szCs w:val="24"/>
                <w:lang w:eastAsia="ar-SA"/>
              </w:rPr>
            </w:pPr>
            <w:r>
              <w:rPr>
                <w:sz w:val="24"/>
                <w:szCs w:val="24"/>
              </w:rPr>
              <w:t>Налог на доходы физических лиц</w:t>
            </w:r>
          </w:p>
        </w:tc>
        <w:tc>
          <w:tcPr>
            <w:tcW w:w="2410"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both"/>
              <w:rPr>
                <w:color w:val="000000"/>
                <w:sz w:val="24"/>
                <w:szCs w:val="24"/>
                <w:lang w:eastAsia="ar-SA"/>
              </w:rPr>
            </w:pPr>
            <w:r>
              <w:rPr>
                <w:sz w:val="24"/>
                <w:szCs w:val="24"/>
              </w:rPr>
              <w:t>167,5</w:t>
            </w:r>
          </w:p>
        </w:tc>
        <w:tc>
          <w:tcPr>
            <w:tcW w:w="2693"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both"/>
              <w:rPr>
                <w:color w:val="000000"/>
                <w:sz w:val="24"/>
                <w:szCs w:val="24"/>
                <w:lang w:eastAsia="ar-SA"/>
              </w:rPr>
            </w:pPr>
            <w:r>
              <w:rPr>
                <w:sz w:val="24"/>
                <w:szCs w:val="24"/>
              </w:rPr>
              <w:t>167,5</w:t>
            </w:r>
          </w:p>
        </w:tc>
      </w:tr>
      <w:tr w:rsidR="002A6ED0" w:rsidTr="002A6ED0">
        <w:trPr>
          <w:trHeight w:val="313"/>
        </w:trPr>
        <w:tc>
          <w:tcPr>
            <w:tcW w:w="4892"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both"/>
              <w:rPr>
                <w:color w:val="000000"/>
                <w:sz w:val="24"/>
                <w:szCs w:val="24"/>
                <w:lang w:eastAsia="ar-SA"/>
              </w:rPr>
            </w:pPr>
            <w:r>
              <w:rPr>
                <w:sz w:val="24"/>
                <w:szCs w:val="24"/>
              </w:rPr>
              <w:t>Единый сельскохозяйственный налог</w:t>
            </w:r>
          </w:p>
        </w:tc>
        <w:tc>
          <w:tcPr>
            <w:tcW w:w="2410"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both"/>
              <w:rPr>
                <w:color w:val="000000"/>
                <w:sz w:val="24"/>
                <w:szCs w:val="24"/>
                <w:lang w:eastAsia="ar-SA"/>
              </w:rPr>
            </w:pPr>
            <w:r>
              <w:rPr>
                <w:sz w:val="24"/>
                <w:szCs w:val="24"/>
              </w:rPr>
              <w:t>0</w:t>
            </w:r>
          </w:p>
        </w:tc>
        <w:tc>
          <w:tcPr>
            <w:tcW w:w="2693"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both"/>
              <w:rPr>
                <w:color w:val="000000"/>
                <w:sz w:val="24"/>
                <w:szCs w:val="24"/>
                <w:lang w:eastAsia="ar-SA"/>
              </w:rPr>
            </w:pPr>
            <w:r>
              <w:rPr>
                <w:sz w:val="24"/>
                <w:szCs w:val="24"/>
              </w:rPr>
              <w:t>0</w:t>
            </w:r>
          </w:p>
        </w:tc>
      </w:tr>
      <w:tr w:rsidR="002A6ED0" w:rsidTr="002A6ED0">
        <w:trPr>
          <w:trHeight w:val="301"/>
        </w:trPr>
        <w:tc>
          <w:tcPr>
            <w:tcW w:w="4892"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both"/>
              <w:rPr>
                <w:color w:val="000000"/>
                <w:sz w:val="24"/>
                <w:szCs w:val="24"/>
                <w:lang w:eastAsia="ar-SA"/>
              </w:rPr>
            </w:pPr>
            <w:r>
              <w:rPr>
                <w:sz w:val="24"/>
                <w:szCs w:val="24"/>
              </w:rPr>
              <w:t>Налог на имущество</w:t>
            </w:r>
          </w:p>
        </w:tc>
        <w:tc>
          <w:tcPr>
            <w:tcW w:w="2410"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both"/>
              <w:rPr>
                <w:color w:val="000000"/>
                <w:sz w:val="24"/>
                <w:szCs w:val="24"/>
                <w:lang w:eastAsia="ar-SA"/>
              </w:rPr>
            </w:pPr>
            <w:r>
              <w:rPr>
                <w:sz w:val="24"/>
                <w:szCs w:val="24"/>
              </w:rPr>
              <w:t>20,0</w:t>
            </w:r>
          </w:p>
        </w:tc>
        <w:tc>
          <w:tcPr>
            <w:tcW w:w="2693"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both"/>
              <w:rPr>
                <w:color w:val="000000"/>
                <w:sz w:val="24"/>
                <w:szCs w:val="24"/>
                <w:lang w:eastAsia="ar-SA"/>
              </w:rPr>
            </w:pPr>
            <w:r>
              <w:rPr>
                <w:sz w:val="24"/>
                <w:szCs w:val="24"/>
              </w:rPr>
              <w:t>15,0</w:t>
            </w:r>
          </w:p>
        </w:tc>
      </w:tr>
      <w:tr w:rsidR="002A6ED0" w:rsidTr="002A6ED0">
        <w:trPr>
          <w:trHeight w:val="324"/>
        </w:trPr>
        <w:tc>
          <w:tcPr>
            <w:tcW w:w="4892"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both"/>
              <w:rPr>
                <w:color w:val="000000"/>
                <w:sz w:val="24"/>
                <w:szCs w:val="24"/>
                <w:lang w:eastAsia="ar-SA"/>
              </w:rPr>
            </w:pPr>
            <w:r>
              <w:rPr>
                <w:sz w:val="24"/>
                <w:szCs w:val="24"/>
              </w:rPr>
              <w:t>Земельный налог</w:t>
            </w:r>
          </w:p>
        </w:tc>
        <w:tc>
          <w:tcPr>
            <w:tcW w:w="2410"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both"/>
              <w:rPr>
                <w:color w:val="000000"/>
                <w:sz w:val="24"/>
                <w:szCs w:val="24"/>
                <w:lang w:eastAsia="ar-SA"/>
              </w:rPr>
            </w:pPr>
            <w:r>
              <w:rPr>
                <w:sz w:val="24"/>
                <w:szCs w:val="24"/>
              </w:rPr>
              <w:t>559,0</w:t>
            </w:r>
          </w:p>
        </w:tc>
        <w:tc>
          <w:tcPr>
            <w:tcW w:w="2693"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both"/>
              <w:rPr>
                <w:color w:val="000000"/>
                <w:sz w:val="24"/>
                <w:szCs w:val="24"/>
                <w:lang w:eastAsia="ar-SA"/>
              </w:rPr>
            </w:pPr>
            <w:r>
              <w:rPr>
                <w:sz w:val="24"/>
                <w:szCs w:val="24"/>
              </w:rPr>
              <w:t>700,0</w:t>
            </w:r>
          </w:p>
        </w:tc>
      </w:tr>
      <w:tr w:rsidR="002A6ED0" w:rsidTr="002A6ED0">
        <w:trPr>
          <w:trHeight w:val="324"/>
        </w:trPr>
        <w:tc>
          <w:tcPr>
            <w:tcW w:w="4892"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both"/>
              <w:rPr>
                <w:color w:val="000000"/>
                <w:sz w:val="24"/>
                <w:szCs w:val="24"/>
                <w:lang w:eastAsia="ar-SA"/>
              </w:rPr>
            </w:pPr>
            <w:r>
              <w:rPr>
                <w:sz w:val="24"/>
                <w:szCs w:val="24"/>
              </w:rPr>
              <w:t>Госпошлина за совершение нотариальных действий</w:t>
            </w:r>
          </w:p>
        </w:tc>
        <w:tc>
          <w:tcPr>
            <w:tcW w:w="2410"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both"/>
              <w:rPr>
                <w:color w:val="000000"/>
                <w:sz w:val="24"/>
                <w:szCs w:val="24"/>
                <w:lang w:eastAsia="ar-SA"/>
              </w:rPr>
            </w:pPr>
            <w:r>
              <w:rPr>
                <w:sz w:val="24"/>
                <w:szCs w:val="24"/>
              </w:rPr>
              <w:t>10,0</w:t>
            </w:r>
          </w:p>
        </w:tc>
        <w:tc>
          <w:tcPr>
            <w:tcW w:w="2693"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both"/>
              <w:rPr>
                <w:color w:val="000000"/>
                <w:sz w:val="24"/>
                <w:szCs w:val="24"/>
                <w:lang w:eastAsia="ar-SA"/>
              </w:rPr>
            </w:pPr>
            <w:r>
              <w:rPr>
                <w:sz w:val="24"/>
                <w:szCs w:val="24"/>
              </w:rPr>
              <w:t>0,5</w:t>
            </w:r>
          </w:p>
        </w:tc>
      </w:tr>
      <w:tr w:rsidR="002A6ED0" w:rsidTr="002A6ED0">
        <w:trPr>
          <w:trHeight w:val="324"/>
        </w:trPr>
        <w:tc>
          <w:tcPr>
            <w:tcW w:w="4892" w:type="dxa"/>
            <w:tcBorders>
              <w:top w:val="single" w:sz="4" w:space="0" w:color="auto"/>
              <w:left w:val="single" w:sz="4" w:space="0" w:color="auto"/>
              <w:bottom w:val="single" w:sz="4" w:space="0" w:color="auto"/>
              <w:right w:val="single" w:sz="4" w:space="0" w:color="auto"/>
            </w:tcBorders>
          </w:tcPr>
          <w:p w:rsidR="002A6ED0" w:rsidRDefault="002A6ED0">
            <w:pPr>
              <w:suppressAutoHyphens/>
              <w:spacing w:line="276" w:lineRule="auto"/>
              <w:jc w:val="both"/>
              <w:rPr>
                <w:color w:val="000000"/>
                <w:sz w:val="24"/>
                <w:szCs w:val="24"/>
                <w:lang w:eastAsia="ar-SA"/>
              </w:rPr>
            </w:pPr>
          </w:p>
        </w:tc>
        <w:tc>
          <w:tcPr>
            <w:tcW w:w="2410" w:type="dxa"/>
            <w:tcBorders>
              <w:top w:val="single" w:sz="4" w:space="0" w:color="auto"/>
              <w:left w:val="single" w:sz="4" w:space="0" w:color="auto"/>
              <w:bottom w:val="single" w:sz="4" w:space="0" w:color="auto"/>
              <w:right w:val="single" w:sz="4" w:space="0" w:color="auto"/>
            </w:tcBorders>
          </w:tcPr>
          <w:p w:rsidR="002A6ED0" w:rsidRDefault="002A6ED0">
            <w:pPr>
              <w:suppressAutoHyphens/>
              <w:spacing w:line="276" w:lineRule="auto"/>
              <w:jc w:val="both"/>
              <w:rPr>
                <w:color w:val="000000"/>
                <w:sz w:val="24"/>
                <w:szCs w:val="24"/>
                <w:lang w:eastAsia="ar-SA"/>
              </w:rPr>
            </w:pPr>
          </w:p>
        </w:tc>
        <w:tc>
          <w:tcPr>
            <w:tcW w:w="2693" w:type="dxa"/>
            <w:tcBorders>
              <w:top w:val="single" w:sz="4" w:space="0" w:color="auto"/>
              <w:left w:val="single" w:sz="4" w:space="0" w:color="auto"/>
              <w:bottom w:val="single" w:sz="4" w:space="0" w:color="auto"/>
              <w:right w:val="single" w:sz="4" w:space="0" w:color="auto"/>
            </w:tcBorders>
          </w:tcPr>
          <w:p w:rsidR="002A6ED0" w:rsidRDefault="002A6ED0">
            <w:pPr>
              <w:suppressAutoHyphens/>
              <w:spacing w:line="276" w:lineRule="auto"/>
              <w:jc w:val="both"/>
              <w:rPr>
                <w:color w:val="000000"/>
                <w:sz w:val="24"/>
                <w:szCs w:val="24"/>
                <w:lang w:eastAsia="ar-SA"/>
              </w:rPr>
            </w:pPr>
          </w:p>
        </w:tc>
      </w:tr>
      <w:tr w:rsidR="002A6ED0" w:rsidTr="002A6ED0">
        <w:trPr>
          <w:trHeight w:val="324"/>
        </w:trPr>
        <w:tc>
          <w:tcPr>
            <w:tcW w:w="4892"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both"/>
              <w:rPr>
                <w:b/>
                <w:color w:val="000000"/>
                <w:sz w:val="24"/>
                <w:szCs w:val="24"/>
                <w:lang w:eastAsia="ar-SA"/>
              </w:rPr>
            </w:pPr>
            <w:r>
              <w:rPr>
                <w:b/>
                <w:sz w:val="24"/>
                <w:szCs w:val="24"/>
              </w:rPr>
              <w:t>Неналоговые доходы</w:t>
            </w:r>
          </w:p>
        </w:tc>
        <w:tc>
          <w:tcPr>
            <w:tcW w:w="2410"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both"/>
              <w:rPr>
                <w:b/>
                <w:color w:val="000000"/>
                <w:sz w:val="24"/>
                <w:szCs w:val="24"/>
                <w:lang w:eastAsia="ar-SA"/>
              </w:rPr>
            </w:pPr>
            <w:r>
              <w:rPr>
                <w:b/>
                <w:sz w:val="24"/>
                <w:szCs w:val="24"/>
              </w:rPr>
              <w:t>49,4</w:t>
            </w:r>
          </w:p>
        </w:tc>
        <w:tc>
          <w:tcPr>
            <w:tcW w:w="2693"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both"/>
              <w:rPr>
                <w:b/>
                <w:color w:val="000000"/>
                <w:sz w:val="24"/>
                <w:szCs w:val="24"/>
                <w:lang w:eastAsia="ar-SA"/>
              </w:rPr>
            </w:pPr>
            <w:r>
              <w:rPr>
                <w:b/>
                <w:sz w:val="24"/>
                <w:szCs w:val="24"/>
              </w:rPr>
              <w:t>90,0</w:t>
            </w:r>
          </w:p>
        </w:tc>
      </w:tr>
      <w:tr w:rsidR="002A6ED0" w:rsidTr="002A6ED0">
        <w:trPr>
          <w:trHeight w:val="324"/>
        </w:trPr>
        <w:tc>
          <w:tcPr>
            <w:tcW w:w="4892" w:type="dxa"/>
            <w:tcBorders>
              <w:top w:val="single" w:sz="4" w:space="0" w:color="auto"/>
              <w:left w:val="single" w:sz="4" w:space="0" w:color="auto"/>
              <w:bottom w:val="single" w:sz="4" w:space="0" w:color="auto"/>
              <w:right w:val="single" w:sz="4" w:space="0" w:color="auto"/>
            </w:tcBorders>
          </w:tcPr>
          <w:p w:rsidR="002A6ED0" w:rsidRDefault="002A6ED0">
            <w:pPr>
              <w:suppressAutoHyphens/>
              <w:spacing w:line="276" w:lineRule="auto"/>
              <w:jc w:val="both"/>
              <w:rPr>
                <w:color w:val="000000"/>
                <w:sz w:val="24"/>
                <w:szCs w:val="24"/>
                <w:lang w:eastAsia="ar-SA"/>
              </w:rPr>
            </w:pPr>
          </w:p>
        </w:tc>
        <w:tc>
          <w:tcPr>
            <w:tcW w:w="2410" w:type="dxa"/>
            <w:tcBorders>
              <w:top w:val="single" w:sz="4" w:space="0" w:color="auto"/>
              <w:left w:val="single" w:sz="4" w:space="0" w:color="auto"/>
              <w:bottom w:val="single" w:sz="4" w:space="0" w:color="auto"/>
              <w:right w:val="single" w:sz="4" w:space="0" w:color="auto"/>
            </w:tcBorders>
          </w:tcPr>
          <w:p w:rsidR="002A6ED0" w:rsidRDefault="002A6ED0">
            <w:pPr>
              <w:suppressAutoHyphens/>
              <w:spacing w:line="276" w:lineRule="auto"/>
              <w:jc w:val="both"/>
              <w:rPr>
                <w:color w:val="000000"/>
                <w:sz w:val="24"/>
                <w:szCs w:val="24"/>
                <w:lang w:eastAsia="ar-SA"/>
              </w:rPr>
            </w:pPr>
          </w:p>
        </w:tc>
        <w:tc>
          <w:tcPr>
            <w:tcW w:w="2693" w:type="dxa"/>
            <w:tcBorders>
              <w:top w:val="single" w:sz="4" w:space="0" w:color="auto"/>
              <w:left w:val="single" w:sz="4" w:space="0" w:color="auto"/>
              <w:bottom w:val="single" w:sz="4" w:space="0" w:color="auto"/>
              <w:right w:val="single" w:sz="4" w:space="0" w:color="auto"/>
            </w:tcBorders>
          </w:tcPr>
          <w:p w:rsidR="002A6ED0" w:rsidRDefault="002A6ED0">
            <w:pPr>
              <w:suppressAutoHyphens/>
              <w:spacing w:line="276" w:lineRule="auto"/>
              <w:jc w:val="both"/>
              <w:rPr>
                <w:color w:val="000000"/>
                <w:sz w:val="24"/>
                <w:szCs w:val="24"/>
                <w:lang w:eastAsia="ar-SA"/>
              </w:rPr>
            </w:pPr>
          </w:p>
        </w:tc>
      </w:tr>
      <w:tr w:rsidR="002A6ED0" w:rsidTr="002A6ED0">
        <w:trPr>
          <w:trHeight w:val="324"/>
        </w:trPr>
        <w:tc>
          <w:tcPr>
            <w:tcW w:w="4892"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both"/>
              <w:rPr>
                <w:b/>
                <w:color w:val="000000"/>
                <w:sz w:val="24"/>
                <w:szCs w:val="24"/>
                <w:lang w:eastAsia="ar-SA"/>
              </w:rPr>
            </w:pPr>
            <w:r>
              <w:rPr>
                <w:b/>
                <w:sz w:val="24"/>
                <w:szCs w:val="24"/>
              </w:rPr>
              <w:t>ИТОГО собственных доходов</w:t>
            </w:r>
          </w:p>
        </w:tc>
        <w:tc>
          <w:tcPr>
            <w:tcW w:w="2410"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both"/>
              <w:rPr>
                <w:b/>
                <w:color w:val="000000"/>
                <w:sz w:val="24"/>
                <w:szCs w:val="24"/>
                <w:lang w:eastAsia="ar-SA"/>
              </w:rPr>
            </w:pPr>
            <w:r>
              <w:rPr>
                <w:b/>
                <w:sz w:val="24"/>
                <w:szCs w:val="24"/>
              </w:rPr>
              <w:t>57,0</w:t>
            </w:r>
          </w:p>
        </w:tc>
        <w:tc>
          <w:tcPr>
            <w:tcW w:w="2693"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both"/>
              <w:rPr>
                <w:b/>
                <w:color w:val="000000"/>
                <w:sz w:val="24"/>
                <w:szCs w:val="24"/>
                <w:lang w:eastAsia="ar-SA"/>
              </w:rPr>
            </w:pPr>
            <w:r>
              <w:rPr>
                <w:b/>
                <w:sz w:val="24"/>
                <w:szCs w:val="24"/>
              </w:rPr>
              <w:t>57,0</w:t>
            </w:r>
          </w:p>
        </w:tc>
      </w:tr>
      <w:tr w:rsidR="002A6ED0" w:rsidTr="002A6ED0">
        <w:trPr>
          <w:trHeight w:val="324"/>
        </w:trPr>
        <w:tc>
          <w:tcPr>
            <w:tcW w:w="4892" w:type="dxa"/>
            <w:tcBorders>
              <w:top w:val="single" w:sz="4" w:space="0" w:color="auto"/>
              <w:left w:val="single" w:sz="4" w:space="0" w:color="auto"/>
              <w:bottom w:val="single" w:sz="4" w:space="0" w:color="auto"/>
              <w:right w:val="single" w:sz="4" w:space="0" w:color="auto"/>
            </w:tcBorders>
          </w:tcPr>
          <w:p w:rsidR="002A6ED0" w:rsidRDefault="002A6ED0">
            <w:pPr>
              <w:suppressAutoHyphens/>
              <w:spacing w:line="276" w:lineRule="auto"/>
              <w:jc w:val="both"/>
              <w:rPr>
                <w:color w:val="000000"/>
                <w:sz w:val="24"/>
                <w:szCs w:val="24"/>
                <w:lang w:eastAsia="ar-SA"/>
              </w:rPr>
            </w:pPr>
          </w:p>
        </w:tc>
        <w:tc>
          <w:tcPr>
            <w:tcW w:w="2410" w:type="dxa"/>
            <w:tcBorders>
              <w:top w:val="single" w:sz="4" w:space="0" w:color="auto"/>
              <w:left w:val="single" w:sz="4" w:space="0" w:color="auto"/>
              <w:bottom w:val="single" w:sz="4" w:space="0" w:color="auto"/>
              <w:right w:val="single" w:sz="4" w:space="0" w:color="auto"/>
            </w:tcBorders>
          </w:tcPr>
          <w:p w:rsidR="002A6ED0" w:rsidRDefault="002A6ED0">
            <w:pPr>
              <w:suppressAutoHyphens/>
              <w:spacing w:line="276" w:lineRule="auto"/>
              <w:jc w:val="both"/>
              <w:rPr>
                <w:color w:val="000000"/>
                <w:sz w:val="24"/>
                <w:szCs w:val="24"/>
                <w:lang w:eastAsia="ar-SA"/>
              </w:rPr>
            </w:pPr>
          </w:p>
        </w:tc>
        <w:tc>
          <w:tcPr>
            <w:tcW w:w="2693" w:type="dxa"/>
            <w:tcBorders>
              <w:top w:val="single" w:sz="4" w:space="0" w:color="auto"/>
              <w:left w:val="single" w:sz="4" w:space="0" w:color="auto"/>
              <w:bottom w:val="single" w:sz="4" w:space="0" w:color="auto"/>
              <w:right w:val="single" w:sz="4" w:space="0" w:color="auto"/>
            </w:tcBorders>
          </w:tcPr>
          <w:p w:rsidR="002A6ED0" w:rsidRDefault="002A6ED0">
            <w:pPr>
              <w:suppressAutoHyphens/>
              <w:spacing w:line="276" w:lineRule="auto"/>
              <w:jc w:val="both"/>
              <w:rPr>
                <w:color w:val="000000"/>
                <w:sz w:val="24"/>
                <w:szCs w:val="24"/>
                <w:lang w:eastAsia="ar-SA"/>
              </w:rPr>
            </w:pPr>
          </w:p>
        </w:tc>
      </w:tr>
      <w:tr w:rsidR="002A6ED0" w:rsidTr="002A6ED0">
        <w:trPr>
          <w:trHeight w:val="324"/>
        </w:trPr>
        <w:tc>
          <w:tcPr>
            <w:tcW w:w="4892"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both"/>
              <w:rPr>
                <w:b/>
                <w:color w:val="000000"/>
                <w:sz w:val="24"/>
                <w:szCs w:val="24"/>
                <w:lang w:eastAsia="ar-SA"/>
              </w:rPr>
            </w:pPr>
            <w:r>
              <w:rPr>
                <w:b/>
                <w:sz w:val="24"/>
                <w:szCs w:val="24"/>
              </w:rPr>
              <w:t>Безвозмездные перечисления</w:t>
            </w:r>
          </w:p>
        </w:tc>
        <w:tc>
          <w:tcPr>
            <w:tcW w:w="2410"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both"/>
              <w:rPr>
                <w:b/>
                <w:color w:val="000000"/>
                <w:sz w:val="24"/>
                <w:szCs w:val="24"/>
                <w:lang w:eastAsia="ar-SA"/>
              </w:rPr>
            </w:pPr>
            <w:r>
              <w:rPr>
                <w:b/>
                <w:sz w:val="24"/>
                <w:szCs w:val="24"/>
              </w:rPr>
              <w:t>5936,50</w:t>
            </w:r>
          </w:p>
        </w:tc>
        <w:tc>
          <w:tcPr>
            <w:tcW w:w="2693"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both"/>
              <w:rPr>
                <w:b/>
                <w:color w:val="000000"/>
                <w:sz w:val="24"/>
                <w:szCs w:val="24"/>
                <w:lang w:eastAsia="ar-SA"/>
              </w:rPr>
            </w:pPr>
            <w:r>
              <w:rPr>
                <w:b/>
                <w:sz w:val="24"/>
                <w:szCs w:val="24"/>
              </w:rPr>
              <w:t>5936,5</w:t>
            </w:r>
          </w:p>
        </w:tc>
      </w:tr>
      <w:tr w:rsidR="002A6ED0" w:rsidTr="002A6ED0">
        <w:trPr>
          <w:trHeight w:val="324"/>
        </w:trPr>
        <w:tc>
          <w:tcPr>
            <w:tcW w:w="4892"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both"/>
              <w:rPr>
                <w:color w:val="000000"/>
                <w:sz w:val="24"/>
                <w:szCs w:val="24"/>
                <w:lang w:eastAsia="ar-SA"/>
              </w:rPr>
            </w:pPr>
            <w:r>
              <w:rPr>
                <w:sz w:val="24"/>
                <w:szCs w:val="24"/>
              </w:rPr>
              <w:t>В том числе:</w:t>
            </w:r>
          </w:p>
        </w:tc>
        <w:tc>
          <w:tcPr>
            <w:tcW w:w="2410" w:type="dxa"/>
            <w:tcBorders>
              <w:top w:val="single" w:sz="4" w:space="0" w:color="auto"/>
              <w:left w:val="single" w:sz="4" w:space="0" w:color="auto"/>
              <w:bottom w:val="single" w:sz="4" w:space="0" w:color="auto"/>
              <w:right w:val="single" w:sz="4" w:space="0" w:color="auto"/>
            </w:tcBorders>
          </w:tcPr>
          <w:p w:rsidR="002A6ED0" w:rsidRDefault="002A6ED0">
            <w:pPr>
              <w:suppressAutoHyphens/>
              <w:spacing w:line="276" w:lineRule="auto"/>
              <w:jc w:val="both"/>
              <w:rPr>
                <w:color w:val="000000"/>
                <w:sz w:val="24"/>
                <w:szCs w:val="24"/>
                <w:lang w:eastAsia="ar-SA"/>
              </w:rPr>
            </w:pPr>
          </w:p>
        </w:tc>
        <w:tc>
          <w:tcPr>
            <w:tcW w:w="2693" w:type="dxa"/>
            <w:tcBorders>
              <w:top w:val="single" w:sz="4" w:space="0" w:color="auto"/>
              <w:left w:val="single" w:sz="4" w:space="0" w:color="auto"/>
              <w:bottom w:val="single" w:sz="4" w:space="0" w:color="auto"/>
              <w:right w:val="single" w:sz="4" w:space="0" w:color="auto"/>
            </w:tcBorders>
          </w:tcPr>
          <w:p w:rsidR="002A6ED0" w:rsidRDefault="002A6ED0">
            <w:pPr>
              <w:suppressAutoHyphens/>
              <w:spacing w:line="276" w:lineRule="auto"/>
              <w:jc w:val="both"/>
              <w:rPr>
                <w:color w:val="000000"/>
                <w:sz w:val="24"/>
                <w:szCs w:val="24"/>
                <w:lang w:eastAsia="ar-SA"/>
              </w:rPr>
            </w:pPr>
          </w:p>
        </w:tc>
      </w:tr>
      <w:tr w:rsidR="002A6ED0" w:rsidTr="002A6ED0">
        <w:trPr>
          <w:trHeight w:val="324"/>
        </w:trPr>
        <w:tc>
          <w:tcPr>
            <w:tcW w:w="4892"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both"/>
              <w:rPr>
                <w:color w:val="000000"/>
                <w:sz w:val="24"/>
                <w:szCs w:val="24"/>
                <w:lang w:eastAsia="ar-SA"/>
              </w:rPr>
            </w:pPr>
            <w:r>
              <w:rPr>
                <w:sz w:val="24"/>
                <w:szCs w:val="24"/>
              </w:rPr>
              <w:t>От других бюджетов бюджетной системы</w:t>
            </w:r>
          </w:p>
        </w:tc>
        <w:tc>
          <w:tcPr>
            <w:tcW w:w="2410" w:type="dxa"/>
            <w:tcBorders>
              <w:top w:val="single" w:sz="4" w:space="0" w:color="auto"/>
              <w:left w:val="single" w:sz="4" w:space="0" w:color="auto"/>
              <w:bottom w:val="single" w:sz="4" w:space="0" w:color="auto"/>
              <w:right w:val="single" w:sz="4" w:space="0" w:color="auto"/>
            </w:tcBorders>
            <w:hideMark/>
          </w:tcPr>
          <w:p w:rsidR="002A6ED0" w:rsidRDefault="002A6ED0">
            <w:pPr>
              <w:spacing w:line="276" w:lineRule="auto"/>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2A6ED0" w:rsidRDefault="002A6ED0">
            <w:pPr>
              <w:suppressAutoHyphens/>
              <w:spacing w:line="276" w:lineRule="auto"/>
              <w:jc w:val="both"/>
              <w:rPr>
                <w:color w:val="000000"/>
                <w:sz w:val="24"/>
                <w:szCs w:val="24"/>
                <w:lang w:eastAsia="ar-SA"/>
              </w:rPr>
            </w:pPr>
          </w:p>
        </w:tc>
      </w:tr>
      <w:tr w:rsidR="002A6ED0" w:rsidTr="002A6ED0">
        <w:trPr>
          <w:trHeight w:val="324"/>
        </w:trPr>
        <w:tc>
          <w:tcPr>
            <w:tcW w:w="4892" w:type="dxa"/>
            <w:tcBorders>
              <w:top w:val="single" w:sz="4" w:space="0" w:color="auto"/>
              <w:left w:val="single" w:sz="4" w:space="0" w:color="auto"/>
              <w:bottom w:val="single" w:sz="4" w:space="0" w:color="auto"/>
              <w:right w:val="single" w:sz="4" w:space="0" w:color="auto"/>
            </w:tcBorders>
          </w:tcPr>
          <w:p w:rsidR="002A6ED0" w:rsidRDefault="002A6ED0">
            <w:pPr>
              <w:suppressAutoHyphens/>
              <w:spacing w:line="276" w:lineRule="auto"/>
              <w:jc w:val="both"/>
              <w:rPr>
                <w:color w:val="000000"/>
                <w:sz w:val="24"/>
                <w:szCs w:val="24"/>
                <w:lang w:eastAsia="ar-SA"/>
              </w:rPr>
            </w:pPr>
          </w:p>
        </w:tc>
        <w:tc>
          <w:tcPr>
            <w:tcW w:w="2410" w:type="dxa"/>
            <w:tcBorders>
              <w:top w:val="single" w:sz="4" w:space="0" w:color="auto"/>
              <w:left w:val="single" w:sz="4" w:space="0" w:color="auto"/>
              <w:bottom w:val="single" w:sz="4" w:space="0" w:color="auto"/>
              <w:right w:val="single" w:sz="4" w:space="0" w:color="auto"/>
            </w:tcBorders>
          </w:tcPr>
          <w:p w:rsidR="002A6ED0" w:rsidRDefault="002A6ED0">
            <w:pPr>
              <w:suppressAutoHyphens/>
              <w:spacing w:line="276" w:lineRule="auto"/>
              <w:jc w:val="both"/>
              <w:rPr>
                <w:color w:val="000000"/>
                <w:sz w:val="24"/>
                <w:szCs w:val="24"/>
                <w:lang w:eastAsia="ar-SA"/>
              </w:rPr>
            </w:pPr>
          </w:p>
        </w:tc>
        <w:tc>
          <w:tcPr>
            <w:tcW w:w="2693" w:type="dxa"/>
            <w:tcBorders>
              <w:top w:val="single" w:sz="4" w:space="0" w:color="auto"/>
              <w:left w:val="single" w:sz="4" w:space="0" w:color="auto"/>
              <w:bottom w:val="single" w:sz="4" w:space="0" w:color="auto"/>
              <w:right w:val="single" w:sz="4" w:space="0" w:color="auto"/>
            </w:tcBorders>
          </w:tcPr>
          <w:p w:rsidR="002A6ED0" w:rsidRDefault="002A6ED0">
            <w:pPr>
              <w:suppressAutoHyphens/>
              <w:spacing w:line="276" w:lineRule="auto"/>
              <w:jc w:val="both"/>
              <w:rPr>
                <w:color w:val="000000"/>
                <w:sz w:val="24"/>
                <w:szCs w:val="24"/>
                <w:lang w:eastAsia="ar-SA"/>
              </w:rPr>
            </w:pPr>
          </w:p>
        </w:tc>
      </w:tr>
      <w:tr w:rsidR="002A6ED0" w:rsidTr="002A6ED0">
        <w:trPr>
          <w:trHeight w:val="324"/>
        </w:trPr>
        <w:tc>
          <w:tcPr>
            <w:tcW w:w="4892"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center"/>
              <w:rPr>
                <w:b/>
                <w:color w:val="000000"/>
                <w:sz w:val="24"/>
                <w:szCs w:val="24"/>
                <w:lang w:eastAsia="ar-SA"/>
              </w:rPr>
            </w:pPr>
            <w:r>
              <w:rPr>
                <w:b/>
                <w:sz w:val="24"/>
                <w:szCs w:val="24"/>
              </w:rPr>
              <w:t>ВСЕГО ДОХОДОВ</w:t>
            </w:r>
          </w:p>
        </w:tc>
        <w:tc>
          <w:tcPr>
            <w:tcW w:w="2410"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center"/>
              <w:rPr>
                <w:b/>
                <w:color w:val="000000"/>
                <w:sz w:val="24"/>
                <w:szCs w:val="24"/>
                <w:lang w:eastAsia="ar-SA"/>
              </w:rPr>
            </w:pPr>
            <w:r>
              <w:rPr>
                <w:b/>
                <w:sz w:val="24"/>
                <w:szCs w:val="24"/>
              </w:rPr>
              <w:t>6799,4</w:t>
            </w:r>
          </w:p>
        </w:tc>
        <w:tc>
          <w:tcPr>
            <w:tcW w:w="2693"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center"/>
              <w:rPr>
                <w:b/>
                <w:color w:val="000000"/>
                <w:sz w:val="24"/>
                <w:szCs w:val="24"/>
                <w:lang w:eastAsia="ar-SA"/>
              </w:rPr>
            </w:pPr>
            <w:r>
              <w:rPr>
                <w:b/>
                <w:sz w:val="24"/>
                <w:szCs w:val="24"/>
              </w:rPr>
              <w:t>6799,4</w:t>
            </w:r>
          </w:p>
        </w:tc>
      </w:tr>
    </w:tbl>
    <w:p w:rsidR="002A6ED0" w:rsidRDefault="002A6ED0" w:rsidP="002A6ED0">
      <w:pPr>
        <w:rPr>
          <w:color w:val="000000"/>
          <w:sz w:val="24"/>
          <w:szCs w:val="24"/>
          <w:lang w:eastAsia="ar-SA"/>
        </w:rPr>
      </w:pPr>
    </w:p>
    <w:tbl>
      <w:tblPr>
        <w:tblW w:w="9990" w:type="dxa"/>
        <w:tblInd w:w="-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889"/>
        <w:gridCol w:w="2409"/>
        <w:gridCol w:w="2692"/>
      </w:tblGrid>
      <w:tr w:rsidR="002A6ED0" w:rsidTr="002A6ED0">
        <w:trPr>
          <w:trHeight w:val="338"/>
        </w:trPr>
        <w:tc>
          <w:tcPr>
            <w:tcW w:w="4892"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center"/>
              <w:rPr>
                <w:b/>
                <w:color w:val="000000"/>
                <w:sz w:val="24"/>
                <w:szCs w:val="24"/>
                <w:lang w:eastAsia="ar-SA"/>
              </w:rPr>
            </w:pPr>
            <w:r>
              <w:rPr>
                <w:b/>
                <w:sz w:val="24"/>
                <w:szCs w:val="24"/>
              </w:rPr>
              <w:t>РАСХОДЫ</w:t>
            </w:r>
          </w:p>
        </w:tc>
        <w:tc>
          <w:tcPr>
            <w:tcW w:w="2410" w:type="dxa"/>
            <w:tcBorders>
              <w:top w:val="single" w:sz="4" w:space="0" w:color="auto"/>
              <w:left w:val="single" w:sz="4" w:space="0" w:color="auto"/>
              <w:bottom w:val="single" w:sz="4" w:space="0" w:color="auto"/>
              <w:right w:val="single" w:sz="4" w:space="0" w:color="auto"/>
            </w:tcBorders>
          </w:tcPr>
          <w:p w:rsidR="002A6ED0" w:rsidRDefault="002A6ED0">
            <w:pPr>
              <w:suppressAutoHyphens/>
              <w:spacing w:line="276" w:lineRule="auto"/>
              <w:jc w:val="center"/>
              <w:rPr>
                <w:color w:val="000000"/>
                <w:sz w:val="24"/>
                <w:szCs w:val="24"/>
                <w:lang w:val="en-US" w:eastAsia="ar-SA"/>
              </w:rPr>
            </w:pPr>
          </w:p>
        </w:tc>
        <w:tc>
          <w:tcPr>
            <w:tcW w:w="2693" w:type="dxa"/>
            <w:tcBorders>
              <w:top w:val="single" w:sz="4" w:space="0" w:color="auto"/>
              <w:left w:val="single" w:sz="4" w:space="0" w:color="auto"/>
              <w:bottom w:val="single" w:sz="4" w:space="0" w:color="auto"/>
              <w:right w:val="single" w:sz="4" w:space="0" w:color="auto"/>
            </w:tcBorders>
          </w:tcPr>
          <w:p w:rsidR="002A6ED0" w:rsidRDefault="002A6ED0">
            <w:pPr>
              <w:suppressAutoHyphens/>
              <w:spacing w:line="276" w:lineRule="auto"/>
              <w:jc w:val="center"/>
              <w:rPr>
                <w:color w:val="000000"/>
                <w:sz w:val="24"/>
                <w:szCs w:val="24"/>
                <w:lang w:val="en-US" w:eastAsia="ar-SA"/>
              </w:rPr>
            </w:pPr>
          </w:p>
        </w:tc>
      </w:tr>
      <w:tr w:rsidR="002A6ED0" w:rsidTr="002A6ED0">
        <w:trPr>
          <w:trHeight w:val="338"/>
        </w:trPr>
        <w:tc>
          <w:tcPr>
            <w:tcW w:w="4892" w:type="dxa"/>
            <w:tcBorders>
              <w:top w:val="single" w:sz="4" w:space="0" w:color="auto"/>
              <w:left w:val="single" w:sz="4" w:space="0" w:color="auto"/>
              <w:bottom w:val="single" w:sz="4" w:space="0" w:color="auto"/>
              <w:right w:val="single" w:sz="4" w:space="0" w:color="auto"/>
            </w:tcBorders>
          </w:tcPr>
          <w:p w:rsidR="002A6ED0" w:rsidRDefault="002A6ED0">
            <w:pPr>
              <w:suppressAutoHyphens/>
              <w:spacing w:line="276" w:lineRule="auto"/>
              <w:jc w:val="center"/>
              <w:rPr>
                <w:b/>
                <w:color w:val="000000"/>
                <w:sz w:val="24"/>
                <w:szCs w:val="24"/>
                <w:lang w:eastAsia="ar-SA"/>
              </w:rPr>
            </w:pPr>
          </w:p>
        </w:tc>
        <w:tc>
          <w:tcPr>
            <w:tcW w:w="2410" w:type="dxa"/>
            <w:tcBorders>
              <w:top w:val="single" w:sz="4" w:space="0" w:color="auto"/>
              <w:left w:val="single" w:sz="4" w:space="0" w:color="auto"/>
              <w:bottom w:val="single" w:sz="4" w:space="0" w:color="auto"/>
              <w:right w:val="single" w:sz="4" w:space="0" w:color="auto"/>
            </w:tcBorders>
          </w:tcPr>
          <w:p w:rsidR="002A6ED0" w:rsidRDefault="002A6ED0">
            <w:pPr>
              <w:suppressAutoHyphens/>
              <w:spacing w:line="276" w:lineRule="auto"/>
              <w:jc w:val="center"/>
              <w:rPr>
                <w:color w:val="000000"/>
                <w:sz w:val="24"/>
                <w:szCs w:val="24"/>
                <w:lang w:eastAsia="ar-SA"/>
              </w:rPr>
            </w:pPr>
          </w:p>
        </w:tc>
        <w:tc>
          <w:tcPr>
            <w:tcW w:w="2693" w:type="dxa"/>
            <w:tcBorders>
              <w:top w:val="single" w:sz="4" w:space="0" w:color="auto"/>
              <w:left w:val="single" w:sz="4" w:space="0" w:color="auto"/>
              <w:bottom w:val="single" w:sz="4" w:space="0" w:color="auto"/>
              <w:right w:val="single" w:sz="4" w:space="0" w:color="auto"/>
            </w:tcBorders>
          </w:tcPr>
          <w:p w:rsidR="002A6ED0" w:rsidRDefault="002A6ED0">
            <w:pPr>
              <w:suppressAutoHyphens/>
              <w:spacing w:line="276" w:lineRule="auto"/>
              <w:jc w:val="center"/>
              <w:rPr>
                <w:color w:val="000000"/>
                <w:sz w:val="24"/>
                <w:szCs w:val="24"/>
                <w:lang w:eastAsia="ar-SA"/>
              </w:rPr>
            </w:pPr>
          </w:p>
        </w:tc>
      </w:tr>
      <w:tr w:rsidR="002A6ED0" w:rsidTr="002A6ED0">
        <w:trPr>
          <w:trHeight w:val="324"/>
        </w:trPr>
        <w:tc>
          <w:tcPr>
            <w:tcW w:w="4892"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center"/>
              <w:rPr>
                <w:color w:val="000000"/>
                <w:sz w:val="24"/>
                <w:szCs w:val="24"/>
                <w:lang w:eastAsia="ar-SA"/>
              </w:rPr>
            </w:pPr>
            <w:r>
              <w:rPr>
                <w:sz w:val="24"/>
                <w:szCs w:val="24"/>
              </w:rPr>
              <w:t>Общегосударственные расходы</w:t>
            </w:r>
          </w:p>
        </w:tc>
        <w:tc>
          <w:tcPr>
            <w:tcW w:w="2410"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center"/>
              <w:rPr>
                <w:color w:val="000000"/>
                <w:sz w:val="24"/>
                <w:szCs w:val="24"/>
                <w:lang w:eastAsia="ar-SA"/>
              </w:rPr>
            </w:pPr>
            <w:r>
              <w:rPr>
                <w:sz w:val="24"/>
                <w:szCs w:val="24"/>
              </w:rPr>
              <w:t>6443,0</w:t>
            </w:r>
          </w:p>
        </w:tc>
        <w:tc>
          <w:tcPr>
            <w:tcW w:w="2693"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center"/>
              <w:rPr>
                <w:color w:val="000000"/>
                <w:sz w:val="24"/>
                <w:szCs w:val="24"/>
                <w:lang w:eastAsia="ar-SA"/>
              </w:rPr>
            </w:pPr>
            <w:r>
              <w:rPr>
                <w:sz w:val="24"/>
                <w:szCs w:val="24"/>
              </w:rPr>
              <w:t>6443,0</w:t>
            </w:r>
          </w:p>
        </w:tc>
      </w:tr>
      <w:tr w:rsidR="002A6ED0" w:rsidTr="002A6ED0">
        <w:trPr>
          <w:trHeight w:val="338"/>
        </w:trPr>
        <w:tc>
          <w:tcPr>
            <w:tcW w:w="4892" w:type="dxa"/>
            <w:tcBorders>
              <w:top w:val="single" w:sz="4" w:space="0" w:color="auto"/>
              <w:left w:val="single" w:sz="4" w:space="0" w:color="auto"/>
              <w:bottom w:val="single" w:sz="4" w:space="0" w:color="auto"/>
              <w:right w:val="single" w:sz="4" w:space="0" w:color="auto"/>
            </w:tcBorders>
          </w:tcPr>
          <w:p w:rsidR="002A6ED0" w:rsidRDefault="002A6ED0">
            <w:pPr>
              <w:suppressAutoHyphens/>
              <w:spacing w:line="276" w:lineRule="auto"/>
              <w:jc w:val="center"/>
              <w:rPr>
                <w:color w:val="000000"/>
                <w:sz w:val="24"/>
                <w:szCs w:val="24"/>
                <w:lang w:eastAsia="ar-SA"/>
              </w:rPr>
            </w:pPr>
          </w:p>
        </w:tc>
        <w:tc>
          <w:tcPr>
            <w:tcW w:w="2410" w:type="dxa"/>
            <w:tcBorders>
              <w:top w:val="single" w:sz="4" w:space="0" w:color="auto"/>
              <w:left w:val="single" w:sz="4" w:space="0" w:color="auto"/>
              <w:bottom w:val="single" w:sz="4" w:space="0" w:color="auto"/>
              <w:right w:val="single" w:sz="4" w:space="0" w:color="auto"/>
            </w:tcBorders>
          </w:tcPr>
          <w:p w:rsidR="002A6ED0" w:rsidRDefault="002A6ED0">
            <w:pPr>
              <w:suppressAutoHyphens/>
              <w:spacing w:line="276" w:lineRule="auto"/>
              <w:jc w:val="center"/>
              <w:rPr>
                <w:color w:val="000000"/>
                <w:sz w:val="24"/>
                <w:szCs w:val="24"/>
                <w:lang w:eastAsia="ar-SA"/>
              </w:rPr>
            </w:pPr>
          </w:p>
        </w:tc>
        <w:tc>
          <w:tcPr>
            <w:tcW w:w="2693" w:type="dxa"/>
            <w:tcBorders>
              <w:top w:val="single" w:sz="4" w:space="0" w:color="auto"/>
              <w:left w:val="single" w:sz="4" w:space="0" w:color="auto"/>
              <w:bottom w:val="single" w:sz="4" w:space="0" w:color="auto"/>
              <w:right w:val="single" w:sz="4" w:space="0" w:color="auto"/>
            </w:tcBorders>
          </w:tcPr>
          <w:p w:rsidR="002A6ED0" w:rsidRDefault="002A6ED0">
            <w:pPr>
              <w:suppressAutoHyphens/>
              <w:spacing w:line="276" w:lineRule="auto"/>
              <w:jc w:val="center"/>
              <w:rPr>
                <w:color w:val="000000"/>
                <w:sz w:val="24"/>
                <w:szCs w:val="24"/>
                <w:lang w:eastAsia="ar-SA"/>
              </w:rPr>
            </w:pPr>
          </w:p>
        </w:tc>
      </w:tr>
      <w:tr w:rsidR="002A6ED0" w:rsidTr="002A6ED0">
        <w:trPr>
          <w:trHeight w:val="338"/>
        </w:trPr>
        <w:tc>
          <w:tcPr>
            <w:tcW w:w="4892"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center"/>
              <w:rPr>
                <w:color w:val="000000"/>
                <w:sz w:val="24"/>
                <w:szCs w:val="24"/>
                <w:lang w:eastAsia="ar-SA"/>
              </w:rPr>
            </w:pPr>
            <w:r>
              <w:rPr>
                <w:sz w:val="24"/>
                <w:szCs w:val="24"/>
              </w:rPr>
              <w:t>Национальная оборона</w:t>
            </w:r>
          </w:p>
        </w:tc>
        <w:tc>
          <w:tcPr>
            <w:tcW w:w="2410"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center"/>
              <w:rPr>
                <w:color w:val="000000"/>
                <w:sz w:val="24"/>
                <w:szCs w:val="24"/>
                <w:lang w:eastAsia="ar-SA"/>
              </w:rPr>
            </w:pPr>
            <w:r>
              <w:rPr>
                <w:sz w:val="24"/>
                <w:szCs w:val="24"/>
              </w:rPr>
              <w:t>96,1</w:t>
            </w:r>
          </w:p>
        </w:tc>
        <w:tc>
          <w:tcPr>
            <w:tcW w:w="2693"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center"/>
              <w:rPr>
                <w:color w:val="000000"/>
                <w:sz w:val="24"/>
                <w:szCs w:val="24"/>
                <w:lang w:eastAsia="ar-SA"/>
              </w:rPr>
            </w:pPr>
            <w:r>
              <w:rPr>
                <w:sz w:val="24"/>
                <w:szCs w:val="24"/>
              </w:rPr>
              <w:t>96,1</w:t>
            </w:r>
          </w:p>
        </w:tc>
      </w:tr>
      <w:tr w:rsidR="002A6ED0" w:rsidTr="002A6ED0">
        <w:trPr>
          <w:trHeight w:val="324"/>
        </w:trPr>
        <w:tc>
          <w:tcPr>
            <w:tcW w:w="4892" w:type="dxa"/>
            <w:tcBorders>
              <w:top w:val="single" w:sz="4" w:space="0" w:color="auto"/>
              <w:left w:val="single" w:sz="4" w:space="0" w:color="auto"/>
              <w:bottom w:val="single" w:sz="4" w:space="0" w:color="auto"/>
              <w:right w:val="single" w:sz="4" w:space="0" w:color="auto"/>
            </w:tcBorders>
          </w:tcPr>
          <w:p w:rsidR="002A6ED0" w:rsidRDefault="002A6ED0">
            <w:pPr>
              <w:suppressAutoHyphens/>
              <w:spacing w:line="276" w:lineRule="auto"/>
              <w:jc w:val="center"/>
              <w:rPr>
                <w:color w:val="000000"/>
                <w:sz w:val="24"/>
                <w:szCs w:val="24"/>
                <w:lang w:eastAsia="ar-SA"/>
              </w:rPr>
            </w:pPr>
          </w:p>
        </w:tc>
        <w:tc>
          <w:tcPr>
            <w:tcW w:w="2410" w:type="dxa"/>
            <w:tcBorders>
              <w:top w:val="single" w:sz="4" w:space="0" w:color="auto"/>
              <w:left w:val="single" w:sz="4" w:space="0" w:color="auto"/>
              <w:bottom w:val="single" w:sz="4" w:space="0" w:color="auto"/>
              <w:right w:val="single" w:sz="4" w:space="0" w:color="auto"/>
            </w:tcBorders>
          </w:tcPr>
          <w:p w:rsidR="002A6ED0" w:rsidRDefault="002A6ED0">
            <w:pPr>
              <w:suppressAutoHyphens/>
              <w:spacing w:line="276" w:lineRule="auto"/>
              <w:jc w:val="center"/>
              <w:rPr>
                <w:color w:val="000000"/>
                <w:sz w:val="24"/>
                <w:szCs w:val="24"/>
                <w:lang w:eastAsia="ar-SA"/>
              </w:rPr>
            </w:pPr>
          </w:p>
        </w:tc>
        <w:tc>
          <w:tcPr>
            <w:tcW w:w="2693" w:type="dxa"/>
            <w:tcBorders>
              <w:top w:val="single" w:sz="4" w:space="0" w:color="auto"/>
              <w:left w:val="single" w:sz="4" w:space="0" w:color="auto"/>
              <w:bottom w:val="single" w:sz="4" w:space="0" w:color="auto"/>
              <w:right w:val="single" w:sz="4" w:space="0" w:color="auto"/>
            </w:tcBorders>
          </w:tcPr>
          <w:p w:rsidR="002A6ED0" w:rsidRDefault="002A6ED0">
            <w:pPr>
              <w:suppressAutoHyphens/>
              <w:spacing w:line="276" w:lineRule="auto"/>
              <w:jc w:val="center"/>
              <w:rPr>
                <w:color w:val="000000"/>
                <w:sz w:val="24"/>
                <w:szCs w:val="24"/>
                <w:lang w:eastAsia="ar-SA"/>
              </w:rPr>
            </w:pPr>
          </w:p>
        </w:tc>
      </w:tr>
      <w:tr w:rsidR="002A6ED0" w:rsidTr="002A6ED0">
        <w:trPr>
          <w:trHeight w:val="338"/>
        </w:trPr>
        <w:tc>
          <w:tcPr>
            <w:tcW w:w="4892"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center"/>
              <w:rPr>
                <w:color w:val="000000"/>
                <w:sz w:val="24"/>
                <w:szCs w:val="24"/>
                <w:lang w:eastAsia="ar-SA"/>
              </w:rPr>
            </w:pPr>
            <w:r>
              <w:rPr>
                <w:sz w:val="24"/>
                <w:szCs w:val="24"/>
              </w:rPr>
              <w:t>Национальная безопасность и правоохранительная деятельность</w:t>
            </w:r>
          </w:p>
        </w:tc>
        <w:tc>
          <w:tcPr>
            <w:tcW w:w="2410"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center"/>
              <w:rPr>
                <w:color w:val="000000"/>
                <w:sz w:val="24"/>
                <w:szCs w:val="24"/>
                <w:lang w:eastAsia="ar-SA"/>
              </w:rPr>
            </w:pPr>
            <w:r>
              <w:rPr>
                <w:sz w:val="24"/>
                <w:szCs w:val="24"/>
              </w:rPr>
              <w:t>0,0</w:t>
            </w:r>
          </w:p>
        </w:tc>
        <w:tc>
          <w:tcPr>
            <w:tcW w:w="2693"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center"/>
              <w:rPr>
                <w:color w:val="000000"/>
                <w:sz w:val="24"/>
                <w:szCs w:val="24"/>
                <w:lang w:eastAsia="ar-SA"/>
              </w:rPr>
            </w:pPr>
            <w:r>
              <w:rPr>
                <w:sz w:val="24"/>
                <w:szCs w:val="24"/>
              </w:rPr>
              <w:t>0,0</w:t>
            </w:r>
          </w:p>
        </w:tc>
      </w:tr>
      <w:tr w:rsidR="002A6ED0" w:rsidTr="002A6ED0">
        <w:trPr>
          <w:trHeight w:val="338"/>
        </w:trPr>
        <w:tc>
          <w:tcPr>
            <w:tcW w:w="4892" w:type="dxa"/>
            <w:tcBorders>
              <w:top w:val="single" w:sz="4" w:space="0" w:color="auto"/>
              <w:left w:val="single" w:sz="4" w:space="0" w:color="auto"/>
              <w:bottom w:val="single" w:sz="4" w:space="0" w:color="auto"/>
              <w:right w:val="single" w:sz="4" w:space="0" w:color="auto"/>
            </w:tcBorders>
          </w:tcPr>
          <w:p w:rsidR="002A6ED0" w:rsidRDefault="002A6ED0">
            <w:pPr>
              <w:suppressAutoHyphens/>
              <w:spacing w:line="276" w:lineRule="auto"/>
              <w:jc w:val="center"/>
              <w:rPr>
                <w:color w:val="000000"/>
                <w:sz w:val="24"/>
                <w:szCs w:val="24"/>
                <w:lang w:eastAsia="ar-SA"/>
              </w:rPr>
            </w:pPr>
          </w:p>
        </w:tc>
        <w:tc>
          <w:tcPr>
            <w:tcW w:w="2410" w:type="dxa"/>
            <w:tcBorders>
              <w:top w:val="single" w:sz="4" w:space="0" w:color="auto"/>
              <w:left w:val="single" w:sz="4" w:space="0" w:color="auto"/>
              <w:bottom w:val="single" w:sz="4" w:space="0" w:color="auto"/>
              <w:right w:val="single" w:sz="4" w:space="0" w:color="auto"/>
            </w:tcBorders>
          </w:tcPr>
          <w:p w:rsidR="002A6ED0" w:rsidRDefault="002A6ED0">
            <w:pPr>
              <w:suppressAutoHyphens/>
              <w:spacing w:line="276" w:lineRule="auto"/>
              <w:jc w:val="center"/>
              <w:rPr>
                <w:color w:val="000000"/>
                <w:sz w:val="24"/>
                <w:szCs w:val="24"/>
                <w:lang w:eastAsia="ar-SA"/>
              </w:rPr>
            </w:pPr>
          </w:p>
        </w:tc>
        <w:tc>
          <w:tcPr>
            <w:tcW w:w="2693" w:type="dxa"/>
            <w:tcBorders>
              <w:top w:val="single" w:sz="4" w:space="0" w:color="auto"/>
              <w:left w:val="single" w:sz="4" w:space="0" w:color="auto"/>
              <w:bottom w:val="single" w:sz="4" w:space="0" w:color="auto"/>
              <w:right w:val="single" w:sz="4" w:space="0" w:color="auto"/>
            </w:tcBorders>
          </w:tcPr>
          <w:p w:rsidR="002A6ED0" w:rsidRDefault="002A6ED0">
            <w:pPr>
              <w:suppressAutoHyphens/>
              <w:spacing w:line="276" w:lineRule="auto"/>
              <w:jc w:val="center"/>
              <w:rPr>
                <w:color w:val="000000"/>
                <w:sz w:val="24"/>
                <w:szCs w:val="24"/>
                <w:lang w:eastAsia="ar-SA"/>
              </w:rPr>
            </w:pPr>
          </w:p>
        </w:tc>
      </w:tr>
      <w:tr w:rsidR="002A6ED0" w:rsidTr="002A6ED0">
        <w:trPr>
          <w:trHeight w:val="338"/>
        </w:trPr>
        <w:tc>
          <w:tcPr>
            <w:tcW w:w="4892"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center"/>
              <w:rPr>
                <w:color w:val="000000"/>
                <w:sz w:val="24"/>
                <w:szCs w:val="24"/>
                <w:lang w:eastAsia="ar-SA"/>
              </w:rPr>
            </w:pPr>
            <w:r>
              <w:rPr>
                <w:sz w:val="24"/>
                <w:szCs w:val="24"/>
              </w:rPr>
              <w:t>Национальная экономика</w:t>
            </w:r>
          </w:p>
        </w:tc>
        <w:tc>
          <w:tcPr>
            <w:tcW w:w="2410"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center"/>
              <w:rPr>
                <w:color w:val="000000"/>
                <w:sz w:val="24"/>
                <w:szCs w:val="24"/>
                <w:lang w:eastAsia="ar-SA"/>
              </w:rPr>
            </w:pPr>
            <w:r>
              <w:rPr>
                <w:sz w:val="24"/>
                <w:szCs w:val="24"/>
              </w:rPr>
              <w:t>260,3</w:t>
            </w:r>
          </w:p>
        </w:tc>
        <w:tc>
          <w:tcPr>
            <w:tcW w:w="2693"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center"/>
              <w:rPr>
                <w:color w:val="000000"/>
                <w:sz w:val="24"/>
                <w:szCs w:val="24"/>
                <w:lang w:eastAsia="ar-SA"/>
              </w:rPr>
            </w:pPr>
            <w:r>
              <w:rPr>
                <w:sz w:val="24"/>
                <w:szCs w:val="24"/>
              </w:rPr>
              <w:t>260,3</w:t>
            </w:r>
          </w:p>
        </w:tc>
      </w:tr>
      <w:tr w:rsidR="002A6ED0" w:rsidTr="002A6ED0">
        <w:trPr>
          <w:trHeight w:val="338"/>
        </w:trPr>
        <w:tc>
          <w:tcPr>
            <w:tcW w:w="4892" w:type="dxa"/>
            <w:tcBorders>
              <w:top w:val="single" w:sz="4" w:space="0" w:color="auto"/>
              <w:left w:val="single" w:sz="4" w:space="0" w:color="auto"/>
              <w:bottom w:val="single" w:sz="4" w:space="0" w:color="auto"/>
              <w:right w:val="single" w:sz="4" w:space="0" w:color="auto"/>
            </w:tcBorders>
          </w:tcPr>
          <w:p w:rsidR="002A6ED0" w:rsidRDefault="002A6ED0">
            <w:pPr>
              <w:suppressAutoHyphens/>
              <w:spacing w:line="276" w:lineRule="auto"/>
              <w:jc w:val="center"/>
              <w:rPr>
                <w:color w:val="000000"/>
                <w:sz w:val="24"/>
                <w:szCs w:val="24"/>
                <w:lang w:eastAsia="ar-SA"/>
              </w:rPr>
            </w:pPr>
          </w:p>
        </w:tc>
        <w:tc>
          <w:tcPr>
            <w:tcW w:w="2410" w:type="dxa"/>
            <w:tcBorders>
              <w:top w:val="single" w:sz="4" w:space="0" w:color="auto"/>
              <w:left w:val="single" w:sz="4" w:space="0" w:color="auto"/>
              <w:bottom w:val="single" w:sz="4" w:space="0" w:color="auto"/>
              <w:right w:val="single" w:sz="4" w:space="0" w:color="auto"/>
            </w:tcBorders>
          </w:tcPr>
          <w:p w:rsidR="002A6ED0" w:rsidRDefault="002A6ED0">
            <w:pPr>
              <w:suppressAutoHyphens/>
              <w:spacing w:line="276" w:lineRule="auto"/>
              <w:jc w:val="center"/>
              <w:rPr>
                <w:color w:val="000000"/>
                <w:sz w:val="24"/>
                <w:szCs w:val="24"/>
                <w:lang w:eastAsia="ar-SA"/>
              </w:rPr>
            </w:pPr>
          </w:p>
        </w:tc>
        <w:tc>
          <w:tcPr>
            <w:tcW w:w="2693" w:type="dxa"/>
            <w:tcBorders>
              <w:top w:val="single" w:sz="4" w:space="0" w:color="auto"/>
              <w:left w:val="single" w:sz="4" w:space="0" w:color="auto"/>
              <w:bottom w:val="single" w:sz="4" w:space="0" w:color="auto"/>
              <w:right w:val="single" w:sz="4" w:space="0" w:color="auto"/>
            </w:tcBorders>
          </w:tcPr>
          <w:p w:rsidR="002A6ED0" w:rsidRDefault="002A6ED0">
            <w:pPr>
              <w:suppressAutoHyphens/>
              <w:spacing w:line="276" w:lineRule="auto"/>
              <w:jc w:val="center"/>
              <w:rPr>
                <w:color w:val="000000"/>
                <w:sz w:val="24"/>
                <w:szCs w:val="24"/>
                <w:lang w:eastAsia="ar-SA"/>
              </w:rPr>
            </w:pPr>
          </w:p>
        </w:tc>
      </w:tr>
      <w:tr w:rsidR="002A6ED0" w:rsidTr="002A6ED0">
        <w:trPr>
          <w:trHeight w:val="338"/>
        </w:trPr>
        <w:tc>
          <w:tcPr>
            <w:tcW w:w="4892"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center"/>
              <w:rPr>
                <w:color w:val="000000"/>
                <w:sz w:val="24"/>
                <w:szCs w:val="24"/>
                <w:lang w:eastAsia="ar-SA"/>
              </w:rPr>
            </w:pPr>
            <w:r>
              <w:rPr>
                <w:sz w:val="24"/>
                <w:szCs w:val="24"/>
              </w:rPr>
              <w:t>Жилищное хозяйство</w:t>
            </w:r>
          </w:p>
        </w:tc>
        <w:tc>
          <w:tcPr>
            <w:tcW w:w="2410"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center"/>
              <w:rPr>
                <w:color w:val="000000"/>
                <w:sz w:val="24"/>
                <w:szCs w:val="24"/>
                <w:lang w:val="en-US" w:eastAsia="ar-SA"/>
              </w:rPr>
            </w:pPr>
            <w:r>
              <w:rPr>
                <w:sz w:val="24"/>
                <w:szCs w:val="24"/>
                <w:lang w:val="en-US"/>
              </w:rPr>
              <w:t>0.0</w:t>
            </w:r>
          </w:p>
        </w:tc>
        <w:tc>
          <w:tcPr>
            <w:tcW w:w="2693"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center"/>
              <w:rPr>
                <w:color w:val="000000"/>
                <w:sz w:val="24"/>
                <w:szCs w:val="24"/>
                <w:lang w:val="en-US" w:eastAsia="ar-SA"/>
              </w:rPr>
            </w:pPr>
            <w:r>
              <w:rPr>
                <w:sz w:val="24"/>
                <w:szCs w:val="24"/>
                <w:lang w:val="en-US"/>
              </w:rPr>
              <w:t>0.0</w:t>
            </w:r>
          </w:p>
        </w:tc>
      </w:tr>
      <w:tr w:rsidR="002A6ED0" w:rsidTr="002A6ED0">
        <w:trPr>
          <w:trHeight w:val="338"/>
        </w:trPr>
        <w:tc>
          <w:tcPr>
            <w:tcW w:w="4892" w:type="dxa"/>
            <w:tcBorders>
              <w:top w:val="single" w:sz="4" w:space="0" w:color="auto"/>
              <w:left w:val="single" w:sz="4" w:space="0" w:color="auto"/>
              <w:bottom w:val="single" w:sz="4" w:space="0" w:color="auto"/>
              <w:right w:val="single" w:sz="4" w:space="0" w:color="auto"/>
            </w:tcBorders>
          </w:tcPr>
          <w:p w:rsidR="002A6ED0" w:rsidRDefault="002A6ED0">
            <w:pPr>
              <w:suppressAutoHyphens/>
              <w:spacing w:line="276" w:lineRule="auto"/>
              <w:jc w:val="center"/>
              <w:rPr>
                <w:color w:val="000000"/>
                <w:sz w:val="24"/>
                <w:szCs w:val="24"/>
                <w:lang w:eastAsia="ar-SA"/>
              </w:rPr>
            </w:pPr>
          </w:p>
        </w:tc>
        <w:tc>
          <w:tcPr>
            <w:tcW w:w="2410" w:type="dxa"/>
            <w:tcBorders>
              <w:top w:val="single" w:sz="4" w:space="0" w:color="auto"/>
              <w:left w:val="single" w:sz="4" w:space="0" w:color="auto"/>
              <w:bottom w:val="single" w:sz="4" w:space="0" w:color="auto"/>
              <w:right w:val="single" w:sz="4" w:space="0" w:color="auto"/>
            </w:tcBorders>
          </w:tcPr>
          <w:p w:rsidR="002A6ED0" w:rsidRDefault="002A6ED0">
            <w:pPr>
              <w:suppressAutoHyphens/>
              <w:spacing w:line="276" w:lineRule="auto"/>
              <w:jc w:val="center"/>
              <w:rPr>
                <w:color w:val="000000"/>
                <w:sz w:val="24"/>
                <w:szCs w:val="24"/>
                <w:lang w:eastAsia="ar-SA"/>
              </w:rPr>
            </w:pPr>
          </w:p>
        </w:tc>
        <w:tc>
          <w:tcPr>
            <w:tcW w:w="2693" w:type="dxa"/>
            <w:tcBorders>
              <w:top w:val="single" w:sz="4" w:space="0" w:color="auto"/>
              <w:left w:val="single" w:sz="4" w:space="0" w:color="auto"/>
              <w:bottom w:val="single" w:sz="4" w:space="0" w:color="auto"/>
              <w:right w:val="single" w:sz="4" w:space="0" w:color="auto"/>
            </w:tcBorders>
          </w:tcPr>
          <w:p w:rsidR="002A6ED0" w:rsidRDefault="002A6ED0">
            <w:pPr>
              <w:suppressAutoHyphens/>
              <w:spacing w:line="276" w:lineRule="auto"/>
              <w:jc w:val="center"/>
              <w:rPr>
                <w:color w:val="000000"/>
                <w:sz w:val="24"/>
                <w:szCs w:val="24"/>
                <w:lang w:eastAsia="ar-SA"/>
              </w:rPr>
            </w:pPr>
          </w:p>
        </w:tc>
      </w:tr>
      <w:tr w:rsidR="002A6ED0" w:rsidTr="002A6ED0">
        <w:trPr>
          <w:trHeight w:val="338"/>
        </w:trPr>
        <w:tc>
          <w:tcPr>
            <w:tcW w:w="4892"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center"/>
              <w:rPr>
                <w:color w:val="000000"/>
                <w:sz w:val="24"/>
                <w:szCs w:val="24"/>
                <w:lang w:eastAsia="ar-SA"/>
              </w:rPr>
            </w:pPr>
            <w:r>
              <w:rPr>
                <w:sz w:val="24"/>
                <w:szCs w:val="24"/>
              </w:rPr>
              <w:t xml:space="preserve">Культура </w:t>
            </w:r>
          </w:p>
        </w:tc>
        <w:tc>
          <w:tcPr>
            <w:tcW w:w="2410"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center"/>
              <w:rPr>
                <w:color w:val="000000"/>
                <w:sz w:val="24"/>
                <w:szCs w:val="24"/>
                <w:lang w:eastAsia="ar-SA"/>
              </w:rPr>
            </w:pPr>
            <w:r>
              <w:rPr>
                <w:sz w:val="24"/>
                <w:szCs w:val="24"/>
              </w:rPr>
              <w:t>0,0</w:t>
            </w:r>
          </w:p>
        </w:tc>
        <w:tc>
          <w:tcPr>
            <w:tcW w:w="2693"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center"/>
              <w:rPr>
                <w:color w:val="000000"/>
                <w:sz w:val="24"/>
                <w:szCs w:val="24"/>
                <w:lang w:val="en-US" w:eastAsia="ar-SA"/>
              </w:rPr>
            </w:pPr>
            <w:r>
              <w:rPr>
                <w:sz w:val="24"/>
                <w:szCs w:val="24"/>
                <w:lang w:val="en-US"/>
              </w:rPr>
              <w:t>0.0</w:t>
            </w:r>
          </w:p>
        </w:tc>
      </w:tr>
      <w:tr w:rsidR="002A6ED0" w:rsidTr="002A6ED0">
        <w:trPr>
          <w:trHeight w:val="338"/>
        </w:trPr>
        <w:tc>
          <w:tcPr>
            <w:tcW w:w="4892" w:type="dxa"/>
            <w:tcBorders>
              <w:top w:val="single" w:sz="4" w:space="0" w:color="auto"/>
              <w:left w:val="single" w:sz="4" w:space="0" w:color="auto"/>
              <w:bottom w:val="single" w:sz="4" w:space="0" w:color="auto"/>
              <w:right w:val="single" w:sz="4" w:space="0" w:color="auto"/>
            </w:tcBorders>
          </w:tcPr>
          <w:p w:rsidR="002A6ED0" w:rsidRDefault="002A6ED0">
            <w:pPr>
              <w:suppressAutoHyphens/>
              <w:spacing w:line="276" w:lineRule="auto"/>
              <w:rPr>
                <w:color w:val="000000"/>
                <w:sz w:val="24"/>
                <w:szCs w:val="24"/>
                <w:lang w:eastAsia="ar-SA"/>
              </w:rPr>
            </w:pPr>
          </w:p>
        </w:tc>
        <w:tc>
          <w:tcPr>
            <w:tcW w:w="2410" w:type="dxa"/>
            <w:tcBorders>
              <w:top w:val="single" w:sz="4" w:space="0" w:color="auto"/>
              <w:left w:val="single" w:sz="4" w:space="0" w:color="auto"/>
              <w:bottom w:val="single" w:sz="4" w:space="0" w:color="auto"/>
              <w:right w:val="single" w:sz="4" w:space="0" w:color="auto"/>
            </w:tcBorders>
          </w:tcPr>
          <w:p w:rsidR="002A6ED0" w:rsidRDefault="002A6ED0">
            <w:pPr>
              <w:suppressAutoHyphens/>
              <w:spacing w:line="276" w:lineRule="auto"/>
              <w:jc w:val="center"/>
              <w:rPr>
                <w:color w:val="000000"/>
                <w:sz w:val="24"/>
                <w:szCs w:val="24"/>
                <w:lang w:eastAsia="ar-SA"/>
              </w:rPr>
            </w:pPr>
          </w:p>
        </w:tc>
        <w:tc>
          <w:tcPr>
            <w:tcW w:w="2693" w:type="dxa"/>
            <w:tcBorders>
              <w:top w:val="single" w:sz="4" w:space="0" w:color="auto"/>
              <w:left w:val="single" w:sz="4" w:space="0" w:color="auto"/>
              <w:bottom w:val="single" w:sz="4" w:space="0" w:color="auto"/>
              <w:right w:val="single" w:sz="4" w:space="0" w:color="auto"/>
            </w:tcBorders>
          </w:tcPr>
          <w:p w:rsidR="002A6ED0" w:rsidRDefault="002A6ED0">
            <w:pPr>
              <w:suppressAutoHyphens/>
              <w:spacing w:line="276" w:lineRule="auto"/>
              <w:jc w:val="center"/>
              <w:rPr>
                <w:color w:val="000000"/>
                <w:sz w:val="24"/>
                <w:szCs w:val="24"/>
                <w:lang w:eastAsia="ar-SA"/>
              </w:rPr>
            </w:pPr>
          </w:p>
        </w:tc>
      </w:tr>
      <w:tr w:rsidR="002A6ED0" w:rsidTr="002A6ED0">
        <w:trPr>
          <w:trHeight w:val="338"/>
        </w:trPr>
        <w:tc>
          <w:tcPr>
            <w:tcW w:w="4892"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center"/>
              <w:rPr>
                <w:b/>
                <w:color w:val="000000"/>
                <w:sz w:val="24"/>
                <w:szCs w:val="24"/>
                <w:lang w:eastAsia="ar-SA"/>
              </w:rPr>
            </w:pPr>
            <w:r>
              <w:rPr>
                <w:b/>
                <w:sz w:val="24"/>
                <w:szCs w:val="24"/>
              </w:rPr>
              <w:t>ВСЕГО РАСХОДОВ</w:t>
            </w:r>
          </w:p>
        </w:tc>
        <w:tc>
          <w:tcPr>
            <w:tcW w:w="2410"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center"/>
              <w:rPr>
                <w:color w:val="000000"/>
                <w:sz w:val="24"/>
                <w:szCs w:val="24"/>
                <w:lang w:eastAsia="ar-SA"/>
              </w:rPr>
            </w:pPr>
            <w:r>
              <w:rPr>
                <w:sz w:val="24"/>
                <w:szCs w:val="24"/>
              </w:rPr>
              <w:t>6799,4</w:t>
            </w:r>
          </w:p>
        </w:tc>
        <w:tc>
          <w:tcPr>
            <w:tcW w:w="2693" w:type="dxa"/>
            <w:tcBorders>
              <w:top w:val="single" w:sz="4" w:space="0" w:color="auto"/>
              <w:left w:val="single" w:sz="4" w:space="0" w:color="auto"/>
              <w:bottom w:val="single" w:sz="4" w:space="0" w:color="auto"/>
              <w:right w:val="single" w:sz="4" w:space="0" w:color="auto"/>
            </w:tcBorders>
            <w:hideMark/>
          </w:tcPr>
          <w:p w:rsidR="002A6ED0" w:rsidRDefault="002A6ED0">
            <w:pPr>
              <w:suppressAutoHyphens/>
              <w:spacing w:line="276" w:lineRule="auto"/>
              <w:jc w:val="center"/>
              <w:rPr>
                <w:color w:val="000000"/>
                <w:sz w:val="24"/>
                <w:szCs w:val="24"/>
                <w:lang w:eastAsia="ar-SA"/>
              </w:rPr>
            </w:pPr>
            <w:r>
              <w:rPr>
                <w:sz w:val="24"/>
                <w:szCs w:val="24"/>
              </w:rPr>
              <w:t>6799,4</w:t>
            </w:r>
          </w:p>
        </w:tc>
      </w:tr>
    </w:tbl>
    <w:p w:rsidR="002A6ED0" w:rsidRDefault="002A6ED0" w:rsidP="002A6ED0">
      <w:pPr>
        <w:jc w:val="center"/>
        <w:rPr>
          <w:color w:val="000000"/>
          <w:lang w:eastAsia="ar-SA"/>
        </w:rPr>
      </w:pPr>
    </w:p>
    <w:p w:rsidR="002A6ED0" w:rsidRDefault="002A6ED0" w:rsidP="002A6ED0">
      <w:pPr>
        <w:rPr>
          <w:sz w:val="24"/>
          <w:szCs w:val="24"/>
        </w:rPr>
      </w:pPr>
    </w:p>
    <w:p w:rsidR="002A6ED0" w:rsidRDefault="002A6ED0" w:rsidP="002A6ED0">
      <w:pPr>
        <w:rPr>
          <w:sz w:val="24"/>
          <w:szCs w:val="24"/>
        </w:rPr>
      </w:pPr>
    </w:p>
    <w:p w:rsidR="002A6ED0" w:rsidRDefault="002A6ED0" w:rsidP="002A6ED0">
      <w:pPr>
        <w:rPr>
          <w:sz w:val="24"/>
          <w:szCs w:val="24"/>
        </w:rPr>
      </w:pPr>
    </w:p>
    <w:p w:rsidR="002A6ED0" w:rsidRDefault="002A6ED0" w:rsidP="002A6ED0">
      <w:pPr>
        <w:rPr>
          <w:sz w:val="24"/>
          <w:szCs w:val="24"/>
        </w:rPr>
      </w:pPr>
    </w:p>
    <w:p w:rsidR="002A6ED0" w:rsidRDefault="002A6ED0" w:rsidP="002A6ED0">
      <w:pPr>
        <w:jc w:val="center"/>
        <w:rPr>
          <w:b/>
          <w:bCs/>
          <w:iCs/>
          <w:sz w:val="24"/>
          <w:szCs w:val="24"/>
        </w:rPr>
      </w:pPr>
      <w:r>
        <w:rPr>
          <w:b/>
          <w:bCs/>
          <w:iCs/>
          <w:sz w:val="24"/>
          <w:szCs w:val="24"/>
        </w:rPr>
        <w:t>ПОЯСНИТЕЛЬНАЯ ЗАПИСКА</w:t>
      </w:r>
    </w:p>
    <w:p w:rsidR="002A6ED0" w:rsidRDefault="002A6ED0" w:rsidP="002A6ED0">
      <w:pPr>
        <w:jc w:val="center"/>
        <w:rPr>
          <w:b/>
          <w:bCs/>
          <w:iCs/>
          <w:sz w:val="24"/>
          <w:szCs w:val="24"/>
        </w:rPr>
      </w:pPr>
      <w:r>
        <w:rPr>
          <w:b/>
          <w:bCs/>
          <w:iCs/>
          <w:sz w:val="24"/>
          <w:szCs w:val="24"/>
        </w:rPr>
        <w:t xml:space="preserve">к проекту бюджету </w:t>
      </w:r>
    </w:p>
    <w:p w:rsidR="002A6ED0" w:rsidRDefault="002A6ED0" w:rsidP="002A6ED0">
      <w:pPr>
        <w:spacing w:line="360" w:lineRule="auto"/>
        <w:jc w:val="center"/>
        <w:rPr>
          <w:b/>
          <w:bCs/>
          <w:iCs/>
          <w:sz w:val="24"/>
          <w:szCs w:val="24"/>
        </w:rPr>
      </w:pPr>
      <w:r>
        <w:rPr>
          <w:b/>
          <w:bCs/>
          <w:iCs/>
          <w:sz w:val="24"/>
          <w:szCs w:val="24"/>
        </w:rPr>
        <w:t>сельского поселения «</w:t>
      </w:r>
      <w:proofErr w:type="spellStart"/>
      <w:r>
        <w:rPr>
          <w:b/>
          <w:sz w:val="24"/>
          <w:szCs w:val="24"/>
        </w:rPr>
        <w:t>Казановское</w:t>
      </w:r>
      <w:proofErr w:type="spellEnd"/>
      <w:r>
        <w:rPr>
          <w:b/>
          <w:bCs/>
          <w:iCs/>
          <w:sz w:val="24"/>
          <w:szCs w:val="24"/>
        </w:rPr>
        <w:t>» на 2020 год.</w:t>
      </w:r>
    </w:p>
    <w:p w:rsidR="002A6ED0" w:rsidRDefault="002A6ED0" w:rsidP="002A6ED0">
      <w:pPr>
        <w:ind w:firstLine="708"/>
        <w:jc w:val="both"/>
        <w:rPr>
          <w:sz w:val="24"/>
          <w:szCs w:val="24"/>
        </w:rPr>
      </w:pPr>
      <w:r>
        <w:rPr>
          <w:sz w:val="24"/>
          <w:szCs w:val="24"/>
        </w:rPr>
        <w:t>В основу формирования  проекта бюджета положены:</w:t>
      </w:r>
    </w:p>
    <w:p w:rsidR="002A6ED0" w:rsidRDefault="002A6ED0" w:rsidP="002A6ED0">
      <w:pPr>
        <w:jc w:val="both"/>
        <w:rPr>
          <w:sz w:val="24"/>
          <w:szCs w:val="24"/>
        </w:rPr>
      </w:pPr>
      <w:r>
        <w:rPr>
          <w:sz w:val="24"/>
          <w:szCs w:val="24"/>
        </w:rPr>
        <w:t xml:space="preserve"> - основные направления бюджетной и налоговой политики;</w:t>
      </w:r>
    </w:p>
    <w:p w:rsidR="002A6ED0" w:rsidRDefault="002A6ED0" w:rsidP="002A6ED0">
      <w:pPr>
        <w:jc w:val="both"/>
        <w:rPr>
          <w:sz w:val="24"/>
          <w:szCs w:val="24"/>
        </w:rPr>
      </w:pPr>
      <w:r>
        <w:rPr>
          <w:sz w:val="24"/>
          <w:szCs w:val="24"/>
        </w:rPr>
        <w:t xml:space="preserve"> - прогнозные показатели поступления доходов налогоплательщиков НДФЛ;</w:t>
      </w:r>
    </w:p>
    <w:p w:rsidR="002A6ED0" w:rsidRDefault="002A6ED0" w:rsidP="002A6ED0">
      <w:pPr>
        <w:jc w:val="both"/>
        <w:rPr>
          <w:sz w:val="24"/>
          <w:szCs w:val="24"/>
        </w:rPr>
      </w:pPr>
      <w:r>
        <w:rPr>
          <w:sz w:val="24"/>
          <w:szCs w:val="24"/>
        </w:rPr>
        <w:t xml:space="preserve"> - данные бюджетного планирования по распределению предельных объемов своих  бюджетов по соответствующим бюджетным целевым программам, кодам     классификации расходов бюджетов.</w:t>
      </w:r>
    </w:p>
    <w:p w:rsidR="002A6ED0" w:rsidRDefault="002A6ED0" w:rsidP="002A6ED0">
      <w:pPr>
        <w:jc w:val="both"/>
        <w:rPr>
          <w:sz w:val="24"/>
          <w:szCs w:val="24"/>
        </w:rPr>
      </w:pPr>
    </w:p>
    <w:p w:rsidR="002A6ED0" w:rsidRDefault="002A6ED0" w:rsidP="002A6ED0">
      <w:pPr>
        <w:ind w:left="1249"/>
        <w:jc w:val="center"/>
        <w:rPr>
          <w:b/>
          <w:sz w:val="24"/>
          <w:szCs w:val="24"/>
        </w:rPr>
      </w:pPr>
      <w:r>
        <w:rPr>
          <w:b/>
          <w:sz w:val="24"/>
          <w:szCs w:val="24"/>
        </w:rPr>
        <w:t>Основные характеристики проекта бюджета</w:t>
      </w:r>
    </w:p>
    <w:p w:rsidR="002A6ED0" w:rsidRDefault="002A6ED0" w:rsidP="002A6ED0">
      <w:pPr>
        <w:ind w:left="1249"/>
        <w:jc w:val="center"/>
        <w:rPr>
          <w:b/>
          <w:sz w:val="24"/>
          <w:szCs w:val="24"/>
        </w:rPr>
      </w:pPr>
      <w:r>
        <w:rPr>
          <w:b/>
          <w:sz w:val="24"/>
          <w:szCs w:val="24"/>
        </w:rPr>
        <w:t>сельского поселения «</w:t>
      </w:r>
      <w:proofErr w:type="spellStart"/>
      <w:r>
        <w:rPr>
          <w:b/>
          <w:sz w:val="24"/>
          <w:szCs w:val="24"/>
        </w:rPr>
        <w:t>Казановское</w:t>
      </w:r>
      <w:proofErr w:type="spellEnd"/>
      <w:r>
        <w:rPr>
          <w:b/>
          <w:sz w:val="24"/>
          <w:szCs w:val="24"/>
        </w:rPr>
        <w:t>» на 2020 год.</w:t>
      </w:r>
    </w:p>
    <w:p w:rsidR="002A6ED0" w:rsidRDefault="002A6ED0" w:rsidP="002A6ED0">
      <w:pPr>
        <w:pStyle w:val="2"/>
        <w:tabs>
          <w:tab w:val="left" w:pos="708"/>
        </w:tabs>
        <w:spacing w:before="120" w:after="120"/>
        <w:jc w:val="center"/>
        <w:rPr>
          <w:rFonts w:ascii="Times New Roman" w:hAnsi="Times New Roman" w:cs="Times New Roman"/>
          <w:i w:val="0"/>
          <w:sz w:val="24"/>
          <w:szCs w:val="24"/>
          <w:lang w:val="ru-RU"/>
        </w:rPr>
      </w:pPr>
      <w:r>
        <w:rPr>
          <w:rFonts w:ascii="Times New Roman" w:hAnsi="Times New Roman" w:cs="Times New Roman"/>
          <w:i w:val="0"/>
          <w:sz w:val="24"/>
          <w:szCs w:val="24"/>
          <w:lang w:val="ru-RU"/>
        </w:rPr>
        <w:t>ДОХОДЫ</w:t>
      </w:r>
    </w:p>
    <w:p w:rsidR="002A6ED0" w:rsidRDefault="002A6ED0" w:rsidP="002A6ED0">
      <w:pPr>
        <w:shd w:val="clear" w:color="auto" w:fill="FFFFFF"/>
        <w:ind w:left="10" w:firstLine="696"/>
        <w:jc w:val="both"/>
        <w:rPr>
          <w:sz w:val="24"/>
          <w:szCs w:val="24"/>
        </w:rPr>
      </w:pPr>
      <w:r>
        <w:rPr>
          <w:sz w:val="24"/>
          <w:szCs w:val="24"/>
        </w:rPr>
        <w:t>В проект бюджета сельского поселения «</w:t>
      </w:r>
      <w:proofErr w:type="spellStart"/>
      <w:r>
        <w:rPr>
          <w:sz w:val="24"/>
          <w:szCs w:val="24"/>
        </w:rPr>
        <w:t>Казановское</w:t>
      </w:r>
      <w:proofErr w:type="spellEnd"/>
      <w:r>
        <w:rPr>
          <w:sz w:val="24"/>
          <w:szCs w:val="24"/>
        </w:rPr>
        <w:t>» на 2020 год мобилизованы все возможные к поступлению источники доходов.</w:t>
      </w:r>
    </w:p>
    <w:p w:rsidR="002A6ED0" w:rsidRDefault="002A6ED0" w:rsidP="002A6ED0">
      <w:pPr>
        <w:shd w:val="clear" w:color="auto" w:fill="FFFFFF"/>
        <w:tabs>
          <w:tab w:val="left" w:pos="7666"/>
        </w:tabs>
        <w:ind w:firstLine="696"/>
        <w:jc w:val="both"/>
        <w:rPr>
          <w:sz w:val="24"/>
          <w:szCs w:val="24"/>
        </w:rPr>
      </w:pPr>
      <w:r>
        <w:rPr>
          <w:sz w:val="24"/>
          <w:szCs w:val="24"/>
        </w:rPr>
        <w:t>Общий объем налоговых и неналоговых доходов проекта бюджета сельского поселения «</w:t>
      </w:r>
      <w:proofErr w:type="spellStart"/>
      <w:r>
        <w:rPr>
          <w:sz w:val="24"/>
          <w:szCs w:val="24"/>
        </w:rPr>
        <w:t>Казановское</w:t>
      </w:r>
      <w:proofErr w:type="spellEnd"/>
      <w:r>
        <w:rPr>
          <w:sz w:val="24"/>
          <w:szCs w:val="24"/>
        </w:rPr>
        <w:t>» на 2020 год прогнозируется в объеме 1266,9  тыс. рублей, в том числе налоговые доходы 329,2 –тыс. рублей, что составляет 75,4  процентов от общего объема указанных доходов, неналоговые доходы 937,7– тыс. рублей, составляет 24,6 процентов от общего дохода.</w:t>
      </w:r>
    </w:p>
    <w:p w:rsidR="002A6ED0" w:rsidRDefault="002A6ED0" w:rsidP="002A6ED0">
      <w:pPr>
        <w:shd w:val="clear" w:color="auto" w:fill="FFFFFF"/>
        <w:tabs>
          <w:tab w:val="left" w:pos="7666"/>
        </w:tabs>
        <w:spacing w:before="5" w:line="312" w:lineRule="exact"/>
        <w:ind w:firstLine="696"/>
        <w:jc w:val="both"/>
        <w:rPr>
          <w:spacing w:val="-4"/>
          <w:sz w:val="24"/>
          <w:szCs w:val="24"/>
        </w:rPr>
      </w:pPr>
      <w:r>
        <w:rPr>
          <w:spacing w:val="-4"/>
          <w:sz w:val="24"/>
          <w:szCs w:val="24"/>
        </w:rPr>
        <w:t>В составе неналоговых доходов учтены доходы от платежей, взимаемых за выполнение средств самообложения граждан и 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w:t>
      </w:r>
    </w:p>
    <w:p w:rsidR="002A6ED0" w:rsidRDefault="002A6ED0" w:rsidP="002A6ED0">
      <w:pPr>
        <w:tabs>
          <w:tab w:val="left" w:pos="2160"/>
        </w:tabs>
        <w:ind w:firstLine="708"/>
        <w:jc w:val="both"/>
        <w:rPr>
          <w:sz w:val="24"/>
          <w:szCs w:val="24"/>
        </w:rPr>
      </w:pPr>
      <w:r>
        <w:rPr>
          <w:sz w:val="24"/>
          <w:szCs w:val="24"/>
        </w:rPr>
        <w:t xml:space="preserve">В структуре налоговых и неналоговых доходов удельный вес занимают следующие налоги и доходы: </w:t>
      </w:r>
    </w:p>
    <w:p w:rsidR="002A6ED0" w:rsidRDefault="002A6ED0" w:rsidP="002A6ED0">
      <w:pPr>
        <w:tabs>
          <w:tab w:val="left" w:pos="2160"/>
        </w:tabs>
        <w:ind w:firstLine="708"/>
        <w:jc w:val="both"/>
        <w:rPr>
          <w:sz w:val="24"/>
          <w:szCs w:val="24"/>
        </w:rPr>
      </w:pPr>
      <w:r>
        <w:rPr>
          <w:sz w:val="24"/>
          <w:szCs w:val="24"/>
        </w:rPr>
        <w:t>земельный налог- 64,79 процентов;</w:t>
      </w:r>
    </w:p>
    <w:p w:rsidR="002A6ED0" w:rsidRDefault="002A6ED0" w:rsidP="002A6ED0">
      <w:pPr>
        <w:tabs>
          <w:tab w:val="left" w:pos="0"/>
          <w:tab w:val="left" w:pos="709"/>
        </w:tabs>
        <w:ind w:left="709" w:hanging="709"/>
        <w:jc w:val="both"/>
        <w:rPr>
          <w:sz w:val="24"/>
          <w:szCs w:val="24"/>
        </w:rPr>
      </w:pPr>
      <w:r>
        <w:rPr>
          <w:sz w:val="24"/>
          <w:szCs w:val="24"/>
        </w:rPr>
        <w:t xml:space="preserve">         налог на доходы физических лиц –19,42 процентов; </w:t>
      </w:r>
    </w:p>
    <w:p w:rsidR="002A6ED0" w:rsidRDefault="002A6ED0" w:rsidP="002A6ED0">
      <w:pPr>
        <w:tabs>
          <w:tab w:val="left" w:pos="2160"/>
        </w:tabs>
        <w:ind w:left="709"/>
        <w:jc w:val="both"/>
        <w:rPr>
          <w:sz w:val="24"/>
          <w:szCs w:val="24"/>
        </w:rPr>
      </w:pPr>
      <w:r>
        <w:rPr>
          <w:sz w:val="24"/>
          <w:szCs w:val="24"/>
        </w:rPr>
        <w:t>налог имущество физических лиц- 2,32 процента;</w:t>
      </w:r>
    </w:p>
    <w:p w:rsidR="002A6ED0" w:rsidRDefault="002A6ED0" w:rsidP="002A6ED0">
      <w:pPr>
        <w:tabs>
          <w:tab w:val="left" w:pos="2160"/>
        </w:tabs>
        <w:ind w:left="709"/>
        <w:jc w:val="both"/>
        <w:rPr>
          <w:sz w:val="24"/>
          <w:szCs w:val="24"/>
        </w:rPr>
      </w:pPr>
      <w:r>
        <w:rPr>
          <w:sz w:val="24"/>
          <w:szCs w:val="24"/>
        </w:rPr>
        <w:t>государственная пошлина- 1,16 процент;</w:t>
      </w:r>
    </w:p>
    <w:p w:rsidR="002A6ED0" w:rsidRDefault="002A6ED0" w:rsidP="002A6ED0">
      <w:pPr>
        <w:tabs>
          <w:tab w:val="left" w:pos="2160"/>
        </w:tabs>
        <w:ind w:left="709"/>
        <w:jc w:val="both"/>
        <w:rPr>
          <w:sz w:val="24"/>
          <w:szCs w:val="24"/>
        </w:rPr>
      </w:pPr>
      <w:r>
        <w:rPr>
          <w:sz w:val="24"/>
          <w:szCs w:val="24"/>
        </w:rPr>
        <w:t>доходы от использования имущества – 6,61 процентов:</w:t>
      </w:r>
    </w:p>
    <w:p w:rsidR="002A6ED0" w:rsidRDefault="002A6ED0" w:rsidP="002A6ED0">
      <w:pPr>
        <w:tabs>
          <w:tab w:val="left" w:pos="2160"/>
        </w:tabs>
        <w:ind w:left="709"/>
        <w:jc w:val="both"/>
        <w:rPr>
          <w:sz w:val="24"/>
          <w:szCs w:val="24"/>
        </w:rPr>
      </w:pPr>
      <w:r>
        <w:rPr>
          <w:sz w:val="24"/>
          <w:szCs w:val="24"/>
        </w:rPr>
        <w:t>средства самообложения граждан – 5,70 процентов</w:t>
      </w:r>
    </w:p>
    <w:p w:rsidR="002A6ED0" w:rsidRDefault="002A6ED0" w:rsidP="002A6ED0">
      <w:pPr>
        <w:spacing w:before="120" w:after="120"/>
        <w:rPr>
          <w:b/>
          <w:bCs/>
          <w:sz w:val="24"/>
          <w:szCs w:val="24"/>
        </w:rPr>
      </w:pPr>
    </w:p>
    <w:p w:rsidR="002A6ED0" w:rsidRDefault="002A6ED0" w:rsidP="002A6ED0">
      <w:pPr>
        <w:shd w:val="clear" w:color="auto" w:fill="FFFFFF"/>
        <w:spacing w:before="120" w:after="120"/>
        <w:jc w:val="center"/>
        <w:rPr>
          <w:b/>
          <w:bCs/>
          <w:sz w:val="24"/>
          <w:szCs w:val="24"/>
        </w:rPr>
      </w:pPr>
      <w:r>
        <w:rPr>
          <w:b/>
          <w:bCs/>
          <w:sz w:val="24"/>
          <w:szCs w:val="24"/>
        </w:rPr>
        <w:t>Налог на доходы физических лиц</w:t>
      </w:r>
    </w:p>
    <w:p w:rsidR="002A6ED0" w:rsidRDefault="002A6ED0" w:rsidP="002A6ED0">
      <w:pPr>
        <w:spacing w:line="276" w:lineRule="auto"/>
        <w:ind w:firstLine="709"/>
        <w:jc w:val="both"/>
        <w:rPr>
          <w:sz w:val="24"/>
          <w:szCs w:val="24"/>
        </w:rPr>
      </w:pPr>
      <w:r>
        <w:rPr>
          <w:sz w:val="24"/>
          <w:szCs w:val="24"/>
        </w:rPr>
        <w:t>Расчет поступлений налога на доходы физических лиц рассчитан в соответствии с положениями гл.23 ч.2 Налогового кодекса РФ исходя из проектируемого фонда оплаты труда работающих на 2020 год, анализа  динамики фактических поступлений налога за ряд лет с учетом стандартных и других вычетов.</w:t>
      </w:r>
    </w:p>
    <w:p w:rsidR="002A6ED0" w:rsidRDefault="002A6ED0" w:rsidP="002A6ED0">
      <w:pPr>
        <w:spacing w:line="276" w:lineRule="auto"/>
        <w:ind w:firstLine="709"/>
        <w:jc w:val="both"/>
        <w:rPr>
          <w:sz w:val="24"/>
          <w:szCs w:val="24"/>
        </w:rPr>
      </w:pPr>
      <w:r>
        <w:rPr>
          <w:sz w:val="24"/>
          <w:szCs w:val="24"/>
        </w:rPr>
        <w:t>Общая сумма поступлений налога на доходы физических лиц в бюджет сельского поселения в 2020 году составит 123,8 тыс. руб.</w:t>
      </w:r>
    </w:p>
    <w:p w:rsidR="002A6ED0" w:rsidRDefault="002A6ED0" w:rsidP="002A6ED0">
      <w:pPr>
        <w:shd w:val="clear" w:color="auto" w:fill="FFFFFF"/>
        <w:ind w:left="11" w:right="28" w:firstLine="703"/>
        <w:jc w:val="both"/>
        <w:rPr>
          <w:sz w:val="24"/>
          <w:szCs w:val="24"/>
        </w:rPr>
      </w:pPr>
    </w:p>
    <w:p w:rsidR="002A6ED0" w:rsidRDefault="002A6ED0" w:rsidP="002A6ED0">
      <w:pPr>
        <w:shd w:val="clear" w:color="auto" w:fill="FFFFFF"/>
        <w:ind w:left="11" w:right="28" w:firstLine="703"/>
        <w:jc w:val="both"/>
        <w:rPr>
          <w:sz w:val="24"/>
          <w:szCs w:val="24"/>
        </w:rPr>
      </w:pPr>
      <w:r>
        <w:rPr>
          <w:sz w:val="24"/>
          <w:szCs w:val="24"/>
        </w:rPr>
        <w:t>В расчетах учтен налог на доходы физических лиц от налогоплательщиков:</w:t>
      </w:r>
    </w:p>
    <w:p w:rsidR="002A6ED0" w:rsidRDefault="002A6ED0" w:rsidP="002A6ED0">
      <w:pPr>
        <w:shd w:val="clear" w:color="auto" w:fill="FFFFFF"/>
        <w:ind w:left="11" w:right="28"/>
        <w:jc w:val="both"/>
        <w:rPr>
          <w:sz w:val="24"/>
          <w:szCs w:val="24"/>
        </w:rPr>
      </w:pPr>
      <w:r>
        <w:rPr>
          <w:sz w:val="24"/>
          <w:szCs w:val="24"/>
        </w:rPr>
        <w:lastRenderedPageBreak/>
        <w:t xml:space="preserve">Муниципальное общеобразовательное учреждение Казановская средняя общеобразовательная школа, Муниципальное дошкольное общеобразовательное учреждение Детский сад </w:t>
      </w:r>
      <w:proofErr w:type="spellStart"/>
      <w:r>
        <w:rPr>
          <w:sz w:val="24"/>
          <w:szCs w:val="24"/>
        </w:rPr>
        <w:t>общеразвивающего</w:t>
      </w:r>
      <w:proofErr w:type="spellEnd"/>
      <w:r>
        <w:rPr>
          <w:sz w:val="24"/>
          <w:szCs w:val="24"/>
        </w:rPr>
        <w:t xml:space="preserve"> вида, Администрация сельского поселения «</w:t>
      </w:r>
      <w:proofErr w:type="spellStart"/>
      <w:r>
        <w:rPr>
          <w:sz w:val="24"/>
          <w:szCs w:val="24"/>
        </w:rPr>
        <w:t>Казановское</w:t>
      </w:r>
      <w:proofErr w:type="spellEnd"/>
      <w:r>
        <w:rPr>
          <w:sz w:val="24"/>
          <w:szCs w:val="24"/>
        </w:rPr>
        <w:t>» муниципального района «</w:t>
      </w:r>
      <w:proofErr w:type="spellStart"/>
      <w:r>
        <w:rPr>
          <w:sz w:val="24"/>
          <w:szCs w:val="24"/>
        </w:rPr>
        <w:t>Шилкинский</w:t>
      </w:r>
      <w:proofErr w:type="spellEnd"/>
      <w:r>
        <w:rPr>
          <w:sz w:val="24"/>
          <w:szCs w:val="24"/>
        </w:rPr>
        <w:t xml:space="preserve"> район» Забайкальского края и магазины.</w:t>
      </w:r>
    </w:p>
    <w:p w:rsidR="002A6ED0" w:rsidRDefault="002A6ED0" w:rsidP="002A6ED0">
      <w:pPr>
        <w:shd w:val="clear" w:color="auto" w:fill="FFFFFF"/>
        <w:ind w:left="5" w:right="19" w:firstLine="696"/>
        <w:jc w:val="both"/>
        <w:rPr>
          <w:sz w:val="24"/>
          <w:szCs w:val="24"/>
        </w:rPr>
      </w:pPr>
      <w:r>
        <w:rPr>
          <w:sz w:val="24"/>
          <w:szCs w:val="24"/>
        </w:rPr>
        <w:t>Общая сумма поступлений налога на доходы физических лиц в проекте бюджета сельского поселения «</w:t>
      </w:r>
      <w:proofErr w:type="spellStart"/>
      <w:r>
        <w:rPr>
          <w:sz w:val="24"/>
          <w:szCs w:val="24"/>
        </w:rPr>
        <w:t>Казановское</w:t>
      </w:r>
      <w:proofErr w:type="spellEnd"/>
      <w:r>
        <w:rPr>
          <w:sz w:val="24"/>
          <w:szCs w:val="24"/>
        </w:rPr>
        <w:t>» на 2020 год заложено 123,8 тыс. рублей, что составляет 29,3</w:t>
      </w:r>
      <w:r>
        <w:rPr>
          <w:color w:val="FF0000"/>
          <w:sz w:val="24"/>
          <w:szCs w:val="24"/>
        </w:rPr>
        <w:t xml:space="preserve"> </w:t>
      </w:r>
      <w:r>
        <w:rPr>
          <w:sz w:val="24"/>
          <w:szCs w:val="24"/>
        </w:rPr>
        <w:t>процентов от общего дохода. Фактический  доход налога на доходы физических лиц за 2017 год составил 160,59 тыс. рублей, что составило 20,62  процентов от общего дохода, на 01 октября 2018 года составил 160,3 тыс. рублей, что составило 23,9 процентов.</w:t>
      </w:r>
    </w:p>
    <w:p w:rsidR="002A6ED0" w:rsidRDefault="002A6ED0" w:rsidP="002A6ED0">
      <w:pPr>
        <w:shd w:val="clear" w:color="auto" w:fill="FFFFFF"/>
        <w:spacing w:before="120" w:after="120"/>
        <w:jc w:val="center"/>
        <w:rPr>
          <w:b/>
          <w:bCs/>
          <w:color w:val="000000"/>
          <w:sz w:val="24"/>
          <w:szCs w:val="24"/>
        </w:rPr>
      </w:pPr>
    </w:p>
    <w:p w:rsidR="002A6ED0" w:rsidRDefault="002A6ED0" w:rsidP="002A6ED0">
      <w:pPr>
        <w:shd w:val="clear" w:color="auto" w:fill="FFFFFF"/>
        <w:spacing w:before="120" w:after="120"/>
        <w:jc w:val="center"/>
        <w:rPr>
          <w:b/>
          <w:bCs/>
          <w:color w:val="000000"/>
          <w:sz w:val="24"/>
          <w:szCs w:val="24"/>
        </w:rPr>
      </w:pPr>
      <w:r>
        <w:rPr>
          <w:b/>
          <w:bCs/>
          <w:color w:val="000000"/>
          <w:sz w:val="24"/>
          <w:szCs w:val="24"/>
        </w:rPr>
        <w:t>Налог на имущество</w:t>
      </w:r>
    </w:p>
    <w:p w:rsidR="002A6ED0" w:rsidRDefault="002A6ED0" w:rsidP="002A6ED0">
      <w:pPr>
        <w:shd w:val="clear" w:color="auto" w:fill="FFFFFF"/>
        <w:ind w:left="5" w:right="19" w:firstLine="696"/>
        <w:jc w:val="both"/>
        <w:rPr>
          <w:sz w:val="24"/>
          <w:szCs w:val="24"/>
        </w:rPr>
      </w:pPr>
      <w:r>
        <w:rPr>
          <w:color w:val="000000"/>
          <w:sz w:val="24"/>
          <w:szCs w:val="24"/>
        </w:rPr>
        <w:t xml:space="preserve"> </w:t>
      </w:r>
      <w:r>
        <w:rPr>
          <w:sz w:val="24"/>
          <w:szCs w:val="24"/>
        </w:rPr>
        <w:t>Доход от налога на имущество в проекте  бюджета сельского поселения «</w:t>
      </w:r>
      <w:proofErr w:type="spellStart"/>
      <w:r>
        <w:rPr>
          <w:sz w:val="24"/>
          <w:szCs w:val="24"/>
        </w:rPr>
        <w:t>Казановское</w:t>
      </w:r>
      <w:proofErr w:type="spellEnd"/>
      <w:r>
        <w:rPr>
          <w:sz w:val="24"/>
          <w:szCs w:val="24"/>
        </w:rPr>
        <w:t xml:space="preserve">» прогнозируются в объеме 39, тыс. рублей, что составляет 2,32 процентов от общего дохода. Фактический  доход налога на имущество  за 2017 год составил 16,14 тыс. рублей, на 01 ноября 2018 года доход составил 11,1 тыс. рублей. </w:t>
      </w:r>
    </w:p>
    <w:p w:rsidR="002A6ED0" w:rsidRDefault="002A6ED0" w:rsidP="002A6ED0">
      <w:pPr>
        <w:shd w:val="clear" w:color="auto" w:fill="FFFFFF"/>
        <w:ind w:right="19"/>
        <w:rPr>
          <w:b/>
          <w:color w:val="FF0000"/>
          <w:sz w:val="24"/>
          <w:szCs w:val="24"/>
        </w:rPr>
      </w:pPr>
    </w:p>
    <w:p w:rsidR="002A6ED0" w:rsidRDefault="002A6ED0" w:rsidP="002A6ED0">
      <w:pPr>
        <w:shd w:val="clear" w:color="auto" w:fill="FFFFFF"/>
        <w:ind w:left="5" w:right="19" w:firstLine="696"/>
        <w:jc w:val="center"/>
        <w:rPr>
          <w:b/>
          <w:color w:val="000000"/>
          <w:sz w:val="24"/>
          <w:szCs w:val="24"/>
        </w:rPr>
      </w:pPr>
      <w:r>
        <w:rPr>
          <w:b/>
          <w:color w:val="000000"/>
          <w:sz w:val="24"/>
          <w:szCs w:val="24"/>
        </w:rPr>
        <w:t>Земельный налог</w:t>
      </w:r>
    </w:p>
    <w:p w:rsidR="002A6ED0" w:rsidRDefault="002A6ED0" w:rsidP="002A6ED0">
      <w:pPr>
        <w:shd w:val="clear" w:color="auto" w:fill="FFFFFF"/>
        <w:ind w:left="5" w:right="19" w:firstLine="696"/>
        <w:jc w:val="both"/>
        <w:rPr>
          <w:color w:val="000000"/>
          <w:sz w:val="24"/>
          <w:szCs w:val="24"/>
        </w:rPr>
      </w:pPr>
      <w:r>
        <w:rPr>
          <w:color w:val="000000"/>
          <w:sz w:val="24"/>
          <w:szCs w:val="24"/>
        </w:rPr>
        <w:t>Доход от  земельного налога прогнозируется в размере 301,0 тыс. рублей -  земельный налог, взимаемый по ставкам, установленным в соответствии с подпунктом 1 пункта 1 статьи 394 НК РФ. Налогоплательщик - население сельского поселения, имеющие объекты налогообложения, оплата паевых земель и организации, находящиеся на территории СП «</w:t>
      </w:r>
      <w:proofErr w:type="spellStart"/>
      <w:r>
        <w:rPr>
          <w:color w:val="000000"/>
          <w:sz w:val="24"/>
          <w:szCs w:val="24"/>
        </w:rPr>
        <w:t>Казановское</w:t>
      </w:r>
      <w:proofErr w:type="spellEnd"/>
      <w:r>
        <w:rPr>
          <w:color w:val="000000"/>
          <w:sz w:val="24"/>
          <w:szCs w:val="24"/>
        </w:rPr>
        <w:t xml:space="preserve">» Фактический  доход по земельному налогу за 2018 год составил 477,44  тыс. рублей, на 01 ноября  2018 года доход  составляет 656,4 тыс. рублей. </w:t>
      </w:r>
    </w:p>
    <w:p w:rsidR="002A6ED0" w:rsidRDefault="002A6ED0" w:rsidP="002A6ED0">
      <w:pPr>
        <w:shd w:val="clear" w:color="auto" w:fill="FFFFFF"/>
        <w:ind w:right="19"/>
        <w:rPr>
          <w:b/>
          <w:color w:val="000000"/>
          <w:sz w:val="24"/>
          <w:szCs w:val="24"/>
        </w:rPr>
      </w:pPr>
    </w:p>
    <w:p w:rsidR="002A6ED0" w:rsidRDefault="002A6ED0" w:rsidP="002A6ED0">
      <w:pPr>
        <w:shd w:val="clear" w:color="auto" w:fill="FFFFFF"/>
        <w:ind w:left="5" w:right="19" w:firstLine="696"/>
        <w:jc w:val="center"/>
        <w:rPr>
          <w:b/>
          <w:color w:val="000000"/>
          <w:sz w:val="24"/>
          <w:szCs w:val="24"/>
        </w:rPr>
      </w:pPr>
      <w:r>
        <w:rPr>
          <w:b/>
          <w:color w:val="000000"/>
          <w:sz w:val="24"/>
          <w:szCs w:val="24"/>
        </w:rPr>
        <w:t>Доходы, от использования имущества, находящегося в государственной и муниципальной собственности</w:t>
      </w:r>
    </w:p>
    <w:p w:rsidR="002A6ED0" w:rsidRDefault="002A6ED0" w:rsidP="002A6ED0">
      <w:pPr>
        <w:shd w:val="clear" w:color="auto" w:fill="FFFFFF"/>
        <w:ind w:left="5" w:right="19" w:firstLine="696"/>
        <w:jc w:val="both"/>
        <w:rPr>
          <w:color w:val="000000"/>
          <w:sz w:val="24"/>
          <w:szCs w:val="24"/>
        </w:rPr>
      </w:pPr>
      <w:r>
        <w:rPr>
          <w:sz w:val="24"/>
          <w:szCs w:val="24"/>
        </w:rPr>
        <w:t xml:space="preserve">        По данной подгруппе платежей предусмотрены </w:t>
      </w:r>
      <w:r>
        <w:rPr>
          <w:color w:val="000000"/>
          <w:sz w:val="24"/>
          <w:szCs w:val="24"/>
        </w:rPr>
        <w:t xml:space="preserve">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 </w:t>
      </w:r>
      <w:r>
        <w:rPr>
          <w:sz w:val="24"/>
          <w:szCs w:val="24"/>
        </w:rPr>
        <w:t>в размере 720,0тыс. руб., что составляет 6,6 процентов от общего дохода. Фактический  доход по  платежам  за 2017 год составило 39,0 тыс. рублей, на 1 ноября 2018 года 51,4 тыс. руб.</w:t>
      </w:r>
    </w:p>
    <w:p w:rsidR="002A6ED0" w:rsidRDefault="002A6ED0" w:rsidP="002A6ED0">
      <w:pPr>
        <w:shd w:val="clear" w:color="auto" w:fill="FFFFFF"/>
        <w:ind w:left="5" w:right="19" w:firstLine="696"/>
        <w:jc w:val="center"/>
        <w:rPr>
          <w:b/>
          <w:color w:val="000000"/>
          <w:sz w:val="24"/>
          <w:szCs w:val="24"/>
        </w:rPr>
      </w:pPr>
    </w:p>
    <w:p w:rsidR="002A6ED0" w:rsidRDefault="002A6ED0" w:rsidP="002A6ED0">
      <w:pPr>
        <w:shd w:val="clear" w:color="auto" w:fill="FFFFFF"/>
        <w:ind w:left="5" w:right="19" w:firstLine="696"/>
        <w:jc w:val="center"/>
        <w:rPr>
          <w:b/>
          <w:color w:val="000000"/>
          <w:sz w:val="24"/>
          <w:szCs w:val="24"/>
        </w:rPr>
      </w:pPr>
    </w:p>
    <w:p w:rsidR="002A6ED0" w:rsidRDefault="002A6ED0" w:rsidP="002A6ED0">
      <w:pPr>
        <w:shd w:val="clear" w:color="auto" w:fill="FFFFFF"/>
        <w:ind w:left="5" w:right="19" w:firstLine="696"/>
        <w:jc w:val="center"/>
        <w:rPr>
          <w:b/>
          <w:color w:val="000000"/>
          <w:sz w:val="24"/>
          <w:szCs w:val="24"/>
        </w:rPr>
      </w:pPr>
      <w:r>
        <w:rPr>
          <w:b/>
          <w:color w:val="000000"/>
          <w:sz w:val="24"/>
          <w:szCs w:val="24"/>
        </w:rPr>
        <w:t>НЕНАЛОГОВЫЕ ДОХОДЫ</w:t>
      </w:r>
    </w:p>
    <w:p w:rsidR="002A6ED0" w:rsidRDefault="002A6ED0" w:rsidP="002A6ED0">
      <w:pPr>
        <w:shd w:val="clear" w:color="auto" w:fill="FFFFFF"/>
        <w:ind w:right="19"/>
        <w:jc w:val="both"/>
        <w:rPr>
          <w:b/>
          <w:bCs/>
          <w:sz w:val="24"/>
          <w:szCs w:val="24"/>
        </w:rPr>
      </w:pPr>
    </w:p>
    <w:p w:rsidR="002A6ED0" w:rsidRDefault="002A6ED0" w:rsidP="002A6ED0">
      <w:pPr>
        <w:shd w:val="clear" w:color="auto" w:fill="FFFFFF"/>
        <w:ind w:right="19"/>
        <w:jc w:val="center"/>
        <w:rPr>
          <w:b/>
          <w:bCs/>
          <w:sz w:val="24"/>
          <w:szCs w:val="24"/>
        </w:rPr>
      </w:pPr>
      <w:r>
        <w:rPr>
          <w:b/>
          <w:bCs/>
          <w:sz w:val="24"/>
          <w:szCs w:val="24"/>
        </w:rPr>
        <w:t>Средства от самообложения граждан</w:t>
      </w:r>
    </w:p>
    <w:p w:rsidR="002A6ED0" w:rsidRDefault="002A6ED0" w:rsidP="002A6ED0">
      <w:pPr>
        <w:shd w:val="clear" w:color="auto" w:fill="FFFFFF"/>
        <w:ind w:left="5" w:right="19" w:firstLine="696"/>
        <w:jc w:val="both"/>
        <w:rPr>
          <w:color w:val="000000"/>
          <w:sz w:val="24"/>
          <w:szCs w:val="24"/>
        </w:rPr>
      </w:pPr>
      <w:r>
        <w:rPr>
          <w:sz w:val="24"/>
          <w:szCs w:val="24"/>
        </w:rPr>
        <w:t xml:space="preserve">Доходы от </w:t>
      </w:r>
      <w:r>
        <w:rPr>
          <w:bCs/>
          <w:sz w:val="24"/>
          <w:szCs w:val="24"/>
        </w:rPr>
        <w:t>средств от самообложения граждан</w:t>
      </w:r>
      <w:r>
        <w:rPr>
          <w:b/>
          <w:bCs/>
          <w:sz w:val="24"/>
          <w:szCs w:val="24"/>
        </w:rPr>
        <w:t xml:space="preserve"> </w:t>
      </w:r>
      <w:r>
        <w:rPr>
          <w:sz w:val="24"/>
          <w:szCs w:val="24"/>
        </w:rPr>
        <w:t>прогнозируется в объеме тыс. руб., что составляет 5,7 процентов от общего дохода. Исполнение на 1 ноября 2018 года составило 0 тыс. руб.</w:t>
      </w:r>
    </w:p>
    <w:p w:rsidR="002A6ED0" w:rsidRDefault="002A6ED0" w:rsidP="002A6ED0">
      <w:pPr>
        <w:pStyle w:val="21"/>
        <w:spacing w:before="120"/>
        <w:ind w:left="1003" w:firstLine="0"/>
        <w:jc w:val="center"/>
        <w:rPr>
          <w:b/>
          <w:caps/>
        </w:rPr>
      </w:pPr>
    </w:p>
    <w:p w:rsidR="002A6ED0" w:rsidRDefault="002A6ED0" w:rsidP="002A6ED0">
      <w:pPr>
        <w:pStyle w:val="21"/>
        <w:spacing w:before="120"/>
        <w:ind w:left="1003" w:firstLine="0"/>
        <w:jc w:val="center"/>
        <w:rPr>
          <w:b/>
          <w:caps/>
        </w:rPr>
      </w:pPr>
      <w:r>
        <w:rPr>
          <w:b/>
          <w:caps/>
        </w:rPr>
        <w:t>РАСХОДЫ</w:t>
      </w:r>
    </w:p>
    <w:p w:rsidR="002A6ED0" w:rsidRDefault="002A6ED0" w:rsidP="002A6ED0">
      <w:pPr>
        <w:pStyle w:val="21"/>
        <w:spacing w:before="120"/>
        <w:ind w:left="1003" w:firstLine="0"/>
        <w:jc w:val="center"/>
        <w:rPr>
          <w:b/>
          <w:caps/>
        </w:rPr>
      </w:pPr>
      <w:r>
        <w:rPr>
          <w:b/>
          <w:caps/>
        </w:rPr>
        <w:t>Раздел "Общегосударственные вопросы"</w:t>
      </w:r>
    </w:p>
    <w:p w:rsidR="002A6ED0" w:rsidRDefault="002A6ED0" w:rsidP="002A6ED0">
      <w:pPr>
        <w:ind w:firstLine="720"/>
        <w:jc w:val="both"/>
        <w:rPr>
          <w:sz w:val="24"/>
          <w:szCs w:val="24"/>
        </w:rPr>
      </w:pPr>
      <w:r>
        <w:rPr>
          <w:sz w:val="24"/>
          <w:szCs w:val="24"/>
        </w:rPr>
        <w:t>Расходные обязательства исполнительных органов государственной власти по данному разделу определяются следующими нормативными правовыми актами:</w:t>
      </w:r>
    </w:p>
    <w:p w:rsidR="002A6ED0" w:rsidRDefault="002A6ED0" w:rsidP="002A6ED0">
      <w:pPr>
        <w:widowControl w:val="0"/>
        <w:ind w:firstLine="720"/>
        <w:jc w:val="both"/>
        <w:rPr>
          <w:sz w:val="24"/>
          <w:szCs w:val="24"/>
        </w:rPr>
      </w:pPr>
      <w:r>
        <w:rPr>
          <w:sz w:val="24"/>
          <w:szCs w:val="24"/>
        </w:rPr>
        <w:t xml:space="preserve">Гражданский кодекс Российской Федерации; </w:t>
      </w:r>
    </w:p>
    <w:p w:rsidR="002A6ED0" w:rsidRDefault="002A6ED0" w:rsidP="002A6ED0">
      <w:pPr>
        <w:pStyle w:val="21"/>
        <w:spacing w:after="0"/>
        <w:ind w:left="0" w:firstLine="720"/>
        <w:jc w:val="both"/>
      </w:pPr>
      <w:r>
        <w:lastRenderedPageBreak/>
        <w:t>Бюджетный кодекс;</w:t>
      </w:r>
    </w:p>
    <w:p w:rsidR="002A6ED0" w:rsidRDefault="002A6ED0" w:rsidP="002A6ED0">
      <w:pPr>
        <w:widowControl w:val="0"/>
        <w:ind w:firstLine="720"/>
        <w:jc w:val="both"/>
        <w:rPr>
          <w:sz w:val="24"/>
          <w:szCs w:val="24"/>
        </w:rPr>
      </w:pPr>
      <w:r>
        <w:rPr>
          <w:sz w:val="24"/>
          <w:szCs w:val="24"/>
        </w:rPr>
        <w:t>Федеральными законами.</w:t>
      </w:r>
    </w:p>
    <w:p w:rsidR="002A6ED0" w:rsidRDefault="002A6ED0" w:rsidP="002A6ED0">
      <w:pPr>
        <w:widowControl w:val="0"/>
        <w:jc w:val="both"/>
        <w:rPr>
          <w:sz w:val="24"/>
          <w:szCs w:val="24"/>
        </w:rPr>
      </w:pPr>
      <w:r>
        <w:rPr>
          <w:sz w:val="24"/>
          <w:szCs w:val="24"/>
        </w:rPr>
        <w:t xml:space="preserve">          Предусмотрены расходы по разделу «Общегосударственные вопросы»: в объеме 3823,5 тыс. руб.</w:t>
      </w:r>
    </w:p>
    <w:p w:rsidR="002A6ED0" w:rsidRDefault="002A6ED0" w:rsidP="002A6ED0">
      <w:pPr>
        <w:pStyle w:val="21"/>
        <w:spacing w:before="120"/>
        <w:ind w:left="0" w:firstLine="720"/>
        <w:jc w:val="center"/>
        <w:rPr>
          <w:b/>
          <w:color w:val="FF0000"/>
        </w:rPr>
      </w:pPr>
    </w:p>
    <w:p w:rsidR="002A6ED0" w:rsidRDefault="002A6ED0" w:rsidP="002A6ED0">
      <w:pPr>
        <w:pStyle w:val="21"/>
        <w:spacing w:before="120"/>
        <w:ind w:left="0" w:firstLine="720"/>
        <w:jc w:val="center"/>
        <w:rPr>
          <w:b/>
        </w:rPr>
      </w:pPr>
      <w:r>
        <w:rPr>
          <w:b/>
        </w:rPr>
        <w:t>Подраздел "Функционирование высшего должностного лица органа местного самоуправления»</w:t>
      </w:r>
    </w:p>
    <w:p w:rsidR="002A6ED0" w:rsidRDefault="002A6ED0" w:rsidP="002A6ED0">
      <w:pPr>
        <w:spacing w:before="120" w:after="120"/>
        <w:ind w:firstLine="720"/>
        <w:jc w:val="both"/>
        <w:rPr>
          <w:sz w:val="24"/>
          <w:szCs w:val="24"/>
        </w:rPr>
      </w:pPr>
      <w:r>
        <w:rPr>
          <w:sz w:val="24"/>
          <w:szCs w:val="24"/>
        </w:rPr>
        <w:t>В их составе предусмотрены расходы</w:t>
      </w:r>
      <w:r>
        <w:rPr>
          <w:b/>
          <w:sz w:val="24"/>
          <w:szCs w:val="24"/>
        </w:rPr>
        <w:t xml:space="preserve">  </w:t>
      </w:r>
      <w:r>
        <w:rPr>
          <w:sz w:val="24"/>
          <w:szCs w:val="24"/>
        </w:rPr>
        <w:t>на обеспечение главы администрации сельского поселения «</w:t>
      </w:r>
      <w:proofErr w:type="spellStart"/>
      <w:r>
        <w:rPr>
          <w:sz w:val="24"/>
          <w:szCs w:val="24"/>
        </w:rPr>
        <w:t>Казановское</w:t>
      </w:r>
      <w:proofErr w:type="spellEnd"/>
      <w:r>
        <w:rPr>
          <w:sz w:val="24"/>
          <w:szCs w:val="24"/>
        </w:rPr>
        <w:t>» в объеме 641,8 тыс. рублей и составляет 13,6 процентов от общего расхода.</w:t>
      </w:r>
    </w:p>
    <w:p w:rsidR="002A6ED0" w:rsidRDefault="002A6ED0" w:rsidP="002A6ED0">
      <w:pPr>
        <w:pStyle w:val="21"/>
        <w:spacing w:after="0"/>
        <w:ind w:left="0" w:firstLine="0"/>
        <w:jc w:val="center"/>
        <w:rPr>
          <w:b/>
        </w:rPr>
      </w:pPr>
      <w:r>
        <w:rPr>
          <w:b/>
        </w:rPr>
        <w:t>Подраздел "Функционирование</w:t>
      </w:r>
    </w:p>
    <w:p w:rsidR="002A6ED0" w:rsidRDefault="002A6ED0" w:rsidP="002A6ED0">
      <w:pPr>
        <w:pStyle w:val="21"/>
        <w:spacing w:after="0"/>
        <w:ind w:left="0" w:firstLine="720"/>
        <w:jc w:val="center"/>
        <w:rPr>
          <w:b/>
        </w:rPr>
      </w:pPr>
      <w:r>
        <w:rPr>
          <w:b/>
        </w:rPr>
        <w:t>исполнительной  власти местного самоуправления "</w:t>
      </w:r>
    </w:p>
    <w:p w:rsidR="002A6ED0" w:rsidRDefault="002A6ED0" w:rsidP="002A6ED0">
      <w:pPr>
        <w:pStyle w:val="21"/>
        <w:spacing w:before="120"/>
        <w:ind w:left="0" w:firstLine="720"/>
        <w:jc w:val="both"/>
      </w:pPr>
      <w:r>
        <w:t>В их составе предусмотрены расходы</w:t>
      </w:r>
      <w:r>
        <w:rPr>
          <w:b/>
          <w:i/>
        </w:rPr>
        <w:t xml:space="preserve">  </w:t>
      </w:r>
      <w:r>
        <w:t>на обеспечение деятельности власти местного самоуправления в размере 1049,3тыс. рублей и составляет 30,42 процентов от общего расхода по разделу «Общегосударственные расходы».</w:t>
      </w:r>
    </w:p>
    <w:p w:rsidR="002A6ED0" w:rsidRDefault="002A6ED0" w:rsidP="002A6ED0">
      <w:pPr>
        <w:pStyle w:val="21"/>
        <w:spacing w:before="120"/>
        <w:ind w:left="0" w:firstLine="720"/>
        <w:jc w:val="center"/>
        <w:rPr>
          <w:b/>
        </w:rPr>
      </w:pPr>
    </w:p>
    <w:p w:rsidR="002A6ED0" w:rsidRDefault="002A6ED0" w:rsidP="002A6ED0">
      <w:pPr>
        <w:pStyle w:val="21"/>
        <w:spacing w:after="0"/>
        <w:ind w:firstLine="720"/>
        <w:jc w:val="center"/>
        <w:rPr>
          <w:b/>
        </w:rPr>
      </w:pPr>
      <w:r>
        <w:rPr>
          <w:b/>
        </w:rPr>
        <w:t>Подраздел "Другие общегосударственные вопросы"</w:t>
      </w:r>
    </w:p>
    <w:p w:rsidR="002A6ED0" w:rsidRDefault="002A6ED0" w:rsidP="002A6ED0">
      <w:pPr>
        <w:widowControl w:val="0"/>
        <w:jc w:val="both"/>
        <w:rPr>
          <w:sz w:val="24"/>
          <w:szCs w:val="24"/>
        </w:rPr>
      </w:pPr>
      <w:r>
        <w:rPr>
          <w:sz w:val="24"/>
          <w:szCs w:val="24"/>
        </w:rPr>
        <w:t xml:space="preserve">             По разделу «Другие общегосударственные вопросы" расходы предусмотрены в сумме 2260,0тыс. руб., что составляет 59,5 процента от общего расхода бюджета по разделу «Общегосударственные расходы». В их составе предусмотрены</w:t>
      </w:r>
      <w:r>
        <w:rPr>
          <w:b/>
          <w:i/>
          <w:sz w:val="24"/>
          <w:szCs w:val="24"/>
        </w:rPr>
        <w:t xml:space="preserve"> </w:t>
      </w:r>
      <w:r>
        <w:rPr>
          <w:sz w:val="24"/>
          <w:szCs w:val="24"/>
        </w:rPr>
        <w:t xml:space="preserve"> расходы на заработную плату и отчисления техническим работникам, коммунальные услуги по отоплению и освещению, услуги связи, прочие услуги, расходы по оплате (имущественного, водного, земельного, транспортного и экологии) налогов. Коммунальные услуги за отопление составляет 1148,2 тыс. </w:t>
      </w:r>
      <w:proofErr w:type="spellStart"/>
      <w:r>
        <w:rPr>
          <w:sz w:val="24"/>
          <w:szCs w:val="24"/>
        </w:rPr>
        <w:t>руб</w:t>
      </w:r>
      <w:proofErr w:type="spellEnd"/>
    </w:p>
    <w:p w:rsidR="002A6ED0" w:rsidRDefault="002A6ED0" w:rsidP="002A6ED0">
      <w:pPr>
        <w:rPr>
          <w:b/>
          <w:color w:val="FF0000"/>
          <w:sz w:val="24"/>
          <w:szCs w:val="24"/>
        </w:rPr>
      </w:pPr>
    </w:p>
    <w:p w:rsidR="002A6ED0" w:rsidRDefault="002A6ED0" w:rsidP="002A6ED0">
      <w:pPr>
        <w:rPr>
          <w:sz w:val="24"/>
          <w:szCs w:val="24"/>
        </w:rPr>
      </w:pPr>
    </w:p>
    <w:p w:rsidR="002A6ED0" w:rsidRDefault="002A6ED0" w:rsidP="002A6ED0">
      <w:pPr>
        <w:pStyle w:val="21"/>
        <w:spacing w:after="0"/>
        <w:ind w:firstLine="720"/>
        <w:jc w:val="center"/>
        <w:rPr>
          <w:b/>
        </w:rPr>
      </w:pPr>
      <w:r>
        <w:rPr>
          <w:b/>
        </w:rPr>
        <w:t>РАЗДЕЛ "МЕРОПРИЯТИЯ ПО ЗЕМЛЕУСТОЙСТВУ"</w:t>
      </w:r>
    </w:p>
    <w:p w:rsidR="002A6ED0" w:rsidRDefault="002A6ED0" w:rsidP="002A6ED0">
      <w:pPr>
        <w:pStyle w:val="21"/>
        <w:spacing w:after="0"/>
        <w:ind w:firstLine="720"/>
        <w:jc w:val="center"/>
        <w:rPr>
          <w:b/>
        </w:rPr>
      </w:pPr>
    </w:p>
    <w:p w:rsidR="002A6ED0" w:rsidRDefault="002A6ED0" w:rsidP="002A6ED0">
      <w:pPr>
        <w:pStyle w:val="21"/>
        <w:spacing w:before="120"/>
        <w:ind w:left="0" w:firstLine="720"/>
        <w:jc w:val="both"/>
      </w:pPr>
      <w:r>
        <w:t>В их состав</w:t>
      </w:r>
      <w:r>
        <w:rPr>
          <w:b/>
        </w:rPr>
        <w:t xml:space="preserve">е </w:t>
      </w:r>
      <w:r>
        <w:t>предусмотрены расходы</w:t>
      </w:r>
      <w:r>
        <w:rPr>
          <w:i/>
        </w:rPr>
        <w:t xml:space="preserve">  </w:t>
      </w:r>
      <w:r>
        <w:t xml:space="preserve">на обеспечение мероприятия по землеустройству в размере </w:t>
      </w:r>
      <w:r>
        <w:rPr>
          <w:color w:val="000000"/>
        </w:rPr>
        <w:t>296,9</w:t>
      </w:r>
      <w:r>
        <w:t xml:space="preserve">   тыс. рублей и составляет </w:t>
      </w:r>
      <w:r>
        <w:rPr>
          <w:color w:val="000000"/>
        </w:rPr>
        <w:t>6,4</w:t>
      </w:r>
      <w:r>
        <w:rPr>
          <w:color w:val="008000"/>
        </w:rPr>
        <w:t xml:space="preserve"> </w:t>
      </w:r>
      <w:r>
        <w:t>процентов от общего расхода по разделу «Общегосударственные расходы».</w:t>
      </w:r>
    </w:p>
    <w:p w:rsidR="002A6ED0" w:rsidRDefault="002A6ED0" w:rsidP="00843D60">
      <w:pPr>
        <w:rPr>
          <w:b/>
          <w:sz w:val="24"/>
          <w:szCs w:val="24"/>
        </w:rPr>
      </w:pPr>
    </w:p>
    <w:p w:rsidR="002A6ED0" w:rsidRDefault="002A6ED0" w:rsidP="002A6ED0">
      <w:pPr>
        <w:ind w:firstLine="708"/>
        <w:jc w:val="center"/>
        <w:rPr>
          <w:b/>
          <w:sz w:val="24"/>
          <w:szCs w:val="24"/>
        </w:rPr>
      </w:pPr>
    </w:p>
    <w:p w:rsidR="002A6ED0" w:rsidRDefault="002A6ED0" w:rsidP="002A6ED0">
      <w:pPr>
        <w:ind w:firstLine="708"/>
        <w:jc w:val="center"/>
        <w:rPr>
          <w:b/>
          <w:sz w:val="24"/>
          <w:szCs w:val="24"/>
        </w:rPr>
      </w:pPr>
      <w:r>
        <w:rPr>
          <w:b/>
          <w:sz w:val="24"/>
          <w:szCs w:val="24"/>
        </w:rPr>
        <w:t>РАЗДЕЛ " НАЦИОНАЛЬНАЯ ОБОРОНА»</w:t>
      </w:r>
    </w:p>
    <w:p w:rsidR="002A6ED0" w:rsidRDefault="002A6ED0" w:rsidP="002A6ED0">
      <w:pPr>
        <w:rPr>
          <w:sz w:val="24"/>
          <w:szCs w:val="24"/>
        </w:rPr>
      </w:pPr>
    </w:p>
    <w:p w:rsidR="002A6ED0" w:rsidRDefault="002A6ED0" w:rsidP="002A6ED0">
      <w:pPr>
        <w:widowControl w:val="0"/>
        <w:jc w:val="both"/>
        <w:rPr>
          <w:sz w:val="24"/>
          <w:szCs w:val="24"/>
        </w:rPr>
      </w:pPr>
      <w:r>
        <w:rPr>
          <w:sz w:val="24"/>
          <w:szCs w:val="24"/>
        </w:rPr>
        <w:br/>
        <w:t xml:space="preserve">Предусмотрены расходы по разделу «Национальная оборона»: в объеме 129,6 тыс. рублей, что составляет  </w:t>
      </w:r>
      <w:r>
        <w:rPr>
          <w:color w:val="000000"/>
          <w:sz w:val="24"/>
          <w:szCs w:val="24"/>
        </w:rPr>
        <w:t>2,8</w:t>
      </w:r>
      <w:r>
        <w:rPr>
          <w:sz w:val="24"/>
          <w:szCs w:val="24"/>
        </w:rPr>
        <w:t xml:space="preserve"> процентов от общего  расхода. </w:t>
      </w:r>
    </w:p>
    <w:p w:rsidR="002A6ED0" w:rsidRDefault="002A6ED0" w:rsidP="002A6ED0">
      <w:pPr>
        <w:widowControl w:val="0"/>
        <w:jc w:val="both"/>
        <w:rPr>
          <w:sz w:val="24"/>
          <w:szCs w:val="24"/>
        </w:rPr>
      </w:pPr>
      <w:r>
        <w:rPr>
          <w:sz w:val="24"/>
          <w:szCs w:val="24"/>
        </w:rPr>
        <w:t>В их состав</w:t>
      </w:r>
      <w:r>
        <w:rPr>
          <w:b/>
          <w:sz w:val="24"/>
          <w:szCs w:val="24"/>
        </w:rPr>
        <w:t xml:space="preserve">е </w:t>
      </w:r>
      <w:r>
        <w:rPr>
          <w:sz w:val="24"/>
          <w:szCs w:val="24"/>
        </w:rPr>
        <w:t>предусмотрены расходы</w:t>
      </w:r>
      <w:r>
        <w:rPr>
          <w:i/>
          <w:sz w:val="24"/>
          <w:szCs w:val="24"/>
        </w:rPr>
        <w:t xml:space="preserve">  </w:t>
      </w:r>
      <w:r>
        <w:rPr>
          <w:sz w:val="24"/>
          <w:szCs w:val="24"/>
        </w:rPr>
        <w:t xml:space="preserve">на обеспечение мероприятия по национальной обороне в размере </w:t>
      </w:r>
      <w:r>
        <w:rPr>
          <w:color w:val="000000"/>
          <w:sz w:val="24"/>
          <w:szCs w:val="24"/>
        </w:rPr>
        <w:t>129,6</w:t>
      </w:r>
      <w:r>
        <w:rPr>
          <w:sz w:val="24"/>
          <w:szCs w:val="24"/>
        </w:rPr>
        <w:t xml:space="preserve">   тыс. рублей и составляет </w:t>
      </w:r>
      <w:r>
        <w:rPr>
          <w:color w:val="000000"/>
          <w:sz w:val="24"/>
          <w:szCs w:val="24"/>
        </w:rPr>
        <w:t>100</w:t>
      </w:r>
      <w:r>
        <w:rPr>
          <w:color w:val="008000"/>
          <w:sz w:val="24"/>
          <w:szCs w:val="24"/>
        </w:rPr>
        <w:t xml:space="preserve"> </w:t>
      </w:r>
      <w:r>
        <w:rPr>
          <w:sz w:val="24"/>
          <w:szCs w:val="24"/>
        </w:rPr>
        <w:t>процентов от общего расхода по разделу «Национальная оборона».</w:t>
      </w:r>
    </w:p>
    <w:p w:rsidR="002A6ED0" w:rsidRDefault="002A6ED0" w:rsidP="002A6ED0">
      <w:pPr>
        <w:pStyle w:val="a3"/>
        <w:rPr>
          <w:color w:val="FF0000"/>
          <w:sz w:val="24"/>
          <w:szCs w:val="24"/>
        </w:rPr>
      </w:pPr>
    </w:p>
    <w:p w:rsidR="002A6ED0" w:rsidRDefault="002A6ED0" w:rsidP="002A6ED0">
      <w:pPr>
        <w:jc w:val="both"/>
        <w:rPr>
          <w:sz w:val="24"/>
          <w:szCs w:val="24"/>
        </w:rPr>
      </w:pPr>
    </w:p>
    <w:p w:rsidR="002A6ED0" w:rsidRDefault="002A6ED0" w:rsidP="002A6ED0">
      <w:pPr>
        <w:jc w:val="center"/>
        <w:rPr>
          <w:b/>
          <w:sz w:val="24"/>
          <w:szCs w:val="24"/>
        </w:rPr>
      </w:pPr>
      <w:r>
        <w:rPr>
          <w:b/>
          <w:sz w:val="24"/>
          <w:szCs w:val="24"/>
        </w:rPr>
        <w:t>РАЗДЕЛ «СОЦИАЛЬНОЕ ОБЕСПЕЧЕНИЕ»</w:t>
      </w:r>
    </w:p>
    <w:p w:rsidR="002A6ED0" w:rsidRDefault="002A6ED0" w:rsidP="002A6ED0">
      <w:pPr>
        <w:rPr>
          <w:b/>
          <w:sz w:val="24"/>
          <w:szCs w:val="24"/>
        </w:rPr>
      </w:pPr>
    </w:p>
    <w:p w:rsidR="002A6ED0" w:rsidRDefault="002A6ED0" w:rsidP="002A6ED0">
      <w:pPr>
        <w:widowControl w:val="0"/>
        <w:jc w:val="both"/>
        <w:rPr>
          <w:sz w:val="24"/>
          <w:szCs w:val="24"/>
        </w:rPr>
      </w:pPr>
      <w:r>
        <w:rPr>
          <w:sz w:val="24"/>
          <w:szCs w:val="24"/>
        </w:rPr>
        <w:t xml:space="preserve">Предусмотрены расходы по разделу «Социальное обеспечение»: в объеме 0 тыс. рублей, что составляет  </w:t>
      </w:r>
      <w:r>
        <w:rPr>
          <w:color w:val="000000"/>
          <w:sz w:val="24"/>
          <w:szCs w:val="24"/>
        </w:rPr>
        <w:t>0</w:t>
      </w:r>
      <w:r>
        <w:rPr>
          <w:sz w:val="24"/>
          <w:szCs w:val="24"/>
        </w:rPr>
        <w:t xml:space="preserve"> процентов от общего  расхода. </w:t>
      </w:r>
    </w:p>
    <w:p w:rsidR="002A6ED0" w:rsidRDefault="002A6ED0" w:rsidP="00F76FDE">
      <w:pPr>
        <w:tabs>
          <w:tab w:val="left" w:pos="6660"/>
          <w:tab w:val="left" w:pos="7080"/>
          <w:tab w:val="left" w:pos="7788"/>
        </w:tabs>
        <w:outlineLvl w:val="0"/>
      </w:pPr>
    </w:p>
    <w:sectPr w:rsidR="002A6ED0" w:rsidSect="0075375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8E4015"/>
    <w:multiLevelType w:val="hybridMultilevel"/>
    <w:tmpl w:val="DC0C332E"/>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1A0A1FD5"/>
    <w:multiLevelType w:val="hybridMultilevel"/>
    <w:tmpl w:val="931ABD14"/>
    <w:lvl w:ilvl="0" w:tplc="0419000F">
      <w:start w:val="1"/>
      <w:numFmt w:val="decimal"/>
      <w:lvlText w:val="%1."/>
      <w:lvlJc w:val="left"/>
      <w:pPr>
        <w:tabs>
          <w:tab w:val="num" w:pos="900"/>
        </w:tabs>
        <w:ind w:left="900" w:hanging="360"/>
      </w:pPr>
      <w:rPr>
        <w:rFonts w:cs="Times New Roman"/>
      </w:rPr>
    </w:lvl>
    <w:lvl w:ilvl="1" w:tplc="B5B69544">
      <w:start w:val="1"/>
      <w:numFmt w:val="decimal"/>
      <w:lvlText w:val="%2)"/>
      <w:lvlJc w:val="left"/>
      <w:pPr>
        <w:tabs>
          <w:tab w:val="num" w:pos="1513"/>
        </w:tabs>
        <w:ind w:left="1513" w:hanging="433"/>
      </w:pPr>
      <w:rPr>
        <w:rFonts w:cs="Times New Roman"/>
      </w:rPr>
    </w:lvl>
    <w:lvl w:ilvl="2" w:tplc="04190001">
      <w:start w:val="1"/>
      <w:numFmt w:val="bullet"/>
      <w:lvlText w:val=""/>
      <w:lvlJc w:val="left"/>
      <w:pPr>
        <w:tabs>
          <w:tab w:val="num" w:pos="2340"/>
        </w:tabs>
        <w:ind w:left="2340" w:hanging="360"/>
      </w:pPr>
      <w:rPr>
        <w:rFonts w:ascii="Symbol" w:hAnsi="Symbol" w:hint="default"/>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44EA7FC3"/>
    <w:multiLevelType w:val="hybridMultilevel"/>
    <w:tmpl w:val="5704961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489371BF"/>
    <w:multiLevelType w:val="hybridMultilevel"/>
    <w:tmpl w:val="005E4E02"/>
    <w:lvl w:ilvl="0" w:tplc="0419000F">
      <w:start w:val="1"/>
      <w:numFmt w:val="decimal"/>
      <w:lvlText w:val="%1."/>
      <w:lvlJc w:val="left"/>
      <w:pPr>
        <w:tabs>
          <w:tab w:val="num" w:pos="6045"/>
        </w:tabs>
        <w:ind w:left="6045" w:hanging="360"/>
      </w:pPr>
      <w:rPr>
        <w:rFonts w:cs="Times New Roman"/>
      </w:rPr>
    </w:lvl>
    <w:lvl w:ilvl="1" w:tplc="04190019">
      <w:start w:val="1"/>
      <w:numFmt w:val="lowerLetter"/>
      <w:lvlText w:val="%2."/>
      <w:lvlJc w:val="left"/>
      <w:pPr>
        <w:tabs>
          <w:tab w:val="num" w:pos="6765"/>
        </w:tabs>
        <w:ind w:left="6765" w:hanging="360"/>
      </w:pPr>
      <w:rPr>
        <w:rFonts w:cs="Times New Roman"/>
      </w:rPr>
    </w:lvl>
    <w:lvl w:ilvl="2" w:tplc="0419001B">
      <w:start w:val="1"/>
      <w:numFmt w:val="lowerRoman"/>
      <w:lvlText w:val="%3."/>
      <w:lvlJc w:val="right"/>
      <w:pPr>
        <w:tabs>
          <w:tab w:val="num" w:pos="7485"/>
        </w:tabs>
        <w:ind w:left="7485" w:hanging="180"/>
      </w:pPr>
      <w:rPr>
        <w:rFonts w:cs="Times New Roman"/>
      </w:rPr>
    </w:lvl>
    <w:lvl w:ilvl="3" w:tplc="0419000F">
      <w:start w:val="1"/>
      <w:numFmt w:val="decimal"/>
      <w:lvlText w:val="%4."/>
      <w:lvlJc w:val="left"/>
      <w:pPr>
        <w:tabs>
          <w:tab w:val="num" w:pos="8205"/>
        </w:tabs>
        <w:ind w:left="8205" w:hanging="360"/>
      </w:pPr>
      <w:rPr>
        <w:rFonts w:cs="Times New Roman"/>
      </w:rPr>
    </w:lvl>
    <w:lvl w:ilvl="4" w:tplc="04190019">
      <w:start w:val="1"/>
      <w:numFmt w:val="lowerLetter"/>
      <w:lvlText w:val="%5."/>
      <w:lvlJc w:val="left"/>
      <w:pPr>
        <w:tabs>
          <w:tab w:val="num" w:pos="8925"/>
        </w:tabs>
        <w:ind w:left="8925" w:hanging="360"/>
      </w:pPr>
      <w:rPr>
        <w:rFonts w:cs="Times New Roman"/>
      </w:rPr>
    </w:lvl>
    <w:lvl w:ilvl="5" w:tplc="0419001B">
      <w:start w:val="1"/>
      <w:numFmt w:val="lowerRoman"/>
      <w:lvlText w:val="%6."/>
      <w:lvlJc w:val="right"/>
      <w:pPr>
        <w:tabs>
          <w:tab w:val="num" w:pos="9645"/>
        </w:tabs>
        <w:ind w:left="9645" w:hanging="180"/>
      </w:pPr>
      <w:rPr>
        <w:rFonts w:cs="Times New Roman"/>
      </w:rPr>
    </w:lvl>
    <w:lvl w:ilvl="6" w:tplc="0419000F">
      <w:start w:val="1"/>
      <w:numFmt w:val="decimal"/>
      <w:lvlText w:val="%7."/>
      <w:lvlJc w:val="left"/>
      <w:pPr>
        <w:tabs>
          <w:tab w:val="num" w:pos="10365"/>
        </w:tabs>
        <w:ind w:left="10365" w:hanging="360"/>
      </w:pPr>
      <w:rPr>
        <w:rFonts w:cs="Times New Roman"/>
      </w:rPr>
    </w:lvl>
    <w:lvl w:ilvl="7" w:tplc="04190019">
      <w:start w:val="1"/>
      <w:numFmt w:val="lowerLetter"/>
      <w:lvlText w:val="%8."/>
      <w:lvlJc w:val="left"/>
      <w:pPr>
        <w:tabs>
          <w:tab w:val="num" w:pos="11085"/>
        </w:tabs>
        <w:ind w:left="11085" w:hanging="360"/>
      </w:pPr>
      <w:rPr>
        <w:rFonts w:cs="Times New Roman"/>
      </w:rPr>
    </w:lvl>
    <w:lvl w:ilvl="8" w:tplc="0419001B">
      <w:start w:val="1"/>
      <w:numFmt w:val="lowerRoman"/>
      <w:lvlText w:val="%9."/>
      <w:lvlJc w:val="right"/>
      <w:pPr>
        <w:tabs>
          <w:tab w:val="num" w:pos="11805"/>
        </w:tabs>
        <w:ind w:left="11805" w:hanging="180"/>
      </w:pPr>
      <w:rPr>
        <w:rFonts w:cs="Times New Roman"/>
      </w:rPr>
    </w:lvl>
  </w:abstractNum>
  <w:abstractNum w:abstractNumId="4">
    <w:nsid w:val="593936DB"/>
    <w:multiLevelType w:val="hybridMultilevel"/>
    <w:tmpl w:val="A802C85A"/>
    <w:lvl w:ilvl="0" w:tplc="09D6C0AE">
      <w:start w:val="1"/>
      <w:numFmt w:val="decimal"/>
      <w:lvlText w:val="%1)"/>
      <w:lvlJc w:val="left"/>
      <w:pPr>
        <w:tabs>
          <w:tab w:val="num" w:pos="1588"/>
        </w:tabs>
        <w:ind w:left="1588" w:hanging="433"/>
      </w:pPr>
      <w:rPr>
        <w:rFonts w:cs="Times New Roman"/>
        <w:color w:val="auto"/>
      </w:rPr>
    </w:lvl>
    <w:lvl w:ilvl="1" w:tplc="04190019">
      <w:start w:val="1"/>
      <w:numFmt w:val="lowerLetter"/>
      <w:lvlText w:val="%2."/>
      <w:lvlJc w:val="left"/>
      <w:pPr>
        <w:tabs>
          <w:tab w:val="num" w:pos="1440"/>
        </w:tabs>
        <w:ind w:left="1440" w:hanging="360"/>
      </w:pPr>
      <w:rPr>
        <w:rFonts w:cs="Times New Roman"/>
      </w:rPr>
    </w:lvl>
    <w:lvl w:ilvl="2" w:tplc="5B5E957A">
      <w:start w:val="1"/>
      <w:numFmt w:val="decimal"/>
      <w:lvlText w:val="%3."/>
      <w:lvlJc w:val="left"/>
      <w:pPr>
        <w:tabs>
          <w:tab w:val="num" w:pos="2340"/>
        </w:tabs>
        <w:ind w:left="2340" w:hanging="360"/>
      </w:pPr>
      <w:rPr>
        <w:rFonts w:cs="Times New Roman"/>
        <w:i w:val="0"/>
        <w:iCs w:val="0"/>
      </w:rPr>
    </w:lvl>
    <w:lvl w:ilvl="3" w:tplc="B5B69544">
      <w:start w:val="1"/>
      <w:numFmt w:val="decimal"/>
      <w:lvlText w:val="%4)"/>
      <w:lvlJc w:val="left"/>
      <w:pPr>
        <w:tabs>
          <w:tab w:val="num" w:pos="2953"/>
        </w:tabs>
        <w:ind w:left="2953" w:hanging="433"/>
      </w:pPr>
      <w:rPr>
        <w:rFonts w:cs="Times New Roman"/>
        <w:color w:val="auto"/>
      </w:rPr>
    </w:lvl>
    <w:lvl w:ilvl="4" w:tplc="0419000F">
      <w:start w:val="1"/>
      <w:numFmt w:val="decimal"/>
      <w:lvlText w:val="%5."/>
      <w:lvlJc w:val="left"/>
      <w:pPr>
        <w:tabs>
          <w:tab w:val="num" w:pos="3600"/>
        </w:tabs>
        <w:ind w:left="3600" w:hanging="360"/>
      </w:pPr>
      <w:rPr>
        <w:rFonts w:cs="Times New Roman"/>
        <w:color w:val="auto"/>
      </w:rPr>
    </w:lvl>
    <w:lvl w:ilvl="5" w:tplc="09D6C0AE">
      <w:start w:val="1"/>
      <w:numFmt w:val="decimal"/>
      <w:lvlText w:val="%6)"/>
      <w:lvlJc w:val="left"/>
      <w:pPr>
        <w:tabs>
          <w:tab w:val="num" w:pos="4573"/>
        </w:tabs>
        <w:ind w:left="4573" w:hanging="433"/>
      </w:pPr>
      <w:rPr>
        <w:rFonts w:cs="Times New Roman"/>
        <w:color w:val="auto"/>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64962155"/>
    <w:multiLevelType w:val="hybridMultilevel"/>
    <w:tmpl w:val="F14C99C2"/>
    <w:lvl w:ilvl="0" w:tplc="19A2CB4E">
      <w:start w:val="1"/>
      <w:numFmt w:val="decimal"/>
      <w:lvlText w:val="%1."/>
      <w:lvlJc w:val="left"/>
      <w:pPr>
        <w:tabs>
          <w:tab w:val="num" w:pos="840"/>
        </w:tabs>
        <w:ind w:left="840" w:hanging="48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5743C"/>
    <w:rsid w:val="000127D6"/>
    <w:rsid w:val="00021AB6"/>
    <w:rsid w:val="000505EA"/>
    <w:rsid w:val="00092176"/>
    <w:rsid w:val="000C5A10"/>
    <w:rsid w:val="001910DD"/>
    <w:rsid w:val="002016C5"/>
    <w:rsid w:val="002A4677"/>
    <w:rsid w:val="002A6ED0"/>
    <w:rsid w:val="00307111"/>
    <w:rsid w:val="00385F5B"/>
    <w:rsid w:val="00476D2A"/>
    <w:rsid w:val="004E7AB0"/>
    <w:rsid w:val="00500608"/>
    <w:rsid w:val="005331F8"/>
    <w:rsid w:val="00561292"/>
    <w:rsid w:val="00592A28"/>
    <w:rsid w:val="00686915"/>
    <w:rsid w:val="006A74A1"/>
    <w:rsid w:val="00753755"/>
    <w:rsid w:val="00805799"/>
    <w:rsid w:val="00843D60"/>
    <w:rsid w:val="0085743C"/>
    <w:rsid w:val="00874289"/>
    <w:rsid w:val="008F655C"/>
    <w:rsid w:val="00957009"/>
    <w:rsid w:val="00992496"/>
    <w:rsid w:val="009A4641"/>
    <w:rsid w:val="00C42B30"/>
    <w:rsid w:val="00D23C67"/>
    <w:rsid w:val="00E21074"/>
    <w:rsid w:val="00E21211"/>
    <w:rsid w:val="00E41449"/>
    <w:rsid w:val="00EB3A08"/>
    <w:rsid w:val="00F079FF"/>
    <w:rsid w:val="00F36100"/>
    <w:rsid w:val="00F76F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43C"/>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021AB6"/>
    <w:pPr>
      <w:keepNext/>
      <w:keepLines/>
      <w:spacing w:before="480"/>
      <w:outlineLvl w:val="0"/>
    </w:pPr>
    <w:rPr>
      <w:rFonts w:asciiTheme="majorHAnsi" w:eastAsiaTheme="majorEastAsia" w:hAnsiTheme="majorHAnsi" w:cstheme="majorBidi"/>
      <w:i/>
      <w:color w:val="365F91" w:themeColor="accent1" w:themeShade="BF"/>
    </w:rPr>
  </w:style>
  <w:style w:type="paragraph" w:styleId="2">
    <w:name w:val="heading 2"/>
    <w:basedOn w:val="a"/>
    <w:next w:val="a"/>
    <w:link w:val="20"/>
    <w:uiPriority w:val="99"/>
    <w:qFormat/>
    <w:rsid w:val="00E21211"/>
    <w:pPr>
      <w:keepNext/>
      <w:spacing w:before="240" w:after="60"/>
      <w:outlineLvl w:val="1"/>
    </w:pPr>
    <w:rPr>
      <w:rFonts w:ascii="Arial" w:hAnsi="Arial" w:cs="Arial"/>
      <w:b/>
      <w:bCs/>
      <w:i/>
      <w:iCs/>
      <w:lang w:val="en-US" w:eastAsia="en-US"/>
    </w:rPr>
  </w:style>
  <w:style w:type="paragraph" w:styleId="3">
    <w:name w:val="heading 3"/>
    <w:basedOn w:val="a"/>
    <w:next w:val="a"/>
    <w:link w:val="30"/>
    <w:uiPriority w:val="99"/>
    <w:semiHidden/>
    <w:unhideWhenUsed/>
    <w:qFormat/>
    <w:rsid w:val="002A6ED0"/>
    <w:pPr>
      <w:keepNext/>
      <w:jc w:val="center"/>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21AB6"/>
    <w:rPr>
      <w:rFonts w:asciiTheme="majorHAnsi" w:eastAsiaTheme="majorEastAsia" w:hAnsiTheme="majorHAnsi" w:cstheme="majorBidi"/>
      <w:i/>
      <w:color w:val="365F91" w:themeColor="accent1" w:themeShade="BF"/>
      <w:sz w:val="28"/>
      <w:szCs w:val="28"/>
      <w:lang w:eastAsia="ru-RU"/>
    </w:rPr>
  </w:style>
  <w:style w:type="character" w:customStyle="1" w:styleId="20">
    <w:name w:val="Заголовок 2 Знак"/>
    <w:basedOn w:val="a0"/>
    <w:link w:val="2"/>
    <w:uiPriority w:val="99"/>
    <w:rsid w:val="00E21211"/>
    <w:rPr>
      <w:rFonts w:ascii="Arial" w:eastAsia="Times New Roman" w:hAnsi="Arial" w:cs="Arial"/>
      <w:b/>
      <w:bCs/>
      <w:i/>
      <w:iCs/>
      <w:sz w:val="28"/>
      <w:szCs w:val="28"/>
      <w:lang w:val="en-US"/>
    </w:rPr>
  </w:style>
  <w:style w:type="paragraph" w:styleId="a3">
    <w:name w:val="Body Text Indent"/>
    <w:basedOn w:val="a"/>
    <w:link w:val="a4"/>
    <w:uiPriority w:val="99"/>
    <w:rsid w:val="00E21211"/>
    <w:pPr>
      <w:ind w:firstLine="720"/>
      <w:jc w:val="both"/>
    </w:pPr>
  </w:style>
  <w:style w:type="character" w:customStyle="1" w:styleId="a4">
    <w:name w:val="Основной текст с отступом Знак"/>
    <w:basedOn w:val="a0"/>
    <w:link w:val="a3"/>
    <w:uiPriority w:val="99"/>
    <w:rsid w:val="00E21211"/>
    <w:rPr>
      <w:rFonts w:ascii="Times New Roman" w:eastAsia="Times New Roman" w:hAnsi="Times New Roman" w:cs="Times New Roman"/>
      <w:sz w:val="28"/>
      <w:szCs w:val="28"/>
      <w:lang w:eastAsia="ru-RU"/>
    </w:rPr>
  </w:style>
  <w:style w:type="paragraph" w:customStyle="1" w:styleId="ConsNormal">
    <w:name w:val="ConsNormal"/>
    <w:uiPriority w:val="99"/>
    <w:rsid w:val="00E21211"/>
    <w:pPr>
      <w:widowControl w:val="0"/>
      <w:snapToGrid w:val="0"/>
      <w:spacing w:after="0" w:line="240" w:lineRule="auto"/>
      <w:ind w:firstLine="720"/>
    </w:pPr>
    <w:rPr>
      <w:rFonts w:ascii="Arial" w:eastAsia="Times New Roman" w:hAnsi="Arial" w:cs="Arial"/>
      <w:sz w:val="16"/>
      <w:szCs w:val="16"/>
      <w:lang w:eastAsia="ru-RU"/>
    </w:rPr>
  </w:style>
  <w:style w:type="paragraph" w:customStyle="1" w:styleId="21">
    <w:name w:val="Красная строка 21"/>
    <w:basedOn w:val="a3"/>
    <w:uiPriority w:val="99"/>
    <w:rsid w:val="00E21211"/>
    <w:pPr>
      <w:suppressAutoHyphens/>
      <w:spacing w:after="120"/>
      <w:ind w:left="283" w:firstLine="210"/>
      <w:jc w:val="left"/>
    </w:pPr>
    <w:rPr>
      <w:sz w:val="24"/>
      <w:szCs w:val="24"/>
      <w:lang w:eastAsia="ar-SA"/>
    </w:rPr>
  </w:style>
  <w:style w:type="character" w:styleId="a5">
    <w:name w:val="Hyperlink"/>
    <w:rsid w:val="00E21074"/>
    <w:rPr>
      <w:rFonts w:ascii="Times New Roman" w:hAnsi="Times New Roman" w:cs="Times New Roman" w:hint="default"/>
      <w:color w:val="0000FF"/>
      <w:u w:val="single"/>
    </w:rPr>
  </w:style>
  <w:style w:type="paragraph" w:styleId="a6">
    <w:name w:val="Body Text"/>
    <w:basedOn w:val="a"/>
    <w:link w:val="a7"/>
    <w:uiPriority w:val="99"/>
    <w:semiHidden/>
    <w:unhideWhenUsed/>
    <w:rsid w:val="002A6ED0"/>
    <w:pPr>
      <w:spacing w:after="120"/>
    </w:pPr>
  </w:style>
  <w:style w:type="character" w:customStyle="1" w:styleId="a7">
    <w:name w:val="Основной текст Знак"/>
    <w:basedOn w:val="a0"/>
    <w:link w:val="a6"/>
    <w:uiPriority w:val="99"/>
    <w:semiHidden/>
    <w:rsid w:val="002A6ED0"/>
    <w:rPr>
      <w:rFonts w:ascii="Times New Roman" w:eastAsia="Times New Roman" w:hAnsi="Times New Roman" w:cs="Times New Roman"/>
      <w:sz w:val="28"/>
      <w:szCs w:val="28"/>
      <w:lang w:eastAsia="ru-RU"/>
    </w:rPr>
  </w:style>
  <w:style w:type="character" w:customStyle="1" w:styleId="30">
    <w:name w:val="Заголовок 3 Знак"/>
    <w:basedOn w:val="a0"/>
    <w:link w:val="3"/>
    <w:uiPriority w:val="99"/>
    <w:semiHidden/>
    <w:rsid w:val="002A6ED0"/>
    <w:rPr>
      <w:rFonts w:ascii="Times New Roman" w:eastAsia="Times New Roman" w:hAnsi="Times New Roman" w:cs="Times New Roman"/>
      <w:b/>
      <w:bCs/>
      <w:sz w:val="32"/>
      <w:szCs w:val="32"/>
      <w:lang w:eastAsia="ru-RU"/>
    </w:rPr>
  </w:style>
  <w:style w:type="paragraph" w:styleId="a8">
    <w:name w:val="header"/>
    <w:basedOn w:val="a"/>
    <w:link w:val="a9"/>
    <w:uiPriority w:val="99"/>
    <w:semiHidden/>
    <w:unhideWhenUsed/>
    <w:rsid w:val="002A6ED0"/>
    <w:pPr>
      <w:tabs>
        <w:tab w:val="center" w:pos="4153"/>
        <w:tab w:val="right" w:pos="8306"/>
      </w:tabs>
    </w:pPr>
  </w:style>
  <w:style w:type="character" w:customStyle="1" w:styleId="a9">
    <w:name w:val="Верхний колонтитул Знак"/>
    <w:basedOn w:val="a0"/>
    <w:link w:val="a8"/>
    <w:uiPriority w:val="99"/>
    <w:semiHidden/>
    <w:rsid w:val="002A6ED0"/>
    <w:rPr>
      <w:rFonts w:ascii="Times New Roman" w:eastAsia="Times New Roman" w:hAnsi="Times New Roman" w:cs="Times New Roman"/>
      <w:sz w:val="28"/>
      <w:szCs w:val="28"/>
      <w:lang w:eastAsia="ru-RU"/>
    </w:rPr>
  </w:style>
  <w:style w:type="paragraph" w:styleId="aa">
    <w:name w:val="footer"/>
    <w:basedOn w:val="a"/>
    <w:link w:val="ab"/>
    <w:uiPriority w:val="99"/>
    <w:semiHidden/>
    <w:unhideWhenUsed/>
    <w:rsid w:val="002A6ED0"/>
    <w:pPr>
      <w:tabs>
        <w:tab w:val="center" w:pos="4677"/>
        <w:tab w:val="right" w:pos="9355"/>
      </w:tabs>
    </w:pPr>
  </w:style>
  <w:style w:type="character" w:customStyle="1" w:styleId="ab">
    <w:name w:val="Нижний колонтитул Знак"/>
    <w:basedOn w:val="a0"/>
    <w:link w:val="aa"/>
    <w:uiPriority w:val="99"/>
    <w:semiHidden/>
    <w:rsid w:val="002A6ED0"/>
    <w:rPr>
      <w:rFonts w:ascii="Times New Roman" w:eastAsia="Times New Roman" w:hAnsi="Times New Roman" w:cs="Times New Roman"/>
      <w:sz w:val="28"/>
      <w:szCs w:val="28"/>
      <w:lang w:eastAsia="ru-RU"/>
    </w:rPr>
  </w:style>
  <w:style w:type="paragraph" w:styleId="ac">
    <w:name w:val="Subtitle"/>
    <w:basedOn w:val="a"/>
    <w:link w:val="ad"/>
    <w:uiPriority w:val="99"/>
    <w:qFormat/>
    <w:rsid w:val="002A6ED0"/>
    <w:pPr>
      <w:jc w:val="center"/>
    </w:pPr>
    <w:rPr>
      <w:b/>
      <w:bCs/>
    </w:rPr>
  </w:style>
  <w:style w:type="character" w:customStyle="1" w:styleId="ad">
    <w:name w:val="Подзаголовок Знак"/>
    <w:basedOn w:val="a0"/>
    <w:link w:val="ac"/>
    <w:uiPriority w:val="99"/>
    <w:rsid w:val="002A6ED0"/>
    <w:rPr>
      <w:rFonts w:ascii="Times New Roman" w:eastAsia="Times New Roman" w:hAnsi="Times New Roman" w:cs="Times New Roman"/>
      <w:b/>
      <w:bCs/>
      <w:sz w:val="28"/>
      <w:szCs w:val="28"/>
      <w:lang w:eastAsia="ru-RU"/>
    </w:rPr>
  </w:style>
  <w:style w:type="paragraph" w:styleId="ae">
    <w:name w:val="Document Map"/>
    <w:basedOn w:val="a"/>
    <w:link w:val="af"/>
    <w:uiPriority w:val="99"/>
    <w:semiHidden/>
    <w:unhideWhenUsed/>
    <w:rsid w:val="002A6ED0"/>
    <w:pPr>
      <w:shd w:val="clear" w:color="auto" w:fill="000080"/>
    </w:pPr>
    <w:rPr>
      <w:rFonts w:ascii="Tahoma" w:hAnsi="Tahoma" w:cs="Tahoma"/>
      <w:sz w:val="20"/>
      <w:szCs w:val="20"/>
    </w:rPr>
  </w:style>
  <w:style w:type="character" w:customStyle="1" w:styleId="af">
    <w:name w:val="Схема документа Знак"/>
    <w:basedOn w:val="a0"/>
    <w:link w:val="ae"/>
    <w:uiPriority w:val="99"/>
    <w:semiHidden/>
    <w:rsid w:val="002A6ED0"/>
    <w:rPr>
      <w:rFonts w:ascii="Tahoma" w:eastAsia="Times New Roman" w:hAnsi="Tahoma" w:cs="Tahoma"/>
      <w:sz w:val="20"/>
      <w:szCs w:val="20"/>
      <w:shd w:val="clear" w:color="auto" w:fill="000080"/>
      <w:lang w:eastAsia="ru-RU"/>
    </w:rPr>
  </w:style>
  <w:style w:type="paragraph" w:styleId="af0">
    <w:name w:val="Balloon Text"/>
    <w:basedOn w:val="a"/>
    <w:link w:val="af1"/>
    <w:uiPriority w:val="99"/>
    <w:semiHidden/>
    <w:unhideWhenUsed/>
    <w:rsid w:val="002A6ED0"/>
    <w:rPr>
      <w:rFonts w:ascii="Tahoma" w:hAnsi="Tahoma" w:cs="Tahoma"/>
      <w:sz w:val="16"/>
      <w:szCs w:val="16"/>
    </w:rPr>
  </w:style>
  <w:style w:type="character" w:customStyle="1" w:styleId="af1">
    <w:name w:val="Текст выноски Знак"/>
    <w:basedOn w:val="a0"/>
    <w:link w:val="af0"/>
    <w:uiPriority w:val="99"/>
    <w:semiHidden/>
    <w:rsid w:val="002A6ED0"/>
    <w:rPr>
      <w:rFonts w:ascii="Tahoma" w:eastAsia="Times New Roman" w:hAnsi="Tahoma" w:cs="Tahoma"/>
      <w:sz w:val="16"/>
      <w:szCs w:val="16"/>
      <w:lang w:eastAsia="ru-RU"/>
    </w:rPr>
  </w:style>
  <w:style w:type="paragraph" w:styleId="af2">
    <w:name w:val="No Spacing"/>
    <w:uiPriority w:val="1"/>
    <w:qFormat/>
    <w:rsid w:val="002A6ED0"/>
    <w:pPr>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2A6ED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imes12">
    <w:name w:val="Times12"/>
    <w:basedOn w:val="a"/>
    <w:uiPriority w:val="99"/>
    <w:rsid w:val="002A6ED0"/>
    <w:pPr>
      <w:overflowPunct w:val="0"/>
      <w:autoSpaceDE w:val="0"/>
      <w:autoSpaceDN w:val="0"/>
      <w:adjustRightInd w:val="0"/>
      <w:ind w:firstLine="709"/>
      <w:jc w:val="both"/>
    </w:pPr>
    <w:rPr>
      <w:sz w:val="24"/>
      <w:szCs w:val="24"/>
    </w:rPr>
  </w:style>
  <w:style w:type="character" w:styleId="af3">
    <w:name w:val="page number"/>
    <w:basedOn w:val="a0"/>
    <w:uiPriority w:val="99"/>
    <w:semiHidden/>
    <w:unhideWhenUsed/>
    <w:rsid w:val="002A6ED0"/>
    <w:rPr>
      <w:rFonts w:ascii="Times New Roman" w:hAnsi="Times New Roman" w:cs="Times New Roman" w:hint="default"/>
    </w:rPr>
  </w:style>
  <w:style w:type="table" w:styleId="af4">
    <w:name w:val="Table Grid"/>
    <w:basedOn w:val="a1"/>
    <w:uiPriority w:val="99"/>
    <w:rsid w:val="002A6ED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20574940">
      <w:bodyDiv w:val="1"/>
      <w:marLeft w:val="0"/>
      <w:marRight w:val="0"/>
      <w:marTop w:val="0"/>
      <w:marBottom w:val="0"/>
      <w:divBdr>
        <w:top w:val="none" w:sz="0" w:space="0" w:color="auto"/>
        <w:left w:val="none" w:sz="0" w:space="0" w:color="auto"/>
        <w:bottom w:val="none" w:sz="0" w:space="0" w:color="auto"/>
        <w:right w:val="none" w:sz="0" w:space="0" w:color="auto"/>
      </w:divBdr>
    </w:div>
    <w:div w:id="1692099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1096;&#1080;&#1083;&#1082;&#1080;&#1085;&#1089;&#1082;&#1080;&#1081;.&#1088;&#1092;/"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7506</Words>
  <Characters>42785</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50191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Администрация</dc:creator>
  <cp:lastModifiedBy>казаново совет</cp:lastModifiedBy>
  <cp:revision>17</cp:revision>
  <dcterms:created xsi:type="dcterms:W3CDTF">2020-03-17T22:27:00Z</dcterms:created>
  <dcterms:modified xsi:type="dcterms:W3CDTF">2020-12-17T00:26:00Z</dcterms:modified>
</cp:coreProperties>
</file>