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C6" w:rsidRDefault="007F5DBD" w:rsidP="007F5DB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7F5DBD" w:rsidRDefault="007F5DBD" w:rsidP="00B95C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</w:t>
      </w:r>
      <w:r w:rsidR="00C145E6">
        <w:rPr>
          <w:rFonts w:ascii="Times New Roman" w:hAnsi="Times New Roman"/>
          <w:b/>
          <w:sz w:val="28"/>
          <w:szCs w:val="28"/>
        </w:rPr>
        <w:t>ЕТ СЕЛЬСКОГО ПОСЕЛЕНИЯ «КАЗАН</w:t>
      </w:r>
      <w:r>
        <w:rPr>
          <w:rFonts w:ascii="Times New Roman" w:hAnsi="Times New Roman"/>
          <w:b/>
          <w:sz w:val="28"/>
          <w:szCs w:val="28"/>
        </w:rPr>
        <w:t>ОВСКОЕ»</w:t>
      </w:r>
    </w:p>
    <w:p w:rsidR="007F5DBD" w:rsidRDefault="007F5DBD" w:rsidP="00B95C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5CC6" w:rsidRDefault="00B95CC6" w:rsidP="00B95C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5DBD" w:rsidRDefault="007F5DBD" w:rsidP="007F5DB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F5DBD" w:rsidRPr="00B95CC6" w:rsidRDefault="00B95CC6" w:rsidP="007F5DBD">
      <w:pPr>
        <w:jc w:val="both"/>
        <w:rPr>
          <w:rFonts w:ascii="Times New Roman" w:hAnsi="Times New Roman"/>
          <w:sz w:val="28"/>
          <w:szCs w:val="28"/>
        </w:rPr>
      </w:pPr>
      <w:r w:rsidRPr="00B95CC6">
        <w:rPr>
          <w:rFonts w:ascii="Times New Roman" w:hAnsi="Times New Roman"/>
          <w:sz w:val="28"/>
          <w:szCs w:val="28"/>
        </w:rPr>
        <w:t xml:space="preserve">       28 сентября</w:t>
      </w:r>
      <w:r w:rsidR="007F5DBD" w:rsidRPr="00B95CC6">
        <w:rPr>
          <w:rFonts w:ascii="Times New Roman" w:hAnsi="Times New Roman"/>
          <w:sz w:val="28"/>
          <w:szCs w:val="28"/>
        </w:rPr>
        <w:t xml:space="preserve">  2020</w:t>
      </w:r>
      <w:r w:rsidR="007F5DBD" w:rsidRPr="00B95CC6">
        <w:rPr>
          <w:rFonts w:ascii="Times New Roman" w:hAnsi="Times New Roman"/>
          <w:sz w:val="28"/>
          <w:szCs w:val="28"/>
        </w:rPr>
        <w:tab/>
      </w:r>
      <w:r w:rsidR="007F5DBD" w:rsidRPr="00B95CC6">
        <w:rPr>
          <w:rFonts w:ascii="Times New Roman" w:hAnsi="Times New Roman"/>
          <w:sz w:val="28"/>
          <w:szCs w:val="28"/>
        </w:rPr>
        <w:tab/>
      </w:r>
      <w:r w:rsidR="007F5DBD" w:rsidRPr="00B95CC6">
        <w:rPr>
          <w:rFonts w:ascii="Times New Roman" w:hAnsi="Times New Roman"/>
          <w:sz w:val="28"/>
          <w:szCs w:val="28"/>
        </w:rPr>
        <w:tab/>
      </w:r>
      <w:r w:rsidR="007F5DBD" w:rsidRPr="00B95CC6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B95CC6">
        <w:rPr>
          <w:rFonts w:ascii="Times New Roman" w:hAnsi="Times New Roman"/>
          <w:sz w:val="28"/>
          <w:szCs w:val="28"/>
        </w:rPr>
        <w:t xml:space="preserve">                          № 110</w:t>
      </w:r>
    </w:p>
    <w:p w:rsidR="007F5DBD" w:rsidRDefault="00C145E6" w:rsidP="007F5DBD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азаново</w:t>
      </w:r>
      <w:proofErr w:type="spellEnd"/>
    </w:p>
    <w:p w:rsidR="007F5DBD" w:rsidRDefault="007F5DBD" w:rsidP="007F5DBD">
      <w:pPr>
        <w:tabs>
          <w:tab w:val="left" w:pos="272"/>
          <w:tab w:val="center" w:pos="467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B95CC6" w:rsidRDefault="00B95CC6" w:rsidP="007F5DBD">
      <w:pPr>
        <w:tabs>
          <w:tab w:val="left" w:pos="272"/>
          <w:tab w:val="center" w:pos="467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B95CC6" w:rsidRDefault="007F5DBD" w:rsidP="00B95CC6">
      <w:pPr>
        <w:tabs>
          <w:tab w:val="left" w:pos="3960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установлении дополнительных оснований признания                 безнадежными к взысканию и списанию недоимки и задолженности                 по пеням и штрафам по местным налогам и сборам                                  </w:t>
      </w:r>
      <w:r w:rsidR="00C145E6">
        <w:rPr>
          <w:rFonts w:ascii="Times New Roman" w:hAnsi="Times New Roman"/>
          <w:b/>
          <w:sz w:val="28"/>
          <w:szCs w:val="28"/>
        </w:rPr>
        <w:t xml:space="preserve">   сельского поселения «</w:t>
      </w:r>
      <w:proofErr w:type="spellStart"/>
      <w:r w:rsidR="00C145E6">
        <w:rPr>
          <w:rFonts w:ascii="Times New Roman" w:hAnsi="Times New Roman"/>
          <w:b/>
          <w:sz w:val="28"/>
          <w:szCs w:val="28"/>
        </w:rPr>
        <w:t>Казан</w:t>
      </w:r>
      <w:r>
        <w:rPr>
          <w:rFonts w:ascii="Times New Roman" w:hAnsi="Times New Roman"/>
          <w:b/>
          <w:sz w:val="28"/>
          <w:szCs w:val="28"/>
        </w:rPr>
        <w:t>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B95CC6" w:rsidRDefault="00B95CC6" w:rsidP="00B95CC6">
      <w:pPr>
        <w:tabs>
          <w:tab w:val="left" w:pos="3960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B95CC6" w:rsidRDefault="00B95CC6" w:rsidP="00B95CC6">
      <w:pPr>
        <w:tabs>
          <w:tab w:val="left" w:pos="3960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Совет сельского поселе</w:t>
      </w:r>
      <w:r w:rsidR="00C145E6">
        <w:rPr>
          <w:rFonts w:ascii="Times New Roman" w:hAnsi="Times New Roman"/>
          <w:sz w:val="28"/>
          <w:szCs w:val="28"/>
        </w:rPr>
        <w:t>ния сельского поселения «</w:t>
      </w:r>
      <w:proofErr w:type="spellStart"/>
      <w:r w:rsidR="00C145E6">
        <w:rPr>
          <w:rFonts w:ascii="Times New Roman" w:hAnsi="Times New Roman"/>
          <w:sz w:val="28"/>
          <w:szCs w:val="28"/>
        </w:rPr>
        <w:t>Казан</w:t>
      </w:r>
      <w:r>
        <w:rPr>
          <w:rFonts w:ascii="Times New Roman" w:hAnsi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145E6" w:rsidRDefault="00C145E6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145E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</w:t>
      </w:r>
      <w:r w:rsidR="007326EC">
        <w:rPr>
          <w:rFonts w:ascii="Times New Roman" w:hAnsi="Times New Roman"/>
          <w:sz w:val="28"/>
          <w:szCs w:val="28"/>
        </w:rPr>
        <w:t>ии сельского поселения «</w:t>
      </w:r>
      <w:proofErr w:type="spellStart"/>
      <w:r w:rsidR="007326EC">
        <w:rPr>
          <w:rFonts w:ascii="Times New Roman" w:hAnsi="Times New Roman"/>
          <w:sz w:val="28"/>
          <w:szCs w:val="28"/>
        </w:rPr>
        <w:t>Казан</w:t>
      </w:r>
      <w:r>
        <w:rPr>
          <w:rFonts w:ascii="Times New Roman" w:hAnsi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/>
          <w:sz w:val="28"/>
          <w:szCs w:val="28"/>
        </w:rPr>
        <w:t>» и числящимися за отдельными налогоплательщиками, уплата и (или) взыскание которых оказались невозможными в случаях: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образовавшейся ранее 1июня 2017 года;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июня 2017 года;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(включительно) по состоянию на 1 июня 2017 года;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4) смерти физического лица или объявления его умершим в порядке, установленном гражданским процессуальным законодательством Российской </w:t>
      </w:r>
      <w:r>
        <w:rPr>
          <w:rFonts w:ascii="Times New Roman" w:hAnsi="Times New Roman"/>
          <w:sz w:val="28"/>
          <w:szCs w:val="28"/>
        </w:rPr>
        <w:lastRenderedPageBreak/>
        <w:t>Федерации, в случае отсутствия наследников или отказа наследников от причитающегося им наследства;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5) наличия недоимки и задолженности по пеням и штрафам по местным налогам, </w:t>
      </w:r>
      <w:proofErr w:type="gramStart"/>
      <w:r>
        <w:rPr>
          <w:rFonts w:ascii="Times New Roman" w:hAnsi="Times New Roman"/>
          <w:sz w:val="28"/>
          <w:szCs w:val="28"/>
        </w:rPr>
        <w:t>сроки</w:t>
      </w:r>
      <w:proofErr w:type="gramEnd"/>
      <w:r>
        <w:rPr>
          <w:rFonts w:ascii="Times New Roman" w:hAnsi="Times New Roman"/>
          <w:sz w:val="28"/>
          <w:szCs w:val="28"/>
        </w:rPr>
        <w:t xml:space="preserve"> взыскания которых истекли;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145E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Решение о признании </w:t>
      </w:r>
      <w:proofErr w:type="gramStart"/>
      <w:r>
        <w:rPr>
          <w:rFonts w:ascii="Times New Roman" w:hAnsi="Times New Roman"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145E6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Настоящее решение в</w:t>
      </w:r>
      <w:r w:rsidR="00456BBD">
        <w:rPr>
          <w:rFonts w:ascii="Times New Roman" w:hAnsi="Times New Roman"/>
          <w:sz w:val="28"/>
          <w:szCs w:val="28"/>
        </w:rPr>
        <w:t xml:space="preserve">ступает в силу </w:t>
      </w:r>
      <w:r w:rsidR="00456BBD">
        <w:rPr>
          <w:rFonts w:ascii="Times New Roman" w:hAnsi="Times New Roman"/>
          <w:color w:val="000000" w:themeColor="text1"/>
          <w:sz w:val="28"/>
          <w:szCs w:val="28"/>
        </w:rPr>
        <w:t>после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7F5DBD" w:rsidRDefault="007F5DBD" w:rsidP="007F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145E6">
        <w:rPr>
          <w:rFonts w:ascii="Times New Roman" w:hAnsi="Times New Roman"/>
          <w:b/>
          <w:sz w:val="28"/>
          <w:szCs w:val="28"/>
        </w:rPr>
        <w:t xml:space="preserve">   4</w:t>
      </w:r>
      <w:r>
        <w:rPr>
          <w:rFonts w:ascii="Times New Roman" w:hAnsi="Times New Roman"/>
          <w:sz w:val="28"/>
          <w:szCs w:val="28"/>
        </w:rPr>
        <w:t>. Настоящее решение  разместить на информационных стендах администрации, библиотек  и на официальном сайте администрац</w:t>
      </w:r>
      <w:r w:rsidR="00C145E6">
        <w:rPr>
          <w:rFonts w:ascii="Times New Roman" w:hAnsi="Times New Roman"/>
          <w:sz w:val="28"/>
          <w:szCs w:val="28"/>
        </w:rPr>
        <w:t>ии сельского поселения «</w:t>
      </w:r>
      <w:proofErr w:type="spellStart"/>
      <w:r w:rsidR="00C145E6">
        <w:rPr>
          <w:rFonts w:ascii="Times New Roman" w:hAnsi="Times New Roman"/>
          <w:sz w:val="28"/>
          <w:szCs w:val="28"/>
        </w:rPr>
        <w:t>Казан</w:t>
      </w:r>
      <w:r>
        <w:rPr>
          <w:rFonts w:ascii="Times New Roman" w:hAnsi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в информационно-телекоммуникационной сети «Интернет».      </w:t>
      </w:r>
    </w:p>
    <w:p w:rsidR="007F5DBD" w:rsidRDefault="007F5DBD" w:rsidP="007F5D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5DBD" w:rsidRDefault="007F5DBD" w:rsidP="007F5D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F5DBD" w:rsidRDefault="007F5DBD" w:rsidP="007F5DBD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7F5DBD" w:rsidRDefault="007F5DBD" w:rsidP="007F5DBD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7F5DBD" w:rsidRDefault="007F5DBD" w:rsidP="007F5DBD">
      <w:pPr>
        <w:pStyle w:val="contentheader2cols"/>
        <w:ind w:left="0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 xml:space="preserve">Глава  сельского поселения  </w:t>
      </w:r>
    </w:p>
    <w:p w:rsidR="007F5DBD" w:rsidRDefault="00C145E6" w:rsidP="007F5DBD">
      <w:pPr>
        <w:pStyle w:val="contentheader2cols"/>
        <w:ind w:left="0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>«</w:t>
      </w:r>
      <w:proofErr w:type="spellStart"/>
      <w:r>
        <w:rPr>
          <w:b w:val="0"/>
          <w:bCs w:val="0"/>
          <w:color w:val="auto"/>
          <w:sz w:val="28"/>
        </w:rPr>
        <w:t>Казан</w:t>
      </w:r>
      <w:r w:rsidR="007F5DBD">
        <w:rPr>
          <w:b w:val="0"/>
          <w:bCs w:val="0"/>
          <w:color w:val="auto"/>
          <w:sz w:val="28"/>
        </w:rPr>
        <w:t>овское</w:t>
      </w:r>
      <w:proofErr w:type="spellEnd"/>
      <w:r w:rsidR="007F5DBD">
        <w:rPr>
          <w:b w:val="0"/>
          <w:bCs w:val="0"/>
          <w:color w:val="auto"/>
          <w:sz w:val="28"/>
        </w:rPr>
        <w:t>»</w:t>
      </w:r>
      <w:r w:rsidR="007F5DBD">
        <w:rPr>
          <w:b w:val="0"/>
          <w:bCs w:val="0"/>
          <w:color w:val="auto"/>
          <w:sz w:val="28"/>
        </w:rPr>
        <w:tab/>
      </w:r>
      <w:r w:rsidR="007F5DBD">
        <w:rPr>
          <w:b w:val="0"/>
          <w:bCs w:val="0"/>
          <w:color w:val="auto"/>
          <w:sz w:val="28"/>
        </w:rPr>
        <w:tab/>
        <w:t xml:space="preserve">                                    </w:t>
      </w:r>
      <w:r>
        <w:rPr>
          <w:b w:val="0"/>
          <w:bCs w:val="0"/>
          <w:color w:val="auto"/>
          <w:sz w:val="28"/>
        </w:rPr>
        <w:t xml:space="preserve">                          </w:t>
      </w:r>
      <w:proofErr w:type="spellStart"/>
      <w:r>
        <w:rPr>
          <w:b w:val="0"/>
          <w:bCs w:val="0"/>
          <w:color w:val="auto"/>
          <w:sz w:val="28"/>
        </w:rPr>
        <w:t>С.А.Бурдинский</w:t>
      </w:r>
      <w:proofErr w:type="spellEnd"/>
    </w:p>
    <w:p w:rsidR="007F5DBD" w:rsidRDefault="007F5DBD" w:rsidP="007F5DBD"/>
    <w:p w:rsidR="000F5A7B" w:rsidRDefault="000F5A7B"/>
    <w:sectPr w:rsidR="000F5A7B" w:rsidSect="00B95CC6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DBD"/>
    <w:rsid w:val="000F5A7B"/>
    <w:rsid w:val="00456BBD"/>
    <w:rsid w:val="00492675"/>
    <w:rsid w:val="004D2965"/>
    <w:rsid w:val="0064062D"/>
    <w:rsid w:val="007326EC"/>
    <w:rsid w:val="007F0D05"/>
    <w:rsid w:val="007F5DBD"/>
    <w:rsid w:val="00B95CC6"/>
    <w:rsid w:val="00C1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D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topleveltext">
    <w:name w:val="formattext topleveltext"/>
    <w:basedOn w:val="a"/>
    <w:rsid w:val="007F5D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entheader2cols">
    <w:name w:val="contentheader2cols"/>
    <w:basedOn w:val="a"/>
    <w:rsid w:val="007F5DBD"/>
    <w:pPr>
      <w:spacing w:before="51" w:after="0" w:line="240" w:lineRule="auto"/>
      <w:ind w:left="257"/>
    </w:pPr>
    <w:rPr>
      <w:rFonts w:ascii="Times New Roman" w:hAnsi="Times New Roman"/>
      <w:b/>
      <w:bCs/>
      <w:color w:val="3560A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447</Words>
  <Characters>2552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11</cp:revision>
  <cp:lastPrinted>2020-09-28T01:39:00Z</cp:lastPrinted>
  <dcterms:created xsi:type="dcterms:W3CDTF">2020-09-16T23:46:00Z</dcterms:created>
  <dcterms:modified xsi:type="dcterms:W3CDTF">2020-09-28T01:39:00Z</dcterms:modified>
</cp:coreProperties>
</file>