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9D" w:rsidRDefault="00F8049D" w:rsidP="00DF5651">
      <w:pPr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F01F3C" w:rsidP="00F8049D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F8049D">
        <w:rPr>
          <w:sz w:val="28"/>
          <w:szCs w:val="28"/>
        </w:rPr>
        <w:t xml:space="preserve"> октября 2019</w:t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65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Казаново</w:t>
      </w: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структуре Совета сельского поселения «Казановское»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«Казановское», Совет сельского поселения «Казановское» решил:</w:t>
      </w: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DA61B3" w:rsidRP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8049D" w:rsidRPr="00DA61B3">
        <w:rPr>
          <w:sz w:val="28"/>
          <w:szCs w:val="28"/>
        </w:rPr>
        <w:t xml:space="preserve">Утвердить структуру Совета сельского поселения «Казановское». (прилагается) </w:t>
      </w:r>
    </w:p>
    <w:p w:rsid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A61B3">
        <w:rPr>
          <w:sz w:val="28"/>
          <w:szCs w:val="28"/>
        </w:rPr>
        <w:t>2. Настоящее  решение   вступает в силу после его официального опубликования ( обнародования).</w:t>
      </w:r>
    </w:p>
    <w:p w:rsidR="00DA61B3" w:rsidRPr="00DA61B3" w:rsidRDefault="00DA61B3" w:rsidP="00DA61B3">
      <w:pPr>
        <w:rPr>
          <w:sz w:val="28"/>
          <w:szCs w:val="28"/>
        </w:rPr>
      </w:pPr>
    </w:p>
    <w:p w:rsidR="00F8049D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F8049D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Интернет.</w:t>
      </w: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</w:p>
    <w:p w:rsidR="00F8049D" w:rsidRDefault="00F8049D" w:rsidP="00F8049D">
      <w:r>
        <w:rPr>
          <w:sz w:val="28"/>
          <w:szCs w:val="28"/>
        </w:rPr>
        <w:t>поселения «Казановское»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С.А.Бурдинский</w:t>
      </w:r>
    </w:p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«Казановское» № </w:t>
      </w:r>
      <w:r w:rsidR="00DF5651">
        <w:rPr>
          <w:sz w:val="28"/>
          <w:szCs w:val="28"/>
        </w:rPr>
        <w:t>65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F5651">
        <w:rPr>
          <w:sz w:val="28"/>
          <w:szCs w:val="28"/>
        </w:rPr>
        <w:t xml:space="preserve">01 </w:t>
      </w:r>
      <w:r>
        <w:rPr>
          <w:sz w:val="28"/>
          <w:szCs w:val="28"/>
        </w:rPr>
        <w:t>октября 2019 года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«О структуре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«Казановское»</w:t>
      </w: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СЕЛЬСКОГО ПОСЕЛЕНИЯ «КАЗАНОВСКОЕ»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1. Председатель Совета сельского поселения «Казановское».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2. Заместитель председателя Совета сельского поселения «Казановское».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3. Постоянные комиссии Совета сельского поселения «Казановское»: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а) по экономическим и финансовым вопросам;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б) по вопросам жилищно-коммунального хозяйства и благоустройству;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в) по социальным вопросам.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B407B0" w:rsidRDefault="00B407B0" w:rsidP="00F8049D"/>
    <w:sectPr w:rsidR="00B407B0" w:rsidSect="00B4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B2F92"/>
    <w:multiLevelType w:val="hybridMultilevel"/>
    <w:tmpl w:val="76FC36A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0933F3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22227B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049D"/>
    <w:rsid w:val="0006721A"/>
    <w:rsid w:val="006C2B58"/>
    <w:rsid w:val="0083470F"/>
    <w:rsid w:val="00B407B0"/>
    <w:rsid w:val="00DA61B3"/>
    <w:rsid w:val="00DF5651"/>
    <w:rsid w:val="00F01F3C"/>
    <w:rsid w:val="00F8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cp:lastPrinted>2019-10-03T01:45:00Z</cp:lastPrinted>
  <dcterms:created xsi:type="dcterms:W3CDTF">2019-09-26T04:48:00Z</dcterms:created>
  <dcterms:modified xsi:type="dcterms:W3CDTF">2019-10-03T01:46:00Z</dcterms:modified>
</cp:coreProperties>
</file>