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64A" w:rsidRDefault="0029464A" w:rsidP="0029464A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АДМИНИСТРАЦИЯ СЕЛЬСКОГО ПОСЕЛЕНИЯ «КАЗАНОВСКОЕ» </w:t>
      </w:r>
    </w:p>
    <w:p w:rsidR="0029464A" w:rsidRDefault="0029464A" w:rsidP="0029464A">
      <w:pPr>
        <w:pStyle w:val="1"/>
        <w:rPr>
          <w:sz w:val="28"/>
          <w:szCs w:val="28"/>
        </w:rPr>
      </w:pPr>
    </w:p>
    <w:p w:rsidR="0029464A" w:rsidRDefault="0029464A" w:rsidP="0029464A">
      <w:pPr>
        <w:pStyle w:val="1"/>
        <w:rPr>
          <w:sz w:val="28"/>
          <w:szCs w:val="28"/>
        </w:rPr>
      </w:pPr>
    </w:p>
    <w:p w:rsidR="0029464A" w:rsidRDefault="0029464A" w:rsidP="0029464A">
      <w:pPr>
        <w:pStyle w:val="1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29464A" w:rsidRDefault="0029464A" w:rsidP="0029464A"/>
    <w:p w:rsidR="0029464A" w:rsidRDefault="0029464A" w:rsidP="0029464A"/>
    <w:p w:rsidR="0029464A" w:rsidRDefault="00C946C5" w:rsidP="0029464A">
      <w:pPr>
        <w:pStyle w:val="1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05</w:t>
      </w:r>
      <w:r w:rsidR="0029464A">
        <w:rPr>
          <w:b w:val="0"/>
          <w:bCs w:val="0"/>
          <w:sz w:val="28"/>
          <w:szCs w:val="28"/>
        </w:rPr>
        <w:t>.02.2021г                                                                                     №</w:t>
      </w:r>
      <w:bookmarkStart w:id="0" w:name="_GoBack"/>
      <w:bookmarkEnd w:id="0"/>
      <w:r>
        <w:rPr>
          <w:b w:val="0"/>
          <w:bCs w:val="0"/>
          <w:sz w:val="28"/>
          <w:szCs w:val="28"/>
        </w:rPr>
        <w:t>6</w:t>
      </w:r>
    </w:p>
    <w:p w:rsidR="0029464A" w:rsidRDefault="0029464A" w:rsidP="0029464A">
      <w:pPr>
        <w:pStyle w:val="1"/>
        <w:rPr>
          <w:b w:val="0"/>
          <w:bCs w:val="0"/>
          <w:sz w:val="28"/>
          <w:szCs w:val="28"/>
        </w:rPr>
      </w:pPr>
    </w:p>
    <w:p w:rsidR="0029464A" w:rsidRDefault="0029464A" w:rsidP="0029464A">
      <w:pPr>
        <w:pStyle w:val="1"/>
        <w:rPr>
          <w:b w:val="0"/>
          <w:bCs w:val="0"/>
          <w:sz w:val="28"/>
          <w:szCs w:val="28"/>
        </w:rPr>
      </w:pPr>
      <w:proofErr w:type="spellStart"/>
      <w:r>
        <w:rPr>
          <w:b w:val="0"/>
          <w:bCs w:val="0"/>
          <w:sz w:val="28"/>
          <w:szCs w:val="28"/>
        </w:rPr>
        <w:t>с</w:t>
      </w:r>
      <w:proofErr w:type="gramStart"/>
      <w:r>
        <w:rPr>
          <w:b w:val="0"/>
          <w:bCs w:val="0"/>
          <w:sz w:val="28"/>
          <w:szCs w:val="28"/>
        </w:rPr>
        <w:t>.К</w:t>
      </w:r>
      <w:proofErr w:type="gramEnd"/>
      <w:r>
        <w:rPr>
          <w:b w:val="0"/>
          <w:bCs w:val="0"/>
          <w:sz w:val="28"/>
          <w:szCs w:val="28"/>
        </w:rPr>
        <w:t>азаново</w:t>
      </w:r>
      <w:proofErr w:type="spellEnd"/>
    </w:p>
    <w:p w:rsidR="0029464A" w:rsidRDefault="0029464A" w:rsidP="0029464A">
      <w:pPr>
        <w:pStyle w:val="1"/>
        <w:jc w:val="left"/>
        <w:rPr>
          <w:b w:val="0"/>
          <w:bCs w:val="0"/>
          <w:sz w:val="28"/>
          <w:szCs w:val="28"/>
        </w:rPr>
      </w:pPr>
    </w:p>
    <w:p w:rsidR="0029464A" w:rsidRDefault="0029464A" w:rsidP="0029464A">
      <w:pPr>
        <w:pStyle w:val="1"/>
        <w:jc w:val="left"/>
        <w:rPr>
          <w:b w:val="0"/>
          <w:bCs w:val="0"/>
          <w:sz w:val="28"/>
          <w:szCs w:val="28"/>
        </w:rPr>
      </w:pPr>
    </w:p>
    <w:p w:rsidR="0029464A" w:rsidRPr="00142C5D" w:rsidRDefault="0029464A" w:rsidP="00142C5D">
      <w:pPr>
        <w:pStyle w:val="1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от1</w:t>
      </w:r>
      <w:r w:rsidR="00142C5D">
        <w:rPr>
          <w:sz w:val="28"/>
          <w:szCs w:val="28"/>
        </w:rPr>
        <w:t xml:space="preserve">1.03.2015г. №19 «Об утверждении </w:t>
      </w:r>
      <w:r>
        <w:rPr>
          <w:sz w:val="28"/>
          <w:szCs w:val="28"/>
        </w:rPr>
        <w:t>Положения об оплате труда работников органов местного самоуправления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замещающих должности, не являющиеся должностями муниципальной службы 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</w:p>
    <w:p w:rsidR="0029464A" w:rsidRDefault="0029464A" w:rsidP="0029464A">
      <w:pPr>
        <w:pStyle w:val="1"/>
        <w:jc w:val="both"/>
        <w:rPr>
          <w:b w:val="0"/>
          <w:bCs w:val="0"/>
          <w:sz w:val="28"/>
          <w:szCs w:val="28"/>
        </w:rPr>
      </w:pPr>
    </w:p>
    <w:p w:rsidR="0029464A" w:rsidRDefault="0029464A" w:rsidP="0029464A">
      <w:pPr>
        <w:pStyle w:val="1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</w:t>
      </w:r>
    </w:p>
    <w:p w:rsidR="0029464A" w:rsidRDefault="0029464A" w:rsidP="0029464A">
      <w:pPr>
        <w:pStyle w:val="1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</w:t>
      </w:r>
      <w:r w:rsidR="007A33D9">
        <w:rPr>
          <w:b w:val="0"/>
          <w:bCs w:val="0"/>
          <w:sz w:val="28"/>
          <w:szCs w:val="28"/>
        </w:rPr>
        <w:t xml:space="preserve">Руководствуясь Федеральным законом от 06.10.2003г. № 131-ФЗ «Об общих принципах организации местного самоуправления в Российской Федерации», статьей 135 Трудового кодекса Российской Федерации, </w:t>
      </w:r>
      <w:r w:rsidR="00504CF5">
        <w:rPr>
          <w:b w:val="0"/>
          <w:bCs w:val="0"/>
          <w:sz w:val="28"/>
          <w:szCs w:val="28"/>
        </w:rPr>
        <w:t>ст. 28 Устава</w:t>
      </w:r>
      <w:r>
        <w:rPr>
          <w:b w:val="0"/>
          <w:bCs w:val="0"/>
          <w:sz w:val="28"/>
          <w:szCs w:val="28"/>
        </w:rPr>
        <w:t xml:space="preserve"> сельского поселения «</w:t>
      </w:r>
      <w:proofErr w:type="spellStart"/>
      <w:r>
        <w:rPr>
          <w:b w:val="0"/>
          <w:bCs w:val="0"/>
          <w:sz w:val="28"/>
          <w:szCs w:val="28"/>
        </w:rPr>
        <w:t>Казановское</w:t>
      </w:r>
      <w:proofErr w:type="spellEnd"/>
      <w:r>
        <w:rPr>
          <w:b w:val="0"/>
          <w:bCs w:val="0"/>
          <w:sz w:val="28"/>
          <w:szCs w:val="28"/>
        </w:rPr>
        <w:t>», администрация сельского поселения «</w:t>
      </w:r>
      <w:proofErr w:type="spellStart"/>
      <w:r>
        <w:rPr>
          <w:b w:val="0"/>
          <w:bCs w:val="0"/>
          <w:sz w:val="28"/>
          <w:szCs w:val="28"/>
        </w:rPr>
        <w:t>Казановское</w:t>
      </w:r>
      <w:proofErr w:type="spellEnd"/>
      <w:r>
        <w:rPr>
          <w:b w:val="0"/>
          <w:bCs w:val="0"/>
          <w:sz w:val="28"/>
          <w:szCs w:val="28"/>
        </w:rPr>
        <w:t xml:space="preserve">» </w:t>
      </w:r>
      <w:r>
        <w:rPr>
          <w:sz w:val="28"/>
          <w:szCs w:val="28"/>
        </w:rPr>
        <w:t>постановляет:</w:t>
      </w:r>
    </w:p>
    <w:p w:rsidR="0029464A" w:rsidRDefault="0029464A" w:rsidP="0029464A">
      <w:r>
        <w:t xml:space="preserve"> </w:t>
      </w:r>
    </w:p>
    <w:p w:rsidR="0029464A" w:rsidRDefault="0029464A" w:rsidP="0029464A">
      <w:pPr>
        <w:pStyle w:val="1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</w:t>
      </w:r>
    </w:p>
    <w:p w:rsidR="0029464A" w:rsidRDefault="0029464A" w:rsidP="0029464A">
      <w:pPr>
        <w:pStyle w:val="1"/>
        <w:jc w:val="both"/>
        <w:rPr>
          <w:b w:val="0"/>
          <w:bCs w:val="0"/>
          <w:sz w:val="28"/>
          <w:szCs w:val="28"/>
        </w:rPr>
      </w:pPr>
    </w:p>
    <w:p w:rsidR="0029464A" w:rsidRDefault="0029464A" w:rsidP="00504CF5">
      <w:pPr>
        <w:pStyle w:val="1"/>
        <w:numPr>
          <w:ilvl w:val="0"/>
          <w:numId w:val="1"/>
        </w:num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Внести  изменения </w:t>
      </w:r>
      <w:r w:rsidR="00504CF5">
        <w:rPr>
          <w:b w:val="0"/>
          <w:bCs w:val="0"/>
          <w:sz w:val="28"/>
          <w:szCs w:val="28"/>
        </w:rPr>
        <w:t>в постановление администрации сельского поселения «</w:t>
      </w:r>
      <w:proofErr w:type="spellStart"/>
      <w:r w:rsidR="00504CF5">
        <w:rPr>
          <w:b w:val="0"/>
          <w:bCs w:val="0"/>
          <w:sz w:val="28"/>
          <w:szCs w:val="28"/>
        </w:rPr>
        <w:t>Казановское</w:t>
      </w:r>
      <w:proofErr w:type="spellEnd"/>
      <w:r w:rsidR="00504CF5">
        <w:rPr>
          <w:b w:val="0"/>
          <w:bCs w:val="0"/>
          <w:sz w:val="28"/>
          <w:szCs w:val="28"/>
        </w:rPr>
        <w:t xml:space="preserve">» от  11.03.2015г № 19 </w:t>
      </w:r>
      <w:r w:rsidR="00504CF5" w:rsidRPr="00504CF5">
        <w:rPr>
          <w:b w:val="0"/>
          <w:bCs w:val="0"/>
          <w:sz w:val="28"/>
          <w:szCs w:val="28"/>
        </w:rPr>
        <w:t>«Об утверждении Положения об оплате труда работников органов местного самоуправления сельского поселения «</w:t>
      </w:r>
      <w:proofErr w:type="spellStart"/>
      <w:r w:rsidR="00504CF5" w:rsidRPr="00504CF5">
        <w:rPr>
          <w:b w:val="0"/>
          <w:bCs w:val="0"/>
          <w:sz w:val="28"/>
          <w:szCs w:val="28"/>
        </w:rPr>
        <w:t>Казановское</w:t>
      </w:r>
      <w:proofErr w:type="spellEnd"/>
      <w:r w:rsidR="00504CF5" w:rsidRPr="00504CF5">
        <w:rPr>
          <w:b w:val="0"/>
          <w:bCs w:val="0"/>
          <w:sz w:val="28"/>
          <w:szCs w:val="28"/>
        </w:rPr>
        <w:t>», замещающих должности, не являющиеся должностями муниципальной службы  сельского поселения «</w:t>
      </w:r>
      <w:proofErr w:type="spellStart"/>
      <w:r w:rsidR="00504CF5" w:rsidRPr="00504CF5">
        <w:rPr>
          <w:b w:val="0"/>
          <w:bCs w:val="0"/>
          <w:sz w:val="28"/>
          <w:szCs w:val="28"/>
        </w:rPr>
        <w:t>Казановское</w:t>
      </w:r>
      <w:proofErr w:type="spellEnd"/>
      <w:r w:rsidR="00504CF5" w:rsidRPr="00504CF5">
        <w:rPr>
          <w:b w:val="0"/>
          <w:bCs w:val="0"/>
          <w:sz w:val="28"/>
          <w:szCs w:val="28"/>
        </w:rPr>
        <w:t>»</w:t>
      </w:r>
    </w:p>
    <w:p w:rsidR="00142C5D" w:rsidRDefault="00504CF5" w:rsidP="00142C5D">
      <w:pPr>
        <w:rPr>
          <w:sz w:val="28"/>
          <w:szCs w:val="28"/>
        </w:rPr>
      </w:pPr>
      <w:r w:rsidRPr="00504CF5">
        <w:rPr>
          <w:sz w:val="28"/>
          <w:szCs w:val="28"/>
        </w:rPr>
        <w:t>1.1</w:t>
      </w:r>
      <w:r>
        <w:rPr>
          <w:sz w:val="28"/>
          <w:szCs w:val="28"/>
        </w:rPr>
        <w:t xml:space="preserve"> </w:t>
      </w:r>
      <w:r w:rsidR="00142C5D">
        <w:rPr>
          <w:sz w:val="28"/>
          <w:szCs w:val="28"/>
        </w:rPr>
        <w:t xml:space="preserve"> пункт 12 главы I изложить</w:t>
      </w:r>
      <w:r w:rsidR="00142C5D" w:rsidRPr="00142C5D">
        <w:rPr>
          <w:sz w:val="28"/>
          <w:szCs w:val="28"/>
        </w:rPr>
        <w:t xml:space="preserve"> в редакции</w:t>
      </w:r>
      <w:proofErr w:type="gramStart"/>
      <w:r w:rsidR="00142C5D" w:rsidRPr="00142C5D">
        <w:rPr>
          <w:sz w:val="28"/>
          <w:szCs w:val="28"/>
        </w:rPr>
        <w:t xml:space="preserve"> </w:t>
      </w:r>
      <w:r w:rsidR="00142C5D">
        <w:rPr>
          <w:sz w:val="28"/>
          <w:szCs w:val="28"/>
        </w:rPr>
        <w:t>:</w:t>
      </w:r>
      <w:proofErr w:type="gramEnd"/>
    </w:p>
    <w:p w:rsidR="00142C5D" w:rsidRDefault="00142C5D" w:rsidP="00142C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42C5D">
        <w:rPr>
          <w:sz w:val="28"/>
          <w:szCs w:val="28"/>
        </w:rPr>
        <w:t xml:space="preserve">12. </w:t>
      </w:r>
      <w:proofErr w:type="gramStart"/>
      <w:r w:rsidRPr="00142C5D">
        <w:rPr>
          <w:sz w:val="28"/>
          <w:szCs w:val="28"/>
        </w:rPr>
        <w:t>При выплате заработной платы Служащему выдается расчетный лист, содержащий информацию о составных частях заработной платы, причитающейся ему за соответствующий период, о размерах иных сумм, начисленных работнику, в том числе денежной компенсации за нарушение работодателем установленного срока соответственно выплаты заработной платы, оплаты отпуска, выплат при увольнении и (или) других выплат, причитающихся работнику;</w:t>
      </w:r>
      <w:proofErr w:type="gramEnd"/>
      <w:r w:rsidRPr="00142C5D">
        <w:rPr>
          <w:sz w:val="28"/>
          <w:szCs w:val="28"/>
        </w:rPr>
        <w:t xml:space="preserve"> о размерах и об обоснованиях произведенных удержаний; об общей денежной сумме, подлежащей выплате.</w:t>
      </w:r>
    </w:p>
    <w:p w:rsidR="00142C5D" w:rsidRDefault="00142C5D" w:rsidP="00142C5D">
      <w:pPr>
        <w:jc w:val="both"/>
        <w:rPr>
          <w:sz w:val="28"/>
          <w:szCs w:val="28"/>
        </w:rPr>
      </w:pPr>
    </w:p>
    <w:p w:rsidR="00142C5D" w:rsidRDefault="00142C5D" w:rsidP="00142C5D">
      <w:pPr>
        <w:jc w:val="both"/>
        <w:rPr>
          <w:sz w:val="28"/>
          <w:szCs w:val="28"/>
        </w:rPr>
      </w:pPr>
      <w:r>
        <w:rPr>
          <w:sz w:val="28"/>
          <w:szCs w:val="28"/>
        </w:rPr>
        <w:t>1.2  пункт 26 главы IX  дополнить абзацами 3 и 4 следующего содержания:</w:t>
      </w:r>
    </w:p>
    <w:p w:rsidR="00142C5D" w:rsidRDefault="00142C5D" w:rsidP="00142C5D">
      <w:pPr>
        <w:jc w:val="both"/>
        <w:rPr>
          <w:sz w:val="28"/>
          <w:szCs w:val="28"/>
        </w:rPr>
      </w:pPr>
    </w:p>
    <w:p w:rsidR="00142C5D" w:rsidRPr="00142C5D" w:rsidRDefault="00142C5D" w:rsidP="00142C5D">
      <w:pPr>
        <w:jc w:val="center"/>
        <w:rPr>
          <w:sz w:val="28"/>
          <w:szCs w:val="28"/>
        </w:rPr>
      </w:pPr>
      <w:r w:rsidRPr="00142C5D">
        <w:rPr>
          <w:sz w:val="28"/>
          <w:szCs w:val="28"/>
        </w:rPr>
        <w:lastRenderedPageBreak/>
        <w:t xml:space="preserve">Оплата труда в других случаях выполнения работ в условиях, отклоняющихся </w:t>
      </w:r>
      <w:proofErr w:type="gramStart"/>
      <w:r w:rsidRPr="00142C5D">
        <w:rPr>
          <w:sz w:val="28"/>
          <w:szCs w:val="28"/>
        </w:rPr>
        <w:t>от</w:t>
      </w:r>
      <w:proofErr w:type="gramEnd"/>
      <w:r w:rsidRPr="00142C5D">
        <w:rPr>
          <w:sz w:val="28"/>
          <w:szCs w:val="28"/>
        </w:rPr>
        <w:t xml:space="preserve"> нормальных</w:t>
      </w:r>
    </w:p>
    <w:p w:rsidR="00142C5D" w:rsidRPr="00142C5D" w:rsidRDefault="00142C5D" w:rsidP="00142C5D">
      <w:pPr>
        <w:jc w:val="both"/>
        <w:rPr>
          <w:sz w:val="28"/>
          <w:szCs w:val="28"/>
        </w:rPr>
      </w:pPr>
      <w:r w:rsidRPr="00142C5D">
        <w:rPr>
          <w:sz w:val="28"/>
          <w:szCs w:val="28"/>
        </w:rPr>
        <w:t xml:space="preserve">            </w:t>
      </w:r>
      <w:proofErr w:type="gramStart"/>
      <w:r w:rsidRPr="00142C5D">
        <w:rPr>
          <w:sz w:val="28"/>
          <w:szCs w:val="28"/>
        </w:rPr>
        <w:t>При выполнении работ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время, выходные и нерабочие праздничные дни и при выполнении работ в других условиях, отклоняющихся от нормальных), работнику производятся соответствующие выплаты, предусмотренные трудовым законодательством и иными нормативными правовыми актами, содержащими нормы трудового права, коллективным договором, соглашениями, локальными нормативными актами, трудовым</w:t>
      </w:r>
      <w:proofErr w:type="gramEnd"/>
      <w:r w:rsidRPr="00142C5D">
        <w:rPr>
          <w:sz w:val="28"/>
          <w:szCs w:val="28"/>
        </w:rPr>
        <w:t xml:space="preserve"> договором. </w:t>
      </w:r>
      <w:proofErr w:type="gramStart"/>
      <w:r w:rsidRPr="00142C5D">
        <w:rPr>
          <w:sz w:val="28"/>
          <w:szCs w:val="28"/>
        </w:rPr>
        <w:t>Размеры выплат, установленные коллективным договором, соглашениями, локальными нормативными актами, трудовым договором, не могут быть ниже установленных трудовым законодательством и иными нормативными правовыми актами, содержащими нормы трудового права.</w:t>
      </w:r>
      <w:proofErr w:type="gramEnd"/>
    </w:p>
    <w:p w:rsidR="00142C5D" w:rsidRDefault="00142C5D" w:rsidP="00142C5D">
      <w:pPr>
        <w:jc w:val="center"/>
        <w:rPr>
          <w:sz w:val="28"/>
          <w:szCs w:val="28"/>
        </w:rPr>
      </w:pPr>
    </w:p>
    <w:p w:rsidR="00142C5D" w:rsidRPr="00142C5D" w:rsidRDefault="00142C5D" w:rsidP="00142C5D">
      <w:pPr>
        <w:jc w:val="center"/>
        <w:rPr>
          <w:sz w:val="28"/>
          <w:szCs w:val="28"/>
        </w:rPr>
      </w:pPr>
      <w:r w:rsidRPr="00142C5D">
        <w:rPr>
          <w:sz w:val="28"/>
          <w:szCs w:val="28"/>
        </w:rPr>
        <w:t>Оплата труда при выполнении работ различной квалификации</w:t>
      </w:r>
    </w:p>
    <w:p w:rsidR="00142C5D" w:rsidRDefault="00142C5D" w:rsidP="00142C5D">
      <w:pPr>
        <w:jc w:val="both"/>
        <w:rPr>
          <w:sz w:val="28"/>
          <w:szCs w:val="28"/>
        </w:rPr>
      </w:pPr>
      <w:r w:rsidRPr="00142C5D">
        <w:rPr>
          <w:sz w:val="28"/>
          <w:szCs w:val="28"/>
        </w:rPr>
        <w:t xml:space="preserve">         </w:t>
      </w:r>
    </w:p>
    <w:p w:rsidR="00142C5D" w:rsidRPr="00142C5D" w:rsidRDefault="00142C5D" w:rsidP="00142C5D">
      <w:pPr>
        <w:jc w:val="both"/>
        <w:rPr>
          <w:sz w:val="28"/>
          <w:szCs w:val="28"/>
        </w:rPr>
      </w:pPr>
      <w:r w:rsidRPr="00142C5D">
        <w:rPr>
          <w:sz w:val="28"/>
          <w:szCs w:val="28"/>
        </w:rPr>
        <w:t xml:space="preserve"> При выполнении работником с повременной оплатой труда работ различной квалификации его труд оплачивается по работе более высокой квалификации.</w:t>
      </w:r>
    </w:p>
    <w:p w:rsidR="00142C5D" w:rsidRPr="00142C5D" w:rsidRDefault="00142C5D" w:rsidP="00142C5D">
      <w:pPr>
        <w:jc w:val="both"/>
        <w:rPr>
          <w:sz w:val="28"/>
          <w:szCs w:val="28"/>
        </w:rPr>
      </w:pPr>
      <w:r w:rsidRPr="00142C5D">
        <w:rPr>
          <w:sz w:val="28"/>
          <w:szCs w:val="28"/>
        </w:rPr>
        <w:t xml:space="preserve">          При выполнении работником со сдельной оплатой труда работ различной квалификации его труд оплачивается по расценкам выполняемой им работы.</w:t>
      </w:r>
    </w:p>
    <w:p w:rsidR="00142C5D" w:rsidRPr="00142C5D" w:rsidRDefault="00142C5D" w:rsidP="00142C5D">
      <w:pPr>
        <w:jc w:val="both"/>
        <w:rPr>
          <w:sz w:val="28"/>
          <w:szCs w:val="28"/>
        </w:rPr>
      </w:pPr>
      <w:r w:rsidRPr="00142C5D">
        <w:rPr>
          <w:sz w:val="28"/>
          <w:szCs w:val="28"/>
        </w:rPr>
        <w:t xml:space="preserve">          В случаях, когда с учетом характера производства работникам со сдельной оплатой труда поручается выполнение работ, тарифицируемых ниже присвоенных им разрядов, работодатель обязан выплатить им </w:t>
      </w:r>
      <w:proofErr w:type="spellStart"/>
      <w:r w:rsidRPr="00142C5D">
        <w:rPr>
          <w:sz w:val="28"/>
          <w:szCs w:val="28"/>
        </w:rPr>
        <w:t>межразрядную</w:t>
      </w:r>
      <w:proofErr w:type="spellEnd"/>
      <w:r w:rsidRPr="00142C5D">
        <w:rPr>
          <w:sz w:val="28"/>
          <w:szCs w:val="28"/>
        </w:rPr>
        <w:t xml:space="preserve"> разницу</w:t>
      </w:r>
      <w:r w:rsidR="009E592C">
        <w:rPr>
          <w:sz w:val="28"/>
          <w:szCs w:val="28"/>
        </w:rPr>
        <w:t>.</w:t>
      </w:r>
    </w:p>
    <w:p w:rsidR="00142C5D" w:rsidRPr="00142C5D" w:rsidRDefault="00142C5D" w:rsidP="00142C5D">
      <w:pPr>
        <w:jc w:val="both"/>
        <w:rPr>
          <w:sz w:val="28"/>
          <w:szCs w:val="28"/>
        </w:rPr>
      </w:pPr>
    </w:p>
    <w:p w:rsidR="00504CF5" w:rsidRPr="00504CF5" w:rsidRDefault="00504CF5" w:rsidP="00142C5D">
      <w:pPr>
        <w:rPr>
          <w:sz w:val="28"/>
          <w:szCs w:val="28"/>
        </w:rPr>
      </w:pPr>
    </w:p>
    <w:p w:rsidR="0029464A" w:rsidRDefault="0029464A" w:rsidP="0029464A">
      <w:pPr>
        <w:jc w:val="both"/>
      </w:pPr>
    </w:p>
    <w:p w:rsidR="0029464A" w:rsidRDefault="0029464A" w:rsidP="0029464A">
      <w:pPr>
        <w:jc w:val="both"/>
        <w:rPr>
          <w:sz w:val="28"/>
          <w:szCs w:val="28"/>
        </w:rPr>
      </w:pPr>
      <w:r w:rsidRPr="00142C5D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.Настоящее постановление вступает в силу после официального опубликования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обнародования).</w:t>
      </w:r>
    </w:p>
    <w:p w:rsidR="0029464A" w:rsidRDefault="0029464A" w:rsidP="0029464A">
      <w:pPr>
        <w:jc w:val="both"/>
        <w:rPr>
          <w:sz w:val="28"/>
          <w:szCs w:val="28"/>
        </w:rPr>
      </w:pPr>
      <w:r w:rsidRPr="00142C5D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Настоящее постановление разместить на информационных стендах администрации, библиотек и на официальном сайте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в информационно-телекоммуникационной сети «Интернет».</w:t>
      </w:r>
    </w:p>
    <w:p w:rsidR="0029464A" w:rsidRDefault="0029464A" w:rsidP="0029464A">
      <w:pPr>
        <w:jc w:val="both"/>
        <w:rPr>
          <w:sz w:val="28"/>
          <w:szCs w:val="28"/>
        </w:rPr>
      </w:pPr>
      <w:r w:rsidRPr="00142C5D">
        <w:rPr>
          <w:b/>
          <w:sz w:val="28"/>
          <w:szCs w:val="28"/>
        </w:rPr>
        <w:t>4.</w:t>
      </w:r>
      <w:r>
        <w:rPr>
          <w:sz w:val="28"/>
          <w:szCs w:val="28"/>
        </w:rPr>
        <w:t>Контрольза исполнением данного постановления оставляю за собой.</w:t>
      </w:r>
    </w:p>
    <w:p w:rsidR="0029464A" w:rsidRDefault="0029464A" w:rsidP="0029464A">
      <w:pPr>
        <w:jc w:val="both"/>
        <w:rPr>
          <w:sz w:val="28"/>
          <w:szCs w:val="28"/>
        </w:rPr>
      </w:pPr>
    </w:p>
    <w:p w:rsidR="0029464A" w:rsidRDefault="0029464A" w:rsidP="0029464A"/>
    <w:p w:rsidR="0029464A" w:rsidRDefault="0029464A" w:rsidP="0029464A"/>
    <w:p w:rsidR="0029464A" w:rsidRDefault="0029464A" w:rsidP="0029464A"/>
    <w:p w:rsidR="0029464A" w:rsidRDefault="0029464A" w:rsidP="0029464A">
      <w:pPr>
        <w:tabs>
          <w:tab w:val="left" w:pos="6990"/>
        </w:tabs>
        <w:rPr>
          <w:sz w:val="28"/>
          <w:szCs w:val="28"/>
        </w:rPr>
      </w:pPr>
      <w:r>
        <w:rPr>
          <w:sz w:val="28"/>
          <w:szCs w:val="28"/>
        </w:rPr>
        <w:t>Глава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</w:rPr>
        <w:tab/>
        <w:t xml:space="preserve">С.А. </w:t>
      </w:r>
      <w:proofErr w:type="spellStart"/>
      <w:r>
        <w:rPr>
          <w:sz w:val="28"/>
          <w:szCs w:val="28"/>
        </w:rPr>
        <w:t>Бурдинский</w:t>
      </w:r>
      <w:proofErr w:type="spellEnd"/>
    </w:p>
    <w:p w:rsidR="0029464A" w:rsidRDefault="0029464A" w:rsidP="0029464A">
      <w:pPr>
        <w:tabs>
          <w:tab w:val="left" w:pos="6990"/>
        </w:tabs>
        <w:rPr>
          <w:sz w:val="28"/>
          <w:szCs w:val="28"/>
        </w:rPr>
      </w:pPr>
    </w:p>
    <w:p w:rsidR="0029464A" w:rsidRDefault="0029464A" w:rsidP="0029464A">
      <w:pPr>
        <w:tabs>
          <w:tab w:val="left" w:pos="6990"/>
        </w:tabs>
        <w:rPr>
          <w:sz w:val="28"/>
          <w:szCs w:val="28"/>
        </w:rPr>
      </w:pPr>
    </w:p>
    <w:p w:rsidR="0029464A" w:rsidRDefault="0029464A" w:rsidP="0029464A"/>
    <w:p w:rsidR="0029464A" w:rsidRDefault="0029464A" w:rsidP="0029464A">
      <w:pPr>
        <w:pStyle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АДМИНИСТРАЦИЯ СЕЛЬСКОГО ПОСЕЛЕНИЯ «КАЗАНОВСКОЕ» </w:t>
      </w:r>
    </w:p>
    <w:p w:rsidR="0029464A" w:rsidRDefault="0029464A" w:rsidP="0029464A">
      <w:pPr>
        <w:pStyle w:val="1"/>
        <w:rPr>
          <w:sz w:val="28"/>
          <w:szCs w:val="28"/>
        </w:rPr>
      </w:pPr>
    </w:p>
    <w:p w:rsidR="0029464A" w:rsidRDefault="0029464A" w:rsidP="0029464A">
      <w:pPr>
        <w:pStyle w:val="1"/>
        <w:rPr>
          <w:sz w:val="28"/>
          <w:szCs w:val="28"/>
        </w:rPr>
      </w:pPr>
    </w:p>
    <w:p w:rsidR="0029464A" w:rsidRDefault="0029464A" w:rsidP="0029464A">
      <w:pPr>
        <w:pStyle w:val="1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29464A" w:rsidRDefault="0029464A" w:rsidP="0029464A"/>
    <w:p w:rsidR="0029464A" w:rsidRDefault="0029464A" w:rsidP="0029464A"/>
    <w:p w:rsidR="0029464A" w:rsidRDefault="0029464A" w:rsidP="0029464A">
      <w:pPr>
        <w:pStyle w:val="1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11 марта 2015г                                                                                     № 19</w:t>
      </w:r>
    </w:p>
    <w:p w:rsidR="0029464A" w:rsidRDefault="0029464A" w:rsidP="0029464A">
      <w:pPr>
        <w:pStyle w:val="1"/>
        <w:rPr>
          <w:b w:val="0"/>
          <w:bCs w:val="0"/>
          <w:sz w:val="28"/>
          <w:szCs w:val="28"/>
        </w:rPr>
      </w:pPr>
    </w:p>
    <w:p w:rsidR="0029464A" w:rsidRDefault="0029464A" w:rsidP="0029464A">
      <w:pPr>
        <w:pStyle w:val="1"/>
        <w:rPr>
          <w:b w:val="0"/>
          <w:bCs w:val="0"/>
          <w:sz w:val="28"/>
          <w:szCs w:val="28"/>
        </w:rPr>
      </w:pPr>
      <w:proofErr w:type="spellStart"/>
      <w:r>
        <w:rPr>
          <w:b w:val="0"/>
          <w:bCs w:val="0"/>
          <w:sz w:val="28"/>
          <w:szCs w:val="28"/>
        </w:rPr>
        <w:t>с</w:t>
      </w:r>
      <w:proofErr w:type="gramStart"/>
      <w:r>
        <w:rPr>
          <w:b w:val="0"/>
          <w:bCs w:val="0"/>
          <w:sz w:val="28"/>
          <w:szCs w:val="28"/>
        </w:rPr>
        <w:t>.К</w:t>
      </w:r>
      <w:proofErr w:type="gramEnd"/>
      <w:r>
        <w:rPr>
          <w:b w:val="0"/>
          <w:bCs w:val="0"/>
          <w:sz w:val="28"/>
          <w:szCs w:val="28"/>
        </w:rPr>
        <w:t>азаново</w:t>
      </w:r>
      <w:proofErr w:type="spellEnd"/>
    </w:p>
    <w:p w:rsidR="0029464A" w:rsidRDefault="0029464A" w:rsidP="0029464A">
      <w:pPr>
        <w:pStyle w:val="1"/>
        <w:jc w:val="left"/>
        <w:rPr>
          <w:b w:val="0"/>
          <w:bCs w:val="0"/>
          <w:sz w:val="28"/>
          <w:szCs w:val="28"/>
        </w:rPr>
      </w:pPr>
    </w:p>
    <w:p w:rsidR="0029464A" w:rsidRDefault="0029464A" w:rsidP="0029464A">
      <w:pPr>
        <w:pStyle w:val="1"/>
        <w:jc w:val="left"/>
        <w:rPr>
          <w:b w:val="0"/>
          <w:bCs w:val="0"/>
          <w:sz w:val="28"/>
          <w:szCs w:val="28"/>
        </w:rPr>
      </w:pPr>
    </w:p>
    <w:p w:rsidR="0029464A" w:rsidRDefault="0029464A" w:rsidP="0029464A">
      <w:pPr>
        <w:pStyle w:val="1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>Об утверждении Положения об оплате труда работников органов местного самоуправления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замещающих должности, не являющиеся должностями муниципальной службы 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 w:rsidRPr="00C946C5">
        <w:rPr>
          <w:sz w:val="28"/>
          <w:szCs w:val="28"/>
        </w:rPr>
        <w:t>» в актуальной реда</w:t>
      </w:r>
      <w:r w:rsidR="00142C5D" w:rsidRPr="00C946C5">
        <w:rPr>
          <w:sz w:val="28"/>
          <w:szCs w:val="28"/>
        </w:rPr>
        <w:t xml:space="preserve">кции постановления от   </w:t>
      </w:r>
      <w:r w:rsidR="00C946C5" w:rsidRPr="00C946C5">
        <w:rPr>
          <w:sz w:val="28"/>
          <w:szCs w:val="28"/>
        </w:rPr>
        <w:t>05</w:t>
      </w:r>
      <w:r w:rsidR="00142C5D" w:rsidRPr="00C946C5">
        <w:rPr>
          <w:sz w:val="28"/>
          <w:szCs w:val="28"/>
        </w:rPr>
        <w:t>.02.2021</w:t>
      </w:r>
      <w:r w:rsidRPr="00C946C5">
        <w:rPr>
          <w:sz w:val="28"/>
          <w:szCs w:val="28"/>
        </w:rPr>
        <w:t>г №</w:t>
      </w:r>
      <w:r w:rsidR="00C946C5" w:rsidRPr="00C946C5">
        <w:rPr>
          <w:sz w:val="28"/>
          <w:szCs w:val="28"/>
        </w:rPr>
        <w:t>6</w:t>
      </w:r>
    </w:p>
    <w:p w:rsidR="0029464A" w:rsidRDefault="0029464A" w:rsidP="0029464A">
      <w:pPr>
        <w:pStyle w:val="1"/>
        <w:jc w:val="left"/>
        <w:rPr>
          <w:b w:val="0"/>
          <w:bCs w:val="0"/>
          <w:sz w:val="28"/>
          <w:szCs w:val="28"/>
        </w:rPr>
      </w:pPr>
    </w:p>
    <w:p w:rsidR="0029464A" w:rsidRDefault="0029464A" w:rsidP="0029464A"/>
    <w:p w:rsidR="0029464A" w:rsidRDefault="0029464A" w:rsidP="0029464A"/>
    <w:p w:rsidR="0029464A" w:rsidRDefault="0029464A" w:rsidP="0029464A">
      <w:pPr>
        <w:pStyle w:val="1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ab/>
        <w:t xml:space="preserve">Руководствуясь Федеральным законом от 06.10.2003г. № 131-ФЗ «Об общих принципах организации местного самоуправления в Российской Федерации», статьей 135 Трудового кодекса Российской </w:t>
      </w:r>
      <w:proofErr w:type="spellStart"/>
      <w:r>
        <w:rPr>
          <w:b w:val="0"/>
          <w:bCs w:val="0"/>
          <w:sz w:val="28"/>
          <w:szCs w:val="28"/>
        </w:rPr>
        <w:t>Федерации</w:t>
      </w:r>
      <w:proofErr w:type="gramStart"/>
      <w:r>
        <w:rPr>
          <w:b w:val="0"/>
          <w:bCs w:val="0"/>
          <w:sz w:val="28"/>
          <w:szCs w:val="28"/>
        </w:rPr>
        <w:t>,У</w:t>
      </w:r>
      <w:proofErr w:type="gramEnd"/>
      <w:r>
        <w:rPr>
          <w:b w:val="0"/>
          <w:bCs w:val="0"/>
          <w:sz w:val="28"/>
          <w:szCs w:val="28"/>
        </w:rPr>
        <w:t>ставом</w:t>
      </w:r>
      <w:proofErr w:type="spellEnd"/>
      <w:r>
        <w:rPr>
          <w:b w:val="0"/>
          <w:bCs w:val="0"/>
          <w:sz w:val="28"/>
          <w:szCs w:val="28"/>
        </w:rPr>
        <w:t xml:space="preserve"> сельского поселения «</w:t>
      </w:r>
      <w:proofErr w:type="spellStart"/>
      <w:r>
        <w:rPr>
          <w:b w:val="0"/>
          <w:bCs w:val="0"/>
          <w:sz w:val="28"/>
          <w:szCs w:val="28"/>
        </w:rPr>
        <w:t>Казановское</w:t>
      </w:r>
      <w:proofErr w:type="spellEnd"/>
      <w:r>
        <w:rPr>
          <w:b w:val="0"/>
          <w:bCs w:val="0"/>
          <w:sz w:val="28"/>
          <w:szCs w:val="28"/>
        </w:rPr>
        <w:t>», администрация сельского поселения «</w:t>
      </w:r>
      <w:proofErr w:type="spellStart"/>
      <w:r>
        <w:rPr>
          <w:b w:val="0"/>
          <w:bCs w:val="0"/>
          <w:sz w:val="28"/>
          <w:szCs w:val="28"/>
        </w:rPr>
        <w:t>Казановское</w:t>
      </w:r>
      <w:proofErr w:type="spellEnd"/>
      <w:r>
        <w:rPr>
          <w:b w:val="0"/>
          <w:bCs w:val="0"/>
          <w:sz w:val="28"/>
          <w:szCs w:val="28"/>
        </w:rPr>
        <w:t xml:space="preserve">» </w:t>
      </w:r>
      <w:r>
        <w:rPr>
          <w:sz w:val="28"/>
          <w:szCs w:val="28"/>
        </w:rPr>
        <w:t>постановляет:</w:t>
      </w:r>
    </w:p>
    <w:p w:rsidR="0029464A" w:rsidRDefault="0029464A" w:rsidP="0029464A">
      <w:r>
        <w:t xml:space="preserve"> </w:t>
      </w:r>
    </w:p>
    <w:p w:rsidR="0029464A" w:rsidRDefault="0029464A" w:rsidP="0029464A">
      <w:pPr>
        <w:pStyle w:val="1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1. Утвердить Положение об оплате труда работников органов местного самоуправления сельского поселения «</w:t>
      </w:r>
      <w:proofErr w:type="spellStart"/>
      <w:r>
        <w:rPr>
          <w:b w:val="0"/>
          <w:bCs w:val="0"/>
          <w:sz w:val="28"/>
          <w:szCs w:val="28"/>
        </w:rPr>
        <w:t>Казановское</w:t>
      </w:r>
      <w:proofErr w:type="spellEnd"/>
      <w:r>
        <w:rPr>
          <w:b w:val="0"/>
          <w:bCs w:val="0"/>
          <w:sz w:val="28"/>
          <w:szCs w:val="28"/>
        </w:rPr>
        <w:t>», замещающих должности, не являющиеся должностями муниципальной службы  сельского поселения «</w:t>
      </w:r>
      <w:proofErr w:type="spellStart"/>
      <w:r>
        <w:rPr>
          <w:b w:val="0"/>
          <w:bCs w:val="0"/>
          <w:sz w:val="28"/>
          <w:szCs w:val="28"/>
        </w:rPr>
        <w:t>Казановское</w:t>
      </w:r>
      <w:proofErr w:type="spellEnd"/>
      <w:r>
        <w:rPr>
          <w:b w:val="0"/>
          <w:bCs w:val="0"/>
          <w:sz w:val="28"/>
          <w:szCs w:val="28"/>
        </w:rPr>
        <w:t>»</w:t>
      </w:r>
    </w:p>
    <w:p w:rsidR="0029464A" w:rsidRDefault="0029464A" w:rsidP="002946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Определить Перечень должностей, не отнесенных к должностям муниципальной службы и осуществляющих техническое обеспечение деятельности органов местного самоуправления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и установить предельные размеры должностных окладов, согласно Приложению № 1 к Положению об оплате труда работников, занимающих должности, не отнесенные к должностям муниципальной службы и осуществляющих техническое обеспечение деятельности органов местного самоуправления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».</w:t>
      </w:r>
      <w:proofErr w:type="gramEnd"/>
    </w:p>
    <w:p w:rsidR="0029464A" w:rsidRDefault="0029464A" w:rsidP="002946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Постановление вступает в силу с момента официального обнародования. </w:t>
      </w:r>
    </w:p>
    <w:p w:rsidR="0029464A" w:rsidRDefault="0029464A" w:rsidP="002946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Настоящее Постановление опубликовать (обнародовать) на информационных стендах в </w:t>
      </w:r>
      <w:proofErr w:type="spellStart"/>
      <w:r>
        <w:rPr>
          <w:sz w:val="28"/>
          <w:szCs w:val="28"/>
        </w:rPr>
        <w:t>администрации,библиотеке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ст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нон</w:t>
      </w:r>
      <w:proofErr w:type="spellEnd"/>
      <w:r>
        <w:rPr>
          <w:sz w:val="28"/>
          <w:szCs w:val="28"/>
        </w:rPr>
        <w:t>, разместить на Портале муниципального района "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район"( официальном сайте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».) в информационно-телекоммуникационной сети "Интернет"</w:t>
      </w:r>
    </w:p>
    <w:p w:rsidR="0029464A" w:rsidRDefault="0029464A" w:rsidP="002946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29464A" w:rsidRDefault="0029464A" w:rsidP="002946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сельского поселения "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":          </w:t>
      </w:r>
      <w:proofErr w:type="spellStart"/>
      <w:r>
        <w:rPr>
          <w:sz w:val="28"/>
          <w:szCs w:val="28"/>
        </w:rPr>
        <w:t>В.И.Комогорцев</w:t>
      </w:r>
      <w:proofErr w:type="spellEnd"/>
      <w:r>
        <w:rPr>
          <w:sz w:val="28"/>
          <w:szCs w:val="28"/>
        </w:rPr>
        <w:t xml:space="preserve">                                            </w:t>
      </w:r>
    </w:p>
    <w:p w:rsidR="0029464A" w:rsidRDefault="0029464A" w:rsidP="0029464A">
      <w:pPr>
        <w:jc w:val="both"/>
        <w:rPr>
          <w:sz w:val="28"/>
          <w:szCs w:val="28"/>
        </w:rPr>
      </w:pPr>
    </w:p>
    <w:p w:rsidR="0029464A" w:rsidRDefault="0029464A" w:rsidP="0029464A">
      <w:pPr>
        <w:jc w:val="both"/>
        <w:rPr>
          <w:sz w:val="28"/>
          <w:szCs w:val="28"/>
        </w:rPr>
      </w:pPr>
    </w:p>
    <w:p w:rsidR="0029464A" w:rsidRDefault="0029464A" w:rsidP="0029464A">
      <w:pPr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29464A" w:rsidRDefault="0029464A" w:rsidP="0029464A">
      <w:pPr>
        <w:jc w:val="both"/>
        <w:rPr>
          <w:sz w:val="28"/>
          <w:szCs w:val="28"/>
        </w:rPr>
      </w:pPr>
      <w:r>
        <w:rPr>
          <w:sz w:val="24"/>
          <w:szCs w:val="24"/>
        </w:rPr>
        <w:t>постановлением администрации</w:t>
      </w:r>
    </w:p>
    <w:p w:rsidR="0029464A" w:rsidRDefault="0029464A" w:rsidP="0029464A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"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"</w:t>
      </w:r>
    </w:p>
    <w:p w:rsidR="0029464A" w:rsidRDefault="0029464A" w:rsidP="0029464A">
      <w:pPr>
        <w:jc w:val="both"/>
        <w:rPr>
          <w:sz w:val="28"/>
          <w:szCs w:val="28"/>
        </w:rPr>
      </w:pPr>
      <w:r>
        <w:rPr>
          <w:sz w:val="24"/>
          <w:szCs w:val="24"/>
        </w:rPr>
        <w:t>от 11 марта 2015г. № 19</w:t>
      </w:r>
      <w:r>
        <w:rPr>
          <w:sz w:val="28"/>
          <w:szCs w:val="28"/>
        </w:rPr>
        <w:t xml:space="preserve">  </w:t>
      </w:r>
    </w:p>
    <w:p w:rsidR="0029464A" w:rsidRDefault="0029464A" w:rsidP="0029464A">
      <w:pPr>
        <w:jc w:val="center"/>
        <w:rPr>
          <w:sz w:val="28"/>
          <w:szCs w:val="28"/>
        </w:rPr>
      </w:pPr>
    </w:p>
    <w:p w:rsidR="0029464A" w:rsidRDefault="0029464A" w:rsidP="0029464A">
      <w:pPr>
        <w:jc w:val="center"/>
        <w:rPr>
          <w:b/>
          <w:bCs/>
          <w:sz w:val="28"/>
          <w:szCs w:val="28"/>
        </w:rPr>
      </w:pPr>
    </w:p>
    <w:p w:rsidR="0029464A" w:rsidRDefault="0029464A" w:rsidP="0029464A">
      <w:pPr>
        <w:jc w:val="center"/>
        <w:rPr>
          <w:b/>
          <w:bCs/>
          <w:sz w:val="28"/>
          <w:szCs w:val="28"/>
        </w:rPr>
      </w:pPr>
    </w:p>
    <w:p w:rsidR="0029464A" w:rsidRDefault="0029464A" w:rsidP="0029464A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О Л О Ж Е Н И Е</w:t>
      </w:r>
    </w:p>
    <w:p w:rsidR="0029464A" w:rsidRDefault="0029464A" w:rsidP="0029464A">
      <w:pPr>
        <w:pStyle w:val="1"/>
        <w:rPr>
          <w:sz w:val="24"/>
          <w:szCs w:val="24"/>
        </w:rPr>
      </w:pPr>
      <w:r>
        <w:rPr>
          <w:sz w:val="24"/>
          <w:szCs w:val="24"/>
        </w:rPr>
        <w:t>об оплате труда</w:t>
      </w:r>
      <w:r>
        <w:rPr>
          <w:b w:val="0"/>
          <w:bCs w:val="0"/>
          <w:sz w:val="24"/>
          <w:szCs w:val="24"/>
        </w:rPr>
        <w:t xml:space="preserve"> </w:t>
      </w:r>
      <w:r>
        <w:rPr>
          <w:sz w:val="24"/>
          <w:szCs w:val="24"/>
        </w:rPr>
        <w:t>работников органов местного самоуправления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», замещающих должности, не являющиеся должностями муниципальной службы 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</w:t>
      </w:r>
    </w:p>
    <w:p w:rsidR="0029464A" w:rsidRDefault="0029464A" w:rsidP="0029464A">
      <w:pPr>
        <w:jc w:val="center"/>
        <w:rPr>
          <w:b/>
          <w:bCs/>
          <w:sz w:val="24"/>
          <w:szCs w:val="24"/>
        </w:rPr>
      </w:pPr>
    </w:p>
    <w:p w:rsidR="0029464A" w:rsidRDefault="0029464A" w:rsidP="0029464A">
      <w:pPr>
        <w:jc w:val="center"/>
        <w:rPr>
          <w:b/>
          <w:bCs/>
          <w:sz w:val="28"/>
          <w:szCs w:val="28"/>
        </w:rPr>
      </w:pPr>
    </w:p>
    <w:p w:rsidR="0029464A" w:rsidRDefault="0029464A" w:rsidP="0029464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>I</w:t>
      </w:r>
      <w:r>
        <w:rPr>
          <w:b/>
          <w:bCs/>
          <w:sz w:val="24"/>
          <w:szCs w:val="24"/>
        </w:rPr>
        <w:t>. Общие положения</w:t>
      </w:r>
    </w:p>
    <w:p w:rsidR="0029464A" w:rsidRDefault="0029464A" w:rsidP="0029464A">
      <w:pPr>
        <w:jc w:val="center"/>
        <w:rPr>
          <w:b/>
          <w:bCs/>
          <w:sz w:val="24"/>
          <w:szCs w:val="24"/>
        </w:rPr>
      </w:pP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 Настоящее Положение регулирует порядок и условия оплаты труда, материального стимулирования и поощрения работников органов местного самоуправления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», замещающих должности, не являющиеся должностями муниципальной службы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», именуемых далее по тексту «Служащие».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В настоящем Положении под заработной платой понимаются денежные средства, выплачиваемые Служащим за выполнение ими  должностных обязанностей в соответствии с законодательством Российской Федерации, трудовыми договорами, настоящим Положением и иными локальными нормативными актами органов местного самоуправления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».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Месячная заработная плата Служащего, полностью отработавшего за этот период норму рабочего времени, не может быть ниже минимального </w:t>
      </w:r>
      <w:proofErr w:type="gramStart"/>
      <w:r>
        <w:rPr>
          <w:sz w:val="24"/>
          <w:szCs w:val="24"/>
        </w:rPr>
        <w:t>размера оплаты труда</w:t>
      </w:r>
      <w:proofErr w:type="gramEnd"/>
      <w:r>
        <w:rPr>
          <w:sz w:val="24"/>
          <w:szCs w:val="24"/>
        </w:rPr>
        <w:t xml:space="preserve">. 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 Заработная плата Служащих устанавливается с учетом: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единого тарифно-квалификационного справочника работ и профессий рабочих;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единого квалификационного справочника должностей руководителей, специалистов и служащих;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государственных гарантий по оплате труда.</w:t>
      </w:r>
    </w:p>
    <w:p w:rsidR="0029464A" w:rsidRDefault="0029464A" w:rsidP="0029464A">
      <w:pPr>
        <w:adjustRightInd w:val="0"/>
        <w:ind w:firstLine="709"/>
        <w:outlineLvl w:val="1"/>
        <w:rPr>
          <w:sz w:val="24"/>
          <w:szCs w:val="24"/>
        </w:rPr>
      </w:pPr>
      <w:r>
        <w:rPr>
          <w:sz w:val="24"/>
          <w:szCs w:val="24"/>
        </w:rPr>
        <w:t>5.  Служащему представителем нанимателя (работодателем) устанавливается заработная плата, состоящая из должностного оклада, ежемесячных дополнительных выплат и иных дополнительных выплат.</w:t>
      </w:r>
    </w:p>
    <w:p w:rsidR="0029464A" w:rsidRDefault="0029464A" w:rsidP="0029464A">
      <w:pPr>
        <w:adjustRightInd w:val="0"/>
        <w:ind w:firstLine="709"/>
        <w:outlineLvl w:val="1"/>
        <w:rPr>
          <w:sz w:val="24"/>
          <w:szCs w:val="24"/>
        </w:rPr>
      </w:pPr>
      <w:r>
        <w:rPr>
          <w:sz w:val="24"/>
          <w:szCs w:val="24"/>
        </w:rPr>
        <w:t>6. К ежемесячным дополнительным выплатам относятся:</w:t>
      </w:r>
    </w:p>
    <w:p w:rsidR="0029464A" w:rsidRDefault="0029464A" w:rsidP="0029464A">
      <w:pPr>
        <w:adjustRightInd w:val="0"/>
        <w:ind w:firstLine="709"/>
        <w:outlineLvl w:val="1"/>
        <w:rPr>
          <w:sz w:val="24"/>
          <w:szCs w:val="24"/>
        </w:rPr>
      </w:pPr>
      <w:r>
        <w:rPr>
          <w:sz w:val="24"/>
          <w:szCs w:val="24"/>
        </w:rPr>
        <w:t>6.1. Надбавка к должностному окладу за выслугу лет в государственных органах и органах местного самоуправления.</w:t>
      </w:r>
    </w:p>
    <w:p w:rsidR="0029464A" w:rsidRDefault="0029464A" w:rsidP="0029464A">
      <w:pPr>
        <w:adjustRightInd w:val="0"/>
        <w:ind w:firstLine="709"/>
        <w:outlineLvl w:val="1"/>
        <w:rPr>
          <w:sz w:val="24"/>
          <w:szCs w:val="24"/>
        </w:rPr>
      </w:pPr>
      <w:r>
        <w:rPr>
          <w:sz w:val="24"/>
          <w:szCs w:val="24"/>
        </w:rPr>
        <w:t>6.2. Надбавка к должностному окладу за сложность, напряженность и ненормированный рабочий день.</w:t>
      </w:r>
    </w:p>
    <w:p w:rsidR="0029464A" w:rsidRDefault="0029464A" w:rsidP="0029464A">
      <w:pPr>
        <w:adjustRightInd w:val="0"/>
        <w:ind w:firstLine="709"/>
        <w:outlineLvl w:val="1"/>
        <w:rPr>
          <w:sz w:val="24"/>
          <w:szCs w:val="24"/>
        </w:rPr>
      </w:pPr>
      <w:r>
        <w:rPr>
          <w:sz w:val="24"/>
          <w:szCs w:val="24"/>
        </w:rPr>
        <w:t>6.3. Надбавка к должностному окладу за работу со сведениями, составляющими государственную тайну.</w:t>
      </w:r>
    </w:p>
    <w:p w:rsidR="0029464A" w:rsidRDefault="0029464A" w:rsidP="0029464A">
      <w:pPr>
        <w:adjustRightInd w:val="0"/>
        <w:ind w:firstLine="709"/>
        <w:outlineLvl w:val="1"/>
        <w:rPr>
          <w:sz w:val="24"/>
          <w:szCs w:val="24"/>
        </w:rPr>
      </w:pPr>
      <w:r>
        <w:rPr>
          <w:sz w:val="24"/>
          <w:szCs w:val="24"/>
        </w:rPr>
        <w:t>6.4. Надбавки к заработной плате за работу в местностях с особыми климатическими условиями.</w:t>
      </w:r>
    </w:p>
    <w:p w:rsidR="0029464A" w:rsidRDefault="0029464A" w:rsidP="0029464A">
      <w:pPr>
        <w:adjustRightInd w:val="0"/>
        <w:ind w:firstLine="709"/>
        <w:outlineLvl w:val="1"/>
        <w:rPr>
          <w:sz w:val="24"/>
          <w:szCs w:val="24"/>
        </w:rPr>
      </w:pPr>
      <w:r>
        <w:rPr>
          <w:sz w:val="24"/>
          <w:szCs w:val="24"/>
        </w:rPr>
        <w:t>6.5. Премия за надлежащее выполнение Служащими трудовых функций.</w:t>
      </w:r>
    </w:p>
    <w:p w:rsidR="0029464A" w:rsidRDefault="0029464A" w:rsidP="0029464A">
      <w:pPr>
        <w:adjustRightInd w:val="0"/>
        <w:ind w:firstLine="709"/>
        <w:outlineLvl w:val="1"/>
        <w:rPr>
          <w:sz w:val="24"/>
          <w:szCs w:val="24"/>
        </w:rPr>
      </w:pPr>
      <w:r>
        <w:rPr>
          <w:sz w:val="24"/>
          <w:szCs w:val="24"/>
        </w:rPr>
        <w:t>7. К иным дополнительным выплатам относятся:</w:t>
      </w:r>
    </w:p>
    <w:p w:rsidR="0029464A" w:rsidRDefault="0029464A" w:rsidP="0029464A">
      <w:pPr>
        <w:adjustRightInd w:val="0"/>
        <w:ind w:firstLine="709"/>
        <w:outlineLvl w:val="1"/>
        <w:rPr>
          <w:sz w:val="24"/>
          <w:szCs w:val="24"/>
        </w:rPr>
      </w:pPr>
      <w:r>
        <w:rPr>
          <w:sz w:val="24"/>
          <w:szCs w:val="24"/>
        </w:rPr>
        <w:t>7.1. Материальная помощь при предоставлении ежегодного оплачиваемого отпуска.</w:t>
      </w:r>
    </w:p>
    <w:p w:rsidR="0029464A" w:rsidRDefault="0029464A" w:rsidP="0029464A">
      <w:pPr>
        <w:adjustRightInd w:val="0"/>
        <w:ind w:firstLine="709"/>
        <w:outlineLvl w:val="1"/>
        <w:rPr>
          <w:sz w:val="24"/>
          <w:szCs w:val="24"/>
        </w:rPr>
      </w:pPr>
      <w:r>
        <w:rPr>
          <w:sz w:val="24"/>
          <w:szCs w:val="24"/>
        </w:rPr>
        <w:lastRenderedPageBreak/>
        <w:t>7.2.  Премия за выполнение особо важных и сложных заданий.</w:t>
      </w:r>
    </w:p>
    <w:p w:rsidR="0029464A" w:rsidRDefault="0029464A" w:rsidP="0029464A">
      <w:pPr>
        <w:adjustRightInd w:val="0"/>
        <w:ind w:firstLine="709"/>
        <w:outlineLvl w:val="1"/>
        <w:rPr>
          <w:sz w:val="24"/>
          <w:szCs w:val="24"/>
        </w:rPr>
      </w:pPr>
      <w:r>
        <w:rPr>
          <w:sz w:val="24"/>
          <w:szCs w:val="24"/>
        </w:rPr>
        <w:t>7.3. Материальная помощь в связи с юбилейными датами Служащего.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8. Правовой акт представителя нанимателя (работодателя), которым устанавливается или изменяется размер ежемесячных дополнительных выплат, объявляется Служащему под роспись.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9. Выплата Служащим ежемесячных дополнительных выплат производится одновременно с выплатой должностного оклада за истекший месяц.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10. </w:t>
      </w:r>
      <w:proofErr w:type="gramStart"/>
      <w:r>
        <w:rPr>
          <w:sz w:val="24"/>
          <w:szCs w:val="24"/>
        </w:rPr>
        <w:t>При наличии экономии фонда оплаты труда представитель нанимателя (работодатель) имеет право производить Служащим иные, кроме указанных в пункте 7 настоящего Положения, дополнительные денежные выплаты в связи с рождением ребенка, свадьбой Служащего, смертью близких родственников (родителей, детей, супруга), утратой личного имущества в результате кражи, пожара, стихийного бедствия или иных случаях.</w:t>
      </w:r>
      <w:proofErr w:type="gramEnd"/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11. Заработная плата Служащему выплачивается не реже чем каждые полмесяца в день, установленный правилами внутреннего трудового распорядка, коллективным договором, трудовым договором через кассу, либо путем перечисления на его лицевой счет, открытый в кредитной организации.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color w:val="FF0000"/>
          <w:sz w:val="24"/>
          <w:szCs w:val="24"/>
        </w:rPr>
      </w:pPr>
      <w:r w:rsidRPr="00086552">
        <w:rPr>
          <w:color w:val="FF0000"/>
          <w:sz w:val="24"/>
          <w:szCs w:val="24"/>
        </w:rPr>
        <w:t>12. </w:t>
      </w:r>
      <w:proofErr w:type="gramStart"/>
      <w:r w:rsidRPr="00086552">
        <w:rPr>
          <w:color w:val="FF0000"/>
          <w:sz w:val="24"/>
          <w:szCs w:val="24"/>
        </w:rPr>
        <w:t>При выплате заработной платы Служащему выдается расчетный лист, содержащий информацию о составных частях заработной платы, причитающейся ему за соответствующий период,</w:t>
      </w:r>
      <w:r w:rsidR="00142C5D">
        <w:rPr>
          <w:color w:val="FF0000"/>
          <w:sz w:val="24"/>
          <w:szCs w:val="24"/>
        </w:rPr>
        <w:t xml:space="preserve"> </w:t>
      </w:r>
      <w:r w:rsidR="00B6351F">
        <w:rPr>
          <w:color w:val="FF0000"/>
          <w:sz w:val="24"/>
          <w:szCs w:val="24"/>
        </w:rPr>
        <w:t>о размерах иных сумм, начисленных работнику</w:t>
      </w:r>
      <w:r w:rsidR="00142C5D">
        <w:rPr>
          <w:color w:val="FF0000"/>
          <w:sz w:val="24"/>
          <w:szCs w:val="24"/>
        </w:rPr>
        <w:t>, в том числе денежной компенсации за нарушение работодателем установленного срока соответственно выплаты заработной платы, оплаты отпуска, выплат при увольнении и (или) других выплат, причитающихся работнику;</w:t>
      </w:r>
      <w:proofErr w:type="gramEnd"/>
      <w:r w:rsidR="00142C5D">
        <w:rPr>
          <w:color w:val="FF0000"/>
          <w:sz w:val="24"/>
          <w:szCs w:val="24"/>
        </w:rPr>
        <w:t xml:space="preserve"> о размерах и об обоснованиях произведенных удержаний; об общей денежной сумме, подлежащей выплате.</w:t>
      </w:r>
    </w:p>
    <w:p w:rsidR="00142C5D" w:rsidRPr="00142C5D" w:rsidRDefault="00142C5D" w:rsidP="0029464A">
      <w:pPr>
        <w:pStyle w:val="ConsPlusNormal"/>
        <w:widowControl/>
        <w:ind w:firstLine="709"/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(пункт 12 главы </w:t>
      </w:r>
      <w:r>
        <w:rPr>
          <w:color w:val="FF0000"/>
          <w:sz w:val="24"/>
          <w:szCs w:val="24"/>
          <w:lang w:val="en-US"/>
        </w:rPr>
        <w:t>I</w:t>
      </w:r>
      <w:r>
        <w:rPr>
          <w:color w:val="FF0000"/>
          <w:sz w:val="24"/>
          <w:szCs w:val="24"/>
        </w:rPr>
        <w:t xml:space="preserve"> изложен в редакции постановления от </w:t>
      </w:r>
      <w:r w:rsidR="00C946C5">
        <w:rPr>
          <w:color w:val="FF0000"/>
          <w:sz w:val="24"/>
          <w:szCs w:val="24"/>
        </w:rPr>
        <w:t>05.02.2021г</w:t>
      </w:r>
      <w:r>
        <w:rPr>
          <w:color w:val="FF0000"/>
          <w:sz w:val="24"/>
          <w:szCs w:val="24"/>
        </w:rPr>
        <w:t xml:space="preserve"> №</w:t>
      </w:r>
      <w:r w:rsidR="00C946C5">
        <w:rPr>
          <w:color w:val="FF0000"/>
          <w:sz w:val="24"/>
          <w:szCs w:val="24"/>
        </w:rPr>
        <w:t>6</w:t>
      </w:r>
      <w:r>
        <w:rPr>
          <w:color w:val="FF0000"/>
          <w:sz w:val="24"/>
          <w:szCs w:val="24"/>
        </w:rPr>
        <w:t>)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13. Заработная плата Служащему выплачивается за счет средств бюджета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исключительно в денежной форме в валюте Российской Федерации.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14. Индивидуальные трудовые споры по вопросам оплаты труда Служащих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рассматриваются в установленном законодательством порядке.</w:t>
      </w:r>
    </w:p>
    <w:p w:rsidR="0029464A" w:rsidRDefault="0029464A" w:rsidP="0029464A">
      <w:pPr>
        <w:adjustRightInd w:val="0"/>
        <w:ind w:firstLine="709"/>
        <w:outlineLvl w:val="1"/>
        <w:rPr>
          <w:sz w:val="24"/>
          <w:szCs w:val="24"/>
        </w:rPr>
      </w:pPr>
    </w:p>
    <w:p w:rsidR="0029464A" w:rsidRDefault="0029464A" w:rsidP="0029464A">
      <w:pPr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>II</w:t>
      </w:r>
      <w:r>
        <w:rPr>
          <w:b/>
          <w:bCs/>
          <w:sz w:val="24"/>
          <w:szCs w:val="24"/>
        </w:rPr>
        <w:t>. Должностной оклад</w:t>
      </w:r>
    </w:p>
    <w:p w:rsidR="0029464A" w:rsidRDefault="0029464A" w:rsidP="0029464A">
      <w:pPr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15. Должностной оклад – размер месячной оплаты труда Служащего, выполнившего за этот период свои трудовые обязанности в соответствии с квалификационными требованиями, предъявляемыми на основании муниципальных нормативных правовых актов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».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16. Должностной оклад Служащего устанавливается в зависимости от занимаемой им должности в размере не ниже установленных размеров базовых должностных окладов работников администрации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».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17. Размер должностного оклада конкретному Служащему устанавливается в штатном расписании органов местного самоуправления и иных муниципальных органов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».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29464A" w:rsidRDefault="0029464A" w:rsidP="0029464A">
      <w:pPr>
        <w:pStyle w:val="ConsPlusNormal"/>
        <w:widowControl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>III</w:t>
      </w:r>
      <w:r>
        <w:rPr>
          <w:b/>
          <w:bCs/>
          <w:sz w:val="24"/>
          <w:szCs w:val="24"/>
        </w:rPr>
        <w:t>. Ежемесячная надбавка к должностному окладу</w:t>
      </w:r>
    </w:p>
    <w:p w:rsidR="0029464A" w:rsidRDefault="0029464A" w:rsidP="0029464A">
      <w:pPr>
        <w:pStyle w:val="ConsPlusNormal"/>
        <w:widowControl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за выслугу лет в государственных органах и органах </w:t>
      </w:r>
    </w:p>
    <w:p w:rsidR="0029464A" w:rsidRDefault="0029464A" w:rsidP="0029464A">
      <w:pPr>
        <w:pStyle w:val="ConsPlusNormal"/>
        <w:widowControl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местного самоуправления </w:t>
      </w:r>
    </w:p>
    <w:p w:rsidR="0029464A" w:rsidRDefault="0029464A" w:rsidP="0029464A">
      <w:pPr>
        <w:pStyle w:val="ConsPlusNormal"/>
        <w:widowControl/>
        <w:ind w:firstLine="709"/>
        <w:rPr>
          <w:sz w:val="24"/>
          <w:szCs w:val="24"/>
        </w:rPr>
      </w:pPr>
    </w:p>
    <w:p w:rsidR="0029464A" w:rsidRDefault="0029464A" w:rsidP="0029464A">
      <w:pPr>
        <w:adjustRightInd w:val="0"/>
        <w:ind w:firstLine="709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18. Ежемесячная надбавка к должностному окладу за выслугу лет в государственных органах и органах местного самоуправления (далее – надбавка за </w:t>
      </w:r>
      <w:r>
        <w:rPr>
          <w:sz w:val="24"/>
          <w:szCs w:val="24"/>
        </w:rPr>
        <w:lastRenderedPageBreak/>
        <w:t>выслугу лет) устанавливается в зависимости от стажа работы в данных органах, в процентах к должностному окладу в следующих размерах:</w:t>
      </w:r>
    </w:p>
    <w:p w:rsidR="0029464A" w:rsidRDefault="0029464A" w:rsidP="0029464A">
      <w:pPr>
        <w:adjustRightInd w:val="0"/>
        <w:ind w:firstLine="709"/>
        <w:outlineLvl w:val="1"/>
        <w:rPr>
          <w:sz w:val="24"/>
          <w:szCs w:val="24"/>
        </w:rPr>
      </w:pPr>
      <w:r>
        <w:rPr>
          <w:sz w:val="24"/>
          <w:szCs w:val="24"/>
        </w:rPr>
        <w:t>- при стаже от 3 лет до 8 лет – 10%,</w:t>
      </w:r>
    </w:p>
    <w:p w:rsidR="0029464A" w:rsidRDefault="0029464A" w:rsidP="0029464A">
      <w:pPr>
        <w:adjustRightInd w:val="0"/>
        <w:ind w:firstLine="709"/>
        <w:outlineLvl w:val="1"/>
        <w:rPr>
          <w:sz w:val="24"/>
          <w:szCs w:val="24"/>
        </w:rPr>
      </w:pPr>
      <w:r>
        <w:rPr>
          <w:sz w:val="24"/>
          <w:szCs w:val="24"/>
        </w:rPr>
        <w:t>- при стаже от 8 лет до 13 лет – 15%,</w:t>
      </w:r>
    </w:p>
    <w:p w:rsidR="0029464A" w:rsidRDefault="0029464A" w:rsidP="0029464A">
      <w:pPr>
        <w:adjustRightInd w:val="0"/>
        <w:ind w:firstLine="709"/>
        <w:outlineLvl w:val="1"/>
        <w:rPr>
          <w:sz w:val="24"/>
          <w:szCs w:val="24"/>
        </w:rPr>
      </w:pPr>
      <w:r>
        <w:rPr>
          <w:sz w:val="24"/>
          <w:szCs w:val="24"/>
        </w:rPr>
        <w:t>- при стаже от 13 лет до 18 лет – 20%,</w:t>
      </w:r>
    </w:p>
    <w:p w:rsidR="0029464A" w:rsidRDefault="0029464A" w:rsidP="0029464A">
      <w:pPr>
        <w:adjustRightInd w:val="0"/>
        <w:ind w:firstLine="709"/>
        <w:outlineLvl w:val="1"/>
        <w:rPr>
          <w:sz w:val="24"/>
          <w:szCs w:val="24"/>
        </w:rPr>
      </w:pPr>
      <w:r>
        <w:rPr>
          <w:sz w:val="24"/>
          <w:szCs w:val="24"/>
        </w:rPr>
        <w:t>- при стаже от 18 лет до 23 лет – 25%,</w:t>
      </w:r>
    </w:p>
    <w:p w:rsidR="0029464A" w:rsidRDefault="0029464A" w:rsidP="0029464A">
      <w:pPr>
        <w:adjustRightInd w:val="0"/>
        <w:ind w:firstLine="709"/>
        <w:outlineLvl w:val="1"/>
        <w:rPr>
          <w:sz w:val="24"/>
          <w:szCs w:val="24"/>
        </w:rPr>
      </w:pPr>
      <w:r>
        <w:rPr>
          <w:sz w:val="24"/>
          <w:szCs w:val="24"/>
        </w:rPr>
        <w:t>- при стаже свыше 23 лет – 30%.</w:t>
      </w:r>
    </w:p>
    <w:p w:rsidR="0029464A" w:rsidRDefault="0029464A" w:rsidP="0029464A">
      <w:pPr>
        <w:adjustRightInd w:val="0"/>
        <w:ind w:firstLine="709"/>
        <w:outlineLvl w:val="1"/>
        <w:rPr>
          <w:sz w:val="24"/>
          <w:szCs w:val="24"/>
        </w:rPr>
      </w:pPr>
      <w:proofErr w:type="gramStart"/>
      <w:r>
        <w:rPr>
          <w:sz w:val="24"/>
          <w:szCs w:val="24"/>
        </w:rPr>
        <w:t>В стаж для установления ежемесячной надбавки за выслугу лет включаются периоды работы, установленные постановлением Правительства Забайкальского края от 14.06.2011 г. № 199 «Об утверждении Положения об исчислении стажа работы работников органов государственной власти Забайкальского края и государственных органов Забайкальского края, замещающих должности, не являющиеся должностями государственной гражданской службы Забайкальского края, для выплаты им ежемесячной надбавки к должностному окладу за выслугу лет».</w:t>
      </w:r>
      <w:proofErr w:type="gramEnd"/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19. Решение о назначении и выплате надбавки за выслугу лет принимается представителем нанимателя (работодателем) персонально для каждого Служащего.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20. Надбавка за выслугу лет выплачивается со дня возникновения у Служащего права на ее назначение или изменение ее размера.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21. Если право на назначение или изменение размера надбавки за выслугу лет наступило в период нахождения Служащего в отпуске без сохранения заработной платы, а также в период его временной нетрудоспособности, выплата надбавки в новом размере производится после окончания отпуска без сохранения заработной платы, временной нетрудоспособности.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Если право на назначение или изменение размера надбавки за выслугу лет наступило в период, когда за Служащим сохраняется средний заработок (во время очередного ежегодного отпуска, исполнения государственных или общественных обязанностей, командировки, при переподготовке или повышении квалификации с отрывом от работы в образовательном учреждении и в других случаях, предусмотренных Трудовым </w:t>
      </w:r>
      <w:hyperlink r:id="rId5" w:history="1">
        <w:r>
          <w:rPr>
            <w:rStyle w:val="a3"/>
            <w:sz w:val="24"/>
            <w:szCs w:val="24"/>
          </w:rPr>
          <w:t>кодексом</w:t>
        </w:r>
      </w:hyperlink>
      <w:r>
        <w:rPr>
          <w:sz w:val="24"/>
          <w:szCs w:val="24"/>
        </w:rPr>
        <w:t xml:space="preserve"> Российской Федерации), ему устанавливается указанная надбавка с момента наступления этого</w:t>
      </w:r>
      <w:proofErr w:type="gramEnd"/>
      <w:r>
        <w:rPr>
          <w:sz w:val="24"/>
          <w:szCs w:val="24"/>
        </w:rPr>
        <w:t xml:space="preserve"> права и производится соответствующий перерасчет среднего заработка.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22. При увольнении Служащего ежемесячная надбавка за выслугу лет начисляется пропорционально отработанному времени, и ее выплата производится при окончательном расчете.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29464A" w:rsidRDefault="0029464A" w:rsidP="0029464A">
      <w:pPr>
        <w:pStyle w:val="ConsPlusNormal"/>
        <w:widowControl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>IV</w:t>
      </w:r>
      <w:r>
        <w:rPr>
          <w:b/>
          <w:bCs/>
          <w:sz w:val="24"/>
          <w:szCs w:val="24"/>
        </w:rPr>
        <w:t>. Ежемесячная надбавка к должностному окладу</w:t>
      </w:r>
    </w:p>
    <w:p w:rsidR="0029464A" w:rsidRDefault="0029464A" w:rsidP="0029464A">
      <w:pPr>
        <w:pStyle w:val="ConsPlusNormal"/>
        <w:widowControl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 сложность, напряженность и ненормированный рабочий день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29464A" w:rsidRDefault="0029464A" w:rsidP="0029464A">
      <w:pPr>
        <w:adjustRightInd w:val="0"/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23. </w:t>
      </w:r>
      <w:proofErr w:type="gramStart"/>
      <w:r>
        <w:rPr>
          <w:sz w:val="24"/>
          <w:szCs w:val="24"/>
        </w:rPr>
        <w:t xml:space="preserve">Ежемесячная надбавка к должностному окладу за сложность, напряженность и ненормированный рабочий день устанавливается Служащему с учетом замещаемой должности, профессиональной подготовки, опыта работы по специальности, сложности, напряженности, объема и эффективности выполняемой Служащим работы, уровня ответственности, самостоятельности при принятии решений, специального режима работы (переработки сверх нормативной продолжительности рабочего дня) в процентах к должностному окладу в размере до 100%. </w:t>
      </w:r>
      <w:proofErr w:type="gramEnd"/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24. Ежемесячная надбавка к должностному окладу за сложность, напряженность и ненормированный рабочий день устанавливается правовым актом представителя нанимателя (работодателя) персонально каждому Служащему при приеме на работу, переводе на другую должность и в иных случаях, с правом ее ежемесячной корректировки по результатам работы Служащего.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25. Решение о повышении или снижении размера ежемесячной надбавки к должностному окладу за сложность, напряженность и ненормированный рабочий день </w:t>
      </w:r>
      <w:r>
        <w:rPr>
          <w:sz w:val="24"/>
          <w:szCs w:val="24"/>
        </w:rPr>
        <w:lastRenderedPageBreak/>
        <w:t>Служащему принимается представителем нанимателя (работодателем) на основании служебной записки непосредственного руководителя Служащего и оформляется правовым актом представителя нанимателя (работодателя).</w:t>
      </w:r>
    </w:p>
    <w:p w:rsidR="00B6351F" w:rsidRDefault="0029464A" w:rsidP="00B6351F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26. Служащим, проработавшим неполный календарный месяц в связи с увольнением или поступлением на работу вновь, начисление и выплата ежемесячной надбавки к должностному окладу за сложность, напряженность и ненормированный рабочий день производится за фактически отработанное время в данном учетном месяце.</w:t>
      </w:r>
    </w:p>
    <w:p w:rsidR="0029464A" w:rsidRPr="00B6351F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6351F">
        <w:rPr>
          <w:sz w:val="24"/>
          <w:szCs w:val="24"/>
        </w:rPr>
        <w:t>Размер и порядок начисления повышенной оплаты за сверхурочную работу, работу в ночное время, в выходные и праздничные дни определять в соответствии с Постановлением Конституционного суда РФ от 11.04.2019 № 17-П «По делу о проверке конституционности положений ст. 129, 133, 133.1 ТК РФ</w:t>
      </w:r>
      <w:proofErr w:type="gramStart"/>
      <w:r w:rsidRPr="00B6351F">
        <w:rPr>
          <w:sz w:val="24"/>
          <w:szCs w:val="24"/>
        </w:rPr>
        <w:t xml:space="preserve"> .</w:t>
      </w:r>
      <w:proofErr w:type="gramEnd"/>
    </w:p>
    <w:p w:rsidR="0029464A" w:rsidRPr="00B6351F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6351F">
        <w:rPr>
          <w:sz w:val="24"/>
          <w:szCs w:val="24"/>
        </w:rPr>
        <w:t>(абзац дополнен в редакции постановления от 22.05.2020г №20)</w:t>
      </w:r>
    </w:p>
    <w:p w:rsidR="00B6351F" w:rsidRPr="00B6351F" w:rsidRDefault="00B6351F" w:rsidP="00B6351F">
      <w:pPr>
        <w:shd w:val="clear" w:color="auto" w:fill="FFFFFF"/>
        <w:jc w:val="center"/>
        <w:rPr>
          <w:bCs/>
          <w:color w:val="C00000"/>
          <w:sz w:val="24"/>
          <w:szCs w:val="24"/>
        </w:rPr>
      </w:pPr>
      <w:r w:rsidRPr="00B6351F">
        <w:rPr>
          <w:bCs/>
          <w:color w:val="C00000"/>
          <w:sz w:val="24"/>
          <w:szCs w:val="24"/>
        </w:rPr>
        <w:t xml:space="preserve">Оплата труда в других случаях выполнения работ в условиях, отклоняющихся </w:t>
      </w:r>
      <w:proofErr w:type="gramStart"/>
      <w:r w:rsidRPr="00B6351F">
        <w:rPr>
          <w:bCs/>
          <w:color w:val="C00000"/>
          <w:sz w:val="24"/>
          <w:szCs w:val="24"/>
        </w:rPr>
        <w:t>от</w:t>
      </w:r>
      <w:proofErr w:type="gramEnd"/>
      <w:r w:rsidRPr="00B6351F">
        <w:rPr>
          <w:bCs/>
          <w:color w:val="C00000"/>
          <w:sz w:val="24"/>
          <w:szCs w:val="24"/>
        </w:rPr>
        <w:t xml:space="preserve"> нормальных</w:t>
      </w:r>
    </w:p>
    <w:p w:rsidR="00B6351F" w:rsidRPr="00B6351F" w:rsidRDefault="00B6351F" w:rsidP="00B6351F">
      <w:pPr>
        <w:shd w:val="clear" w:color="auto" w:fill="FFFFFF"/>
        <w:spacing w:after="300"/>
        <w:jc w:val="both"/>
        <w:rPr>
          <w:color w:val="C00000"/>
          <w:sz w:val="24"/>
          <w:szCs w:val="24"/>
        </w:rPr>
      </w:pPr>
      <w:r w:rsidRPr="00B6351F">
        <w:rPr>
          <w:color w:val="C00000"/>
          <w:sz w:val="24"/>
          <w:szCs w:val="24"/>
        </w:rPr>
        <w:t xml:space="preserve">            </w:t>
      </w:r>
      <w:proofErr w:type="gramStart"/>
      <w:r w:rsidRPr="00B6351F">
        <w:rPr>
          <w:color w:val="C00000"/>
          <w:sz w:val="24"/>
          <w:szCs w:val="24"/>
        </w:rPr>
        <w:t>При выполнении работ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время, выходные и нерабочие праздничные дни и при выполнении работ в других условиях, отклоняющихся от нормальных), работнику производятся соответствующие выплаты, предусмотренные трудовым законодательством и иными нормативными правовыми актами, содержащими нормы трудового права, коллективным договором, соглашениями, локальными нормативными актами, трудовым</w:t>
      </w:r>
      <w:proofErr w:type="gramEnd"/>
      <w:r w:rsidRPr="00B6351F">
        <w:rPr>
          <w:color w:val="C00000"/>
          <w:sz w:val="24"/>
          <w:szCs w:val="24"/>
        </w:rPr>
        <w:t xml:space="preserve"> договором. </w:t>
      </w:r>
      <w:proofErr w:type="gramStart"/>
      <w:r w:rsidRPr="00B6351F">
        <w:rPr>
          <w:color w:val="C00000"/>
          <w:sz w:val="24"/>
          <w:szCs w:val="24"/>
        </w:rPr>
        <w:t>Размеры выплат, установленные коллективным договором, соглашениями, локальными нормативными актами, трудовым договором, не могут быть ниже установленных трудовым законодательством и иными нормативными правовыми актами, содержащими нормы трудового права.</w:t>
      </w:r>
      <w:proofErr w:type="gramEnd"/>
    </w:p>
    <w:p w:rsidR="00B6351F" w:rsidRPr="00B6351F" w:rsidRDefault="00B6351F" w:rsidP="00B6351F">
      <w:pPr>
        <w:pStyle w:val="s15"/>
        <w:shd w:val="clear" w:color="auto" w:fill="FFFFFF"/>
        <w:spacing w:before="0" w:beforeAutospacing="0" w:after="0" w:afterAutospacing="0"/>
        <w:jc w:val="center"/>
        <w:rPr>
          <w:bCs/>
          <w:color w:val="C00000"/>
        </w:rPr>
      </w:pPr>
      <w:r w:rsidRPr="00B6351F">
        <w:rPr>
          <w:bCs/>
          <w:color w:val="C00000"/>
        </w:rPr>
        <w:t>Оплата труда при выполнении работ различной квалификации</w:t>
      </w:r>
    </w:p>
    <w:p w:rsidR="00B6351F" w:rsidRPr="00B6351F" w:rsidRDefault="00B6351F" w:rsidP="00B6351F">
      <w:pPr>
        <w:pStyle w:val="s1"/>
        <w:shd w:val="clear" w:color="auto" w:fill="FFFFFF"/>
        <w:spacing w:before="0" w:beforeAutospacing="0" w:after="0" w:afterAutospacing="0"/>
        <w:rPr>
          <w:color w:val="C00000"/>
        </w:rPr>
      </w:pPr>
      <w:r w:rsidRPr="00B6351F">
        <w:rPr>
          <w:color w:val="C00000"/>
        </w:rPr>
        <w:t xml:space="preserve">          При выполнении работником с повременной оплатой труда работ различной квалификации его труд оплачивается по работе более высокой квалификации.</w:t>
      </w:r>
    </w:p>
    <w:p w:rsidR="00B6351F" w:rsidRPr="00B6351F" w:rsidRDefault="00B6351F" w:rsidP="00B6351F">
      <w:pPr>
        <w:pStyle w:val="s1"/>
        <w:shd w:val="clear" w:color="auto" w:fill="FFFFFF"/>
        <w:spacing w:before="0" w:beforeAutospacing="0" w:after="0" w:afterAutospacing="0"/>
        <w:rPr>
          <w:color w:val="C00000"/>
        </w:rPr>
      </w:pPr>
      <w:r w:rsidRPr="00B6351F">
        <w:rPr>
          <w:color w:val="C00000"/>
        </w:rPr>
        <w:t xml:space="preserve">          При выполнении работником со сдельной оплатой труда работ различной квалификации его труд оплачивается по расценкам выполняемой им работы.</w:t>
      </w:r>
    </w:p>
    <w:p w:rsidR="00B6351F" w:rsidRPr="00B6351F" w:rsidRDefault="00B6351F" w:rsidP="00B6351F">
      <w:pPr>
        <w:pStyle w:val="s1"/>
        <w:shd w:val="clear" w:color="auto" w:fill="FFFFFF"/>
        <w:spacing w:before="0" w:beforeAutospacing="0" w:after="300" w:afterAutospacing="0"/>
        <w:rPr>
          <w:color w:val="C00000"/>
        </w:rPr>
      </w:pPr>
      <w:r w:rsidRPr="00B6351F">
        <w:rPr>
          <w:color w:val="C00000"/>
        </w:rPr>
        <w:t xml:space="preserve">          В случаях, когда с учетом характера производства работникам со сдельной оплатой труда поручается выполнение работ, тарифицируемых ниже присвоенных им разрядов, работодатель обязан выплатить им </w:t>
      </w:r>
      <w:proofErr w:type="spellStart"/>
      <w:r w:rsidRPr="00B6351F">
        <w:rPr>
          <w:color w:val="C00000"/>
        </w:rPr>
        <w:t>межразрядную</w:t>
      </w:r>
      <w:proofErr w:type="spellEnd"/>
      <w:r w:rsidRPr="00B6351F">
        <w:rPr>
          <w:color w:val="C00000"/>
        </w:rPr>
        <w:t xml:space="preserve"> разницу</w:t>
      </w:r>
    </w:p>
    <w:p w:rsidR="00B6351F" w:rsidRPr="00B6351F" w:rsidRDefault="00B6351F" w:rsidP="00B6351F">
      <w:pPr>
        <w:pStyle w:val="s1"/>
        <w:shd w:val="clear" w:color="auto" w:fill="FFFFFF"/>
        <w:spacing w:before="0" w:beforeAutospacing="0" w:after="300" w:afterAutospacing="0"/>
        <w:rPr>
          <w:color w:val="C00000"/>
        </w:rPr>
      </w:pPr>
      <w:r w:rsidRPr="00B6351F">
        <w:rPr>
          <w:color w:val="C00000"/>
        </w:rPr>
        <w:t xml:space="preserve">(глава </w:t>
      </w:r>
      <w:r w:rsidRPr="00B6351F">
        <w:rPr>
          <w:color w:val="C00000"/>
          <w:lang w:val="en-US"/>
        </w:rPr>
        <w:t>IX</w:t>
      </w:r>
      <w:r w:rsidRPr="00B6351F">
        <w:rPr>
          <w:color w:val="C00000"/>
        </w:rPr>
        <w:t xml:space="preserve"> пункта 26 дополнена в редакции постановления  от </w:t>
      </w:r>
      <w:r w:rsidR="00C946C5">
        <w:rPr>
          <w:color w:val="C00000"/>
        </w:rPr>
        <w:t>05.02.2021г</w:t>
      </w:r>
      <w:r w:rsidRPr="00B6351F">
        <w:rPr>
          <w:color w:val="C00000"/>
        </w:rPr>
        <w:t xml:space="preserve"> №</w:t>
      </w:r>
      <w:r w:rsidR="00C946C5">
        <w:rPr>
          <w:color w:val="C00000"/>
        </w:rPr>
        <w:t>6</w:t>
      </w:r>
      <w:proofErr w:type="gramStart"/>
      <w:r w:rsidRPr="00B6351F">
        <w:rPr>
          <w:color w:val="C00000"/>
        </w:rPr>
        <w:t xml:space="preserve"> )</w:t>
      </w:r>
      <w:proofErr w:type="gramEnd"/>
    </w:p>
    <w:p w:rsidR="00B6351F" w:rsidRDefault="00B6351F" w:rsidP="0029464A">
      <w:pPr>
        <w:pStyle w:val="ConsPlusNormal"/>
        <w:widowControl/>
        <w:ind w:firstLine="709"/>
        <w:jc w:val="both"/>
        <w:rPr>
          <w:color w:val="FF0000"/>
          <w:sz w:val="24"/>
          <w:szCs w:val="24"/>
        </w:rPr>
      </w:pPr>
    </w:p>
    <w:p w:rsidR="0029464A" w:rsidRDefault="0029464A" w:rsidP="0029464A">
      <w:pPr>
        <w:pStyle w:val="ConsPlusNormal"/>
        <w:widowControl/>
        <w:ind w:firstLine="709"/>
        <w:jc w:val="center"/>
        <w:rPr>
          <w:b/>
          <w:bCs/>
          <w:sz w:val="24"/>
          <w:szCs w:val="24"/>
        </w:rPr>
      </w:pP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29464A" w:rsidRDefault="0029464A" w:rsidP="0029464A">
      <w:pPr>
        <w:adjustRightInd w:val="0"/>
        <w:jc w:val="center"/>
        <w:outlineLvl w:val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>V</w:t>
      </w:r>
      <w:r>
        <w:rPr>
          <w:b/>
          <w:bCs/>
          <w:sz w:val="24"/>
          <w:szCs w:val="24"/>
        </w:rPr>
        <w:t xml:space="preserve">. Ежемесячные надбавки к заработной плате за работу </w:t>
      </w:r>
    </w:p>
    <w:p w:rsidR="0029464A" w:rsidRDefault="0029464A" w:rsidP="0029464A">
      <w:pPr>
        <w:adjustRightInd w:val="0"/>
        <w:jc w:val="center"/>
        <w:outlineLvl w:val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 местностях с особыми климатическими условиями</w:t>
      </w:r>
    </w:p>
    <w:p w:rsidR="0029464A" w:rsidRDefault="0029464A" w:rsidP="0029464A">
      <w:pPr>
        <w:adjustRightInd w:val="0"/>
        <w:jc w:val="center"/>
        <w:outlineLvl w:val="1"/>
        <w:rPr>
          <w:b/>
          <w:bCs/>
          <w:sz w:val="24"/>
          <w:szCs w:val="24"/>
        </w:rPr>
      </w:pP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27. Под надбавками за работу в местностях с особыми климатическими условиями понимаются: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районный коэффициент, действующий на территории Забайкальского края в соответствии с федеральным законом и законом Забайкальского края,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процентная надбавка за стаж работы к заработной плате в соответствии с федеральным законом и законом Забайкальского края. Надбавка устанавливается в размере 10 процентов заработной платы за каждые шесть месяцев работы, но не свыше 30 процентов. </w:t>
      </w:r>
      <w:proofErr w:type="gramStart"/>
      <w:r>
        <w:rPr>
          <w:sz w:val="24"/>
          <w:szCs w:val="24"/>
        </w:rPr>
        <w:t xml:space="preserve">Лицам в возрасте до 30 лет надбавка выплачивается в полном размере с первого дня работы, если они прожили не менее пяти лет в районах Крайнего Севера или </w:t>
      </w:r>
      <w:r>
        <w:rPr>
          <w:sz w:val="24"/>
          <w:szCs w:val="24"/>
        </w:rPr>
        <w:lastRenderedPageBreak/>
        <w:t>приравненных к ним местностях, а также в остальных районах Севера, где установлены районные коэффициенты, и в размере 10 процентов за каждые шесть месяцев работы, если они прожили не менее одного года в указанных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районах</w:t>
      </w:r>
      <w:proofErr w:type="gramEnd"/>
      <w:r>
        <w:rPr>
          <w:sz w:val="24"/>
          <w:szCs w:val="24"/>
        </w:rPr>
        <w:t xml:space="preserve"> и местностях. Общий размер надбавки не может превышать установленных пределов.</w:t>
      </w:r>
    </w:p>
    <w:p w:rsidR="0029464A" w:rsidRDefault="0029464A" w:rsidP="0029464A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29464A" w:rsidRDefault="0029464A" w:rsidP="0029464A">
      <w:pPr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>VI</w:t>
      </w:r>
      <w:r>
        <w:rPr>
          <w:b/>
          <w:bCs/>
          <w:sz w:val="24"/>
          <w:szCs w:val="24"/>
        </w:rPr>
        <w:t>. Ежемесячная премия</w:t>
      </w:r>
    </w:p>
    <w:p w:rsidR="0029464A" w:rsidRDefault="0029464A" w:rsidP="0029464A">
      <w:pPr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28. Ежемесячная премия устанавливается в размере до 100% к должностному окладу Служащего.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29. Ежемесячная премия устанавливается персонально каждому Служащему по результатам его работы за истекший месяц правовым актом представителя нанимателя (работодателя).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30. Ежемесячная премия выплачивается за следующие показатели: за своевременное и качественное выполнение трудовых обязанностей, выполнение требований по охране труда и технике безопасности, исполнения трудовой и производственной дисциплины.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31. В случае неудовлетворительной работы отдельных Служащих, невыполнения ими должностных обязанностей, совершения нарушений трудовой дисциплины, перечисленных в настоящем Положении, трудовом договоре, иных локальных нормативных актах или законодательстве РФ, на основании служебной записки руководителя структурного подразделения о допущенном нарушении такие Служащие могут быть частично или полностью лишены ежемесячной премии.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32. Служащие могут быть частично или полностью лишены ежемесячной премии в следующих случаях: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невыполнения или ненадлежащего выполнения должностных обязанностей, предусмотренных трудовым договором или должностными инструкциями;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невыполнение производственных и технологических инструкций, положений, регламентов, требований по охране труда и техники безопасности;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нарушения установленных требований оформления документации и результатов работы;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нарушения установленных сроков выполнения или сдачи работ;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нарушения трудовой и производственной дисциплины, Правил внутреннего трудового распорядка, иных локальных нормативных актов;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невыполнения распоряжений, указаний и поручений непосредственного руководителя либо представителя нанимателя (работодателя);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наличия претензий, жалоб граждан;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наличия дисциплинарного взыскания;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необеспечение</w:t>
      </w:r>
      <w:proofErr w:type="spellEnd"/>
      <w:r>
        <w:rPr>
          <w:sz w:val="24"/>
          <w:szCs w:val="24"/>
        </w:rPr>
        <w:t xml:space="preserve"> сохранности имущества и материальных ценностей.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Лишение ежемесячной премии полностью или частично производится за расчетный период, в котором имело место нарушение.</w:t>
      </w:r>
    </w:p>
    <w:p w:rsidR="0029464A" w:rsidRDefault="0029464A" w:rsidP="0029464A">
      <w:pPr>
        <w:adjustRightInd w:val="0"/>
        <w:jc w:val="both"/>
        <w:outlineLvl w:val="1"/>
        <w:rPr>
          <w:sz w:val="24"/>
          <w:szCs w:val="24"/>
        </w:rPr>
      </w:pPr>
    </w:p>
    <w:p w:rsidR="0029464A" w:rsidRDefault="0029464A" w:rsidP="0029464A">
      <w:pPr>
        <w:pStyle w:val="ConsPlusNormal"/>
        <w:widowControl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</w:rPr>
        <w:t>. Материальная помощь при предоставлении</w:t>
      </w:r>
    </w:p>
    <w:p w:rsidR="0029464A" w:rsidRDefault="0029464A" w:rsidP="0029464A">
      <w:pPr>
        <w:pStyle w:val="ConsPlusNormal"/>
        <w:widowControl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ежегодного оплачиваемого отпуска</w:t>
      </w:r>
    </w:p>
    <w:p w:rsidR="0029464A" w:rsidRDefault="0029464A" w:rsidP="0029464A">
      <w:pPr>
        <w:adjustRightInd w:val="0"/>
        <w:jc w:val="center"/>
        <w:outlineLvl w:val="1"/>
        <w:rPr>
          <w:b/>
          <w:bCs/>
          <w:sz w:val="24"/>
          <w:szCs w:val="24"/>
        </w:rPr>
      </w:pP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33. Материальная помощь при предоставлении ежегодного оплачиваемого отпуска (части ежегодного оплачиваемого отпуска) производится Служащему, замещающему должность не менее 6 месяцев, один раз в год в размере двух должностных окладов. На сумму материальной помощи начисляются надбавки за работу в местностях с особыми климатическими условиями. 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34. Решение об оказании материальной помощи принимается на основании письменного заявления Служащего.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Основанием для выплаты материальной помощи является правовой акт представителя нанимателя (работодателя).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35. При разделении очередного отпуска в установленном порядке на части материальная помощь выплачивается один раз в любой из периодов ухода в отпуск в течение календарного года.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36. Служащим, не отработавшим полного календарного года, материальная помощь начисляется пропорционально фактически отработанному времени в текущем году на основании его письменного заявления.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Служащему, принятому на работу в течение календарного года, а также при выходе на работу Служащего, находящегося в отпуске по уходу за ребенком, выплата материальной помощи производится в декабре текущего года на основании его письменного заявления пропорционально фактически отработанному времени в календарном году.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период нахождения Служащего в отпуске по уходу за ребенком материальная помощь не выплачивается.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37. В случае если в течение календарного года Служащим не использовано право на материальную помощь, выплата производится на основании его письменного заявления в декабре текущего календарного года.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38. Право на выплату материальной помощи, не полученной Служащим до истечения текущего календарного года, на последующие годы не переносится.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39. Размер материальной помощи определяется исходя из установленного должностного оклада по замещаемой должности на день выплаты.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40. В случае увольнения Служащего до окончания того календарного года, в котором получена материальная помощь, из выплат, причитающихся работнику при увольнении, производится удержание излишне выплаченной материальной помощи за период со дня, следующего за днем увольнения, до окончания текущего календарного года.</w:t>
      </w:r>
    </w:p>
    <w:p w:rsidR="0029464A" w:rsidRDefault="0029464A" w:rsidP="0029464A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29464A" w:rsidRDefault="0029464A" w:rsidP="0029464A">
      <w:pPr>
        <w:pStyle w:val="ConsPlusNormal"/>
        <w:widowControl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>VIII</w:t>
      </w:r>
      <w:r>
        <w:rPr>
          <w:b/>
          <w:bCs/>
          <w:sz w:val="24"/>
          <w:szCs w:val="24"/>
        </w:rPr>
        <w:t>. Материальная помощь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в связи с юбилейными датами Служащего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41. Служащему к юбилейной дате выплачивается материальная помощь в размере должностного оклада по замещаемой им должности. На сумму материальной помощи начисляются надбавки за работу в местностях с особыми климатическими условиями. Юбилейными датами считать 50 лет, 55 лет, 60 лет, 65 лет.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29464A" w:rsidRDefault="0029464A" w:rsidP="0029464A">
      <w:pPr>
        <w:pStyle w:val="ConsPlusNormal"/>
        <w:widowControl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</w:rPr>
        <w:t>. Фонд оплаты труда Служащих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29464A" w:rsidRDefault="0029464A" w:rsidP="0029464A">
      <w:pPr>
        <w:adjustRightInd w:val="0"/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42. Размер фонда оплаты труда Служащего в расчете на год не может превышать тридцати четырех должностных окладов.</w:t>
      </w:r>
    </w:p>
    <w:p w:rsidR="0029464A" w:rsidRDefault="0029464A" w:rsidP="0029464A">
      <w:pPr>
        <w:adjustRightInd w:val="0"/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43. При формировании фонда оплаты труда Служащих сверх суммы средств, направляемых для выплаты должностных окладов, предусматриваются следующие средства для выплаты (в расчете на год):</w:t>
      </w:r>
    </w:p>
    <w:p w:rsidR="0029464A" w:rsidRDefault="0029464A" w:rsidP="0029464A">
      <w:pPr>
        <w:adjustRightInd w:val="0"/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- ежемесячная надбавка к должностному окладу за выслугу лет в государственных органах и органах местного самоуправления – в размере трех должностных окладов;</w:t>
      </w:r>
    </w:p>
    <w:p w:rsidR="0029464A" w:rsidRDefault="0029464A" w:rsidP="0029464A">
      <w:pPr>
        <w:adjustRightInd w:val="0"/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- ежемесячная надбавка к должностному окладу за сложность, напряженность и ненормированный рабочий день – в размере двенадцати должностных окладов;</w:t>
      </w:r>
    </w:p>
    <w:p w:rsidR="0029464A" w:rsidRDefault="0029464A" w:rsidP="0029464A">
      <w:pPr>
        <w:adjustRightInd w:val="0"/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- ежемесячная надбавка к должностному окладу за работу со сведениями, составляющими государственную тайну, – в размере одного должностного оклада; </w:t>
      </w:r>
    </w:p>
    <w:p w:rsidR="0029464A" w:rsidRDefault="0029464A" w:rsidP="0029464A">
      <w:pPr>
        <w:adjustRightInd w:val="0"/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- ежемесячная премия – в размере трех должностных окладов; </w:t>
      </w:r>
    </w:p>
    <w:p w:rsidR="0029464A" w:rsidRDefault="0029464A" w:rsidP="0029464A">
      <w:pPr>
        <w:adjustRightInd w:val="0"/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- премия за выполнение особо важных и сложных заданий – в размере одного должностного оклада;</w:t>
      </w:r>
    </w:p>
    <w:p w:rsidR="0029464A" w:rsidRDefault="0029464A" w:rsidP="0029464A">
      <w:pPr>
        <w:adjustRightInd w:val="0"/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lastRenderedPageBreak/>
        <w:t>- материальная помощь при предоставлении ежегодного оплачиваемого отпуска – в размере двух должностных окладов;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44. При формировании фонда оплаты труда Служащих кроме средств, предусмотренных в пункте 43 настоящего Положения, предусматриваются средства: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44.1. на выплату надбавок к заработной плате за работу в местностях с особыми климатическими условиями.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44.2. на иные выплаты, предусмотренные федеральными законами и иными нормативными правовыми актами Российской Федерации, законами и иными нормативными правовыми актами Забайкальского края, муниципальными правовыми актами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».</w:t>
      </w:r>
      <w:proofErr w:type="gramEnd"/>
    </w:p>
    <w:p w:rsidR="0029464A" w:rsidRDefault="0029464A" w:rsidP="0029464A">
      <w:pPr>
        <w:adjustRightInd w:val="0"/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45. Представитель нанимателя (работодатель) вправе перераспределять средства фонда оплаты труда муниципальных служащих между выплатами, предусмотренными пунктом 43 настоящего Положения.</w:t>
      </w:r>
    </w:p>
    <w:p w:rsidR="0029464A" w:rsidRDefault="0029464A" w:rsidP="0029464A">
      <w:pPr>
        <w:widowControl w:val="0"/>
        <w:suppressAutoHyphens/>
        <w:autoSpaceDE/>
        <w:ind w:left="1080"/>
        <w:jc w:val="center"/>
        <w:rPr>
          <w:sz w:val="24"/>
          <w:szCs w:val="24"/>
        </w:rPr>
      </w:pPr>
    </w:p>
    <w:p w:rsidR="0029464A" w:rsidRDefault="0029464A" w:rsidP="0029464A">
      <w:pPr>
        <w:widowControl w:val="0"/>
        <w:suppressAutoHyphens/>
        <w:autoSpaceDE/>
        <w:ind w:left="1080"/>
        <w:jc w:val="center"/>
        <w:rPr>
          <w:b/>
          <w:bCs/>
          <w:sz w:val="28"/>
          <w:szCs w:val="28"/>
        </w:rPr>
      </w:pPr>
      <w:r>
        <w:rPr>
          <w:b/>
          <w:bCs/>
          <w:sz w:val="24"/>
          <w:szCs w:val="24"/>
        </w:rPr>
        <w:t xml:space="preserve"> </w:t>
      </w:r>
      <w:proofErr w:type="gramStart"/>
      <w:r>
        <w:rPr>
          <w:b/>
          <w:bCs/>
          <w:sz w:val="24"/>
          <w:szCs w:val="24"/>
          <w:lang w:val="en-US"/>
        </w:rPr>
        <w:t>X</w:t>
      </w:r>
      <w:r>
        <w:rPr>
          <w:b/>
          <w:bCs/>
          <w:sz w:val="24"/>
          <w:szCs w:val="24"/>
        </w:rPr>
        <w:t>. Порядок и условия оплаты труда работников, осуществляющих профессиональную деятельность по профессиям рабочих.</w:t>
      </w:r>
      <w:proofErr w:type="gramEnd"/>
    </w:p>
    <w:p w:rsidR="0029464A" w:rsidRDefault="0029464A" w:rsidP="0029464A">
      <w:pPr>
        <w:jc w:val="both"/>
        <w:rPr>
          <w:sz w:val="28"/>
          <w:szCs w:val="28"/>
          <w:u w:val="single"/>
        </w:rPr>
      </w:pPr>
    </w:p>
    <w:p w:rsidR="0029464A" w:rsidRDefault="0029464A" w:rsidP="0029464A">
      <w:pPr>
        <w:jc w:val="both"/>
        <w:rPr>
          <w:sz w:val="28"/>
          <w:szCs w:val="28"/>
        </w:rPr>
      </w:pPr>
    </w:p>
    <w:p w:rsidR="0029464A" w:rsidRDefault="0029464A" w:rsidP="0029464A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46.Выплаты компенсационного характера работникам рабочих профессий в органе местного самоуправления:</w:t>
      </w:r>
    </w:p>
    <w:p w:rsidR="0029464A" w:rsidRDefault="0029464A" w:rsidP="0029464A">
      <w:pPr>
        <w:widowControl w:val="0"/>
        <w:numPr>
          <w:ilvl w:val="2"/>
          <w:numId w:val="2"/>
        </w:numPr>
        <w:suppressAutoHyphens/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>за работу в выходные и нерабочие праздничные дни;</w:t>
      </w:r>
    </w:p>
    <w:p w:rsidR="0029464A" w:rsidRDefault="0029464A" w:rsidP="0029464A">
      <w:pPr>
        <w:widowControl w:val="0"/>
        <w:numPr>
          <w:ilvl w:val="2"/>
          <w:numId w:val="2"/>
        </w:numPr>
        <w:suppressAutoHyphens/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районный коэффициент, процентная надбавка за стаж работы в районах Крайнего Севера и приравненных к ним областях.</w:t>
      </w:r>
    </w:p>
    <w:p w:rsidR="0029464A" w:rsidRDefault="0029464A" w:rsidP="0029464A">
      <w:pPr>
        <w:jc w:val="both"/>
        <w:rPr>
          <w:sz w:val="28"/>
          <w:szCs w:val="28"/>
        </w:rPr>
      </w:pPr>
    </w:p>
    <w:p w:rsidR="0029464A" w:rsidRDefault="0029464A" w:rsidP="0029464A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47.Повышенная оплата за работу в выходные и нерабочие праздничные дни</w:t>
      </w:r>
      <w:r>
        <w:rPr>
          <w:sz w:val="24"/>
          <w:szCs w:val="24"/>
        </w:rPr>
        <w:t xml:space="preserve">  производится </w:t>
      </w:r>
      <w:proofErr w:type="gramStart"/>
      <w:r>
        <w:rPr>
          <w:sz w:val="24"/>
          <w:szCs w:val="24"/>
        </w:rPr>
        <w:t>рабочим, привлекаемым к работе в выходные и нерабочие праздничные дни и  оплачивается</w:t>
      </w:r>
      <w:proofErr w:type="gramEnd"/>
      <w:r>
        <w:rPr>
          <w:sz w:val="24"/>
          <w:szCs w:val="24"/>
        </w:rPr>
        <w:t xml:space="preserve"> не менее чем в двойном размере в порядке и на условиях, предусмотренных Трудовым кодексом Российской Федерации.</w:t>
      </w:r>
    </w:p>
    <w:p w:rsidR="0029464A" w:rsidRDefault="0029464A" w:rsidP="0029464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Оплата за работу производится  за фактически проработанные часы.</w:t>
      </w:r>
    </w:p>
    <w:p w:rsidR="0029464A" w:rsidRDefault="0029464A" w:rsidP="0029464A">
      <w:pPr>
        <w:jc w:val="both"/>
        <w:rPr>
          <w:sz w:val="24"/>
          <w:szCs w:val="24"/>
        </w:rPr>
      </w:pPr>
      <w:r>
        <w:rPr>
          <w:sz w:val="24"/>
          <w:szCs w:val="24"/>
        </w:rPr>
        <w:t>С согласия рабочего вместо денежной компенсации за работу в выходной и нерабочий праздничный день ему может быть предоставлен другой день отдыха. В этом случае работа в нерабочий праздничный день оплачивается в одинарном размере, а день отдыха оплате не подлежит.</w:t>
      </w:r>
    </w:p>
    <w:p w:rsidR="0029464A" w:rsidRDefault="0029464A" w:rsidP="0029464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При выборе работником компенсации в виде  предоставления другого дня отдыха время использования этого дня должно быть согласовано с работодателем. При этом за каждый день работы в выходной день или нерабочий праздничный день, независимо от количества фактически отработанных часов, предоставляется целый дополнительный день отдыха.</w:t>
      </w:r>
    </w:p>
    <w:p w:rsidR="0029464A" w:rsidRDefault="0029464A" w:rsidP="0029464A">
      <w:pPr>
        <w:jc w:val="both"/>
        <w:rPr>
          <w:b/>
          <w:bCs/>
          <w:sz w:val="24"/>
          <w:szCs w:val="24"/>
        </w:rPr>
      </w:pPr>
    </w:p>
    <w:p w:rsidR="0029464A" w:rsidRDefault="0029464A" w:rsidP="0029464A">
      <w:pPr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48.Ежемесячные</w:t>
      </w:r>
      <w:r>
        <w:rPr>
          <w:b/>
          <w:bCs/>
          <w:sz w:val="24"/>
          <w:szCs w:val="24"/>
        </w:rPr>
        <w:t xml:space="preserve"> надбавки к заработной плате за работу в местностях с особыми климатическими условиями</w:t>
      </w:r>
    </w:p>
    <w:p w:rsidR="0029464A" w:rsidRDefault="0029464A" w:rsidP="0029464A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Под надбавками за работу в местностях с особыми климатическими условиями понимаются: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районный коэффициент, действующий на территории Забайкальского края в соответствии с федеральным законом и законом Забайкальского края,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процентная надбавка за стаж работы к заработной плате в соответствии с федеральным законом и законом Забайкальского края. Надбавка устанавливается в размере 10 процентов заработной платы за каждые шесть месяцев работы, но не свыше 30 процентов. </w:t>
      </w:r>
      <w:proofErr w:type="gramStart"/>
      <w:r>
        <w:rPr>
          <w:sz w:val="24"/>
          <w:szCs w:val="24"/>
        </w:rPr>
        <w:t xml:space="preserve">Лицам в возрасте до 30 лет надбавка выплачивается в полном размере с первого дня работы, если они прожили не менее пяти лет в районах Крайнего Севера или приравненных к ним местностях, а также в остальных районах Севера, где установлены районные коэффициенты, и в размере 10 процентов за каждые шесть месяцев работы, если </w:t>
      </w:r>
      <w:r>
        <w:rPr>
          <w:sz w:val="24"/>
          <w:szCs w:val="24"/>
        </w:rPr>
        <w:lastRenderedPageBreak/>
        <w:t>они прожили не менее одного года в указанных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районах</w:t>
      </w:r>
      <w:proofErr w:type="gramEnd"/>
      <w:r>
        <w:rPr>
          <w:sz w:val="24"/>
          <w:szCs w:val="24"/>
        </w:rPr>
        <w:t xml:space="preserve"> и местностях. Общий размер надбавки не может превышать установленных пределов.</w:t>
      </w:r>
    </w:p>
    <w:p w:rsidR="0029464A" w:rsidRDefault="0029464A" w:rsidP="0029464A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29464A" w:rsidRDefault="0029464A" w:rsidP="0029464A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49.Стимулирующие надбавки к окладу работников осуществляющих профессиональную деятельность по профессиям рабочих.</w:t>
      </w:r>
    </w:p>
    <w:p w:rsidR="0029464A" w:rsidRDefault="0029464A" w:rsidP="0029464A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29464A" w:rsidRDefault="0029464A" w:rsidP="0029464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proofErr w:type="gramStart"/>
      <w:r>
        <w:rPr>
          <w:sz w:val="24"/>
          <w:szCs w:val="24"/>
        </w:rPr>
        <w:t>Работникам, осуществляющим профессиональную деятельность по профессиям рабочих устанавливаются</w:t>
      </w:r>
      <w:proofErr w:type="gramEnd"/>
      <w:r>
        <w:rPr>
          <w:sz w:val="24"/>
          <w:szCs w:val="24"/>
        </w:rPr>
        <w:t xml:space="preserve"> стимулирующие надбавки к должностному окладу: </w:t>
      </w:r>
    </w:p>
    <w:p w:rsidR="0029464A" w:rsidRDefault="0029464A" w:rsidP="0029464A">
      <w:pPr>
        <w:widowControl w:val="0"/>
        <w:numPr>
          <w:ilvl w:val="1"/>
          <w:numId w:val="3"/>
        </w:numPr>
        <w:suppressAutoHyphens/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>за выслугу лет;</w:t>
      </w:r>
    </w:p>
    <w:p w:rsidR="0029464A" w:rsidRDefault="0029464A" w:rsidP="0029464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Стимулирующая надбавка работникам рабочих профессий за выслугу лет</w:t>
      </w:r>
      <w:r>
        <w:rPr>
          <w:i/>
          <w:iCs/>
          <w:sz w:val="24"/>
          <w:szCs w:val="24"/>
          <w:u w:val="single"/>
        </w:rPr>
        <w:t xml:space="preserve"> </w:t>
      </w:r>
      <w:r>
        <w:rPr>
          <w:b/>
          <w:bCs/>
          <w:i/>
          <w:iCs/>
          <w:sz w:val="24"/>
          <w:szCs w:val="24"/>
        </w:rPr>
        <w:t xml:space="preserve"> - </w:t>
      </w:r>
      <w:r>
        <w:rPr>
          <w:sz w:val="24"/>
          <w:szCs w:val="24"/>
        </w:rPr>
        <w:t>устанавливается в зависимости от общего количество лет, проработанных в органе местного самоуправления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». При подсчете трудового стажа учитывается фактически отработанное время в учреждении.</w:t>
      </w:r>
    </w:p>
    <w:p w:rsidR="0029464A" w:rsidRDefault="0029464A" w:rsidP="0029464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Размеры стимулирующей надбавки за выслугу лет для работников рабочих профессий (в процентах от оклада) составляют:</w:t>
      </w:r>
    </w:p>
    <w:p w:rsidR="0029464A" w:rsidRDefault="0029464A" w:rsidP="0029464A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- при выслуге лет от 1 года до 3 лет  - </w:t>
      </w:r>
      <w:r>
        <w:rPr>
          <w:b/>
          <w:bCs/>
          <w:sz w:val="24"/>
          <w:szCs w:val="24"/>
        </w:rPr>
        <w:t>5%;</w:t>
      </w:r>
    </w:p>
    <w:p w:rsidR="0029464A" w:rsidRDefault="0029464A" w:rsidP="0029464A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- при выслуге лет от 3 лет до 5 лет  - </w:t>
      </w:r>
      <w:r>
        <w:rPr>
          <w:b/>
          <w:bCs/>
          <w:sz w:val="24"/>
          <w:szCs w:val="24"/>
        </w:rPr>
        <w:t>10%;</w:t>
      </w:r>
    </w:p>
    <w:p w:rsidR="0029464A" w:rsidRDefault="0029464A" w:rsidP="0029464A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- при выслуге лет от 5 лет до 10 лет — </w:t>
      </w:r>
      <w:r>
        <w:rPr>
          <w:b/>
          <w:bCs/>
          <w:sz w:val="24"/>
          <w:szCs w:val="24"/>
        </w:rPr>
        <w:t>15%;</w:t>
      </w:r>
    </w:p>
    <w:p w:rsidR="0029464A" w:rsidRDefault="0029464A" w:rsidP="0029464A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- при выслуге лет свыше 10 лет — </w:t>
      </w:r>
      <w:r>
        <w:rPr>
          <w:b/>
          <w:bCs/>
          <w:sz w:val="24"/>
          <w:szCs w:val="24"/>
        </w:rPr>
        <w:t>20%.</w:t>
      </w:r>
    </w:p>
    <w:p w:rsidR="0029464A" w:rsidRDefault="0029464A" w:rsidP="0029464A">
      <w:pPr>
        <w:jc w:val="both"/>
        <w:rPr>
          <w:rFonts w:ascii="Arial" w:hAnsi="Arial" w:cs="Arial"/>
        </w:rPr>
      </w:pPr>
    </w:p>
    <w:p w:rsidR="0029464A" w:rsidRDefault="0029464A" w:rsidP="0029464A">
      <w:pPr>
        <w:pStyle w:val="ConsPlusNormal"/>
        <w:widowControl/>
        <w:ind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50.Ежемесячная надбавка к должностному окладу за сложность, напряженность и ненормированный рабочий день</w:t>
      </w:r>
    </w:p>
    <w:p w:rsidR="0029464A" w:rsidRDefault="0029464A" w:rsidP="0029464A">
      <w:pPr>
        <w:adjustRightInd w:val="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            Ежемесячная надбавка к должностному окладу за сложность, напряженность и ненормированный рабочий день устанавливается рабочему с учетом сложности, напряженности, объема и эффективности выполняемой рабочим работы, уровня ответственности, самостоятельности при принятии решений, специального режима работы (переработки сверх нормативной продолжительности рабочего дня) в процентах к должностному окладу в размере до 90%. </w:t>
      </w:r>
    </w:p>
    <w:p w:rsidR="0029464A" w:rsidRDefault="0029464A" w:rsidP="0029464A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Ежемесячная надбавка к должностному окладу за сложность, напряженность и ненормированный рабочий день устанавливается распоряжением администрации сельского поселения "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" персонально каждому рабочему при приеме на работу, переводе на другую должность и в иных случаях, с правом ее ежемесячной корректировки по результатам работы рабочего.</w:t>
      </w:r>
    </w:p>
    <w:p w:rsidR="0029464A" w:rsidRDefault="0029464A" w:rsidP="0029464A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Решение о повышении или снижении размера ежемесячной надбавки к должностному окладу за сложность, напряженность и ненормированный рабочий день рабочему принимается администрацией сельского поселения "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" и оформляется распоряжением администрации сельского поселения "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".</w:t>
      </w:r>
    </w:p>
    <w:p w:rsidR="0029464A" w:rsidRDefault="0029464A" w:rsidP="0029464A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Рабочий, проработавшим неполный календарный месяц в связи с увольнением или поступлением на работу вновь, начисление и выплата ежемесячной надбавки к должностному окладу за сложность, напряженность и ненормированный рабочий день производится за фактически отработанное время в </w:t>
      </w:r>
      <w:proofErr w:type="gramStart"/>
      <w:r>
        <w:rPr>
          <w:sz w:val="24"/>
          <w:szCs w:val="24"/>
        </w:rPr>
        <w:t>данном</w:t>
      </w:r>
      <w:proofErr w:type="gramEnd"/>
      <w:r>
        <w:rPr>
          <w:sz w:val="24"/>
          <w:szCs w:val="24"/>
        </w:rPr>
        <w:t xml:space="preserve"> учетном месяц</w:t>
      </w:r>
    </w:p>
    <w:p w:rsidR="0029464A" w:rsidRDefault="0029464A" w:rsidP="0029464A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29464A" w:rsidRDefault="0029464A" w:rsidP="0029464A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51.Ежемесячная премия</w:t>
      </w:r>
    </w:p>
    <w:p w:rsidR="0029464A" w:rsidRDefault="0029464A" w:rsidP="0029464A">
      <w:pPr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29464A" w:rsidRDefault="0029464A" w:rsidP="0029464A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Ежемесячная премия устанавливается в размере до 100% к должностному окладу рабочему.</w:t>
      </w:r>
    </w:p>
    <w:p w:rsidR="0029464A" w:rsidRDefault="0029464A" w:rsidP="0029464A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Ежемесячная премия устанавливается персонально каждому рабочему по результатам его работы за истекший месяц правовым актом представителя нанимателя (работодателя).</w:t>
      </w:r>
    </w:p>
    <w:p w:rsidR="0029464A" w:rsidRDefault="0029464A" w:rsidP="0029464A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Ежемесячная премия выплачивается за следующие показатели: за своевременное и качественное выполнение трудовых обязанностей, выполнение требований по охране труда и технике безопасности, исполнения трудовой и производственной дисциплины.</w:t>
      </w:r>
    </w:p>
    <w:p w:rsidR="0029464A" w:rsidRDefault="0029464A" w:rsidP="0029464A">
      <w:pPr>
        <w:pStyle w:val="ConsPlusNormal"/>
        <w:widowControl/>
        <w:ind w:firstLine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В случае неудовлетворительной работы отдельных рабочих, невыполнения ими должностных обязанностей, совершения нарушений трудовой дисциплины, перечисленных в настоящем Положении, трудовом договоре, иных локальных нормативных актах или законодательстве РФ,  за допущенные нарушении рабочие могут быть частично или полностью лишены ежемесячной премии.</w:t>
      </w:r>
      <w:proofErr w:type="gramEnd"/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Рабочие могут быть частично или полностью лишены ежемесячной премии в следующих случаях: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невыполнения или ненадлежащего выполнения должностных обязанностей, предусмотренных трудовым договором или должностными инструкциями;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невыполнение производственных и технологических инструкций, положений, регламентов, требований по охране труда и техники безопасности;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нарушения установленных требований оформления документации и результатов работы;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нарушения установленных сроков выполнения или сдачи работ;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нарушения трудовой и производственной дисциплины, Правил внутреннего трудового распорядка, иных локальных нормативных актов;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невыполнения распоряжений, указаний и поручений непосредственного руководителя либо представителя нанимателя (работодателя);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наличия претензий, жалоб граждан;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наличия дисциплинарного взыскания;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необеспечение</w:t>
      </w:r>
      <w:proofErr w:type="spellEnd"/>
      <w:r>
        <w:rPr>
          <w:sz w:val="24"/>
          <w:szCs w:val="24"/>
        </w:rPr>
        <w:t xml:space="preserve"> сохранности имущества и материальных ценностей.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Лишение ежемесячной премии полностью или частично производится за расчетный период, в котором имело место нарушение.</w:t>
      </w: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52.Материальная помощь при предоставлении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ежегодного оплачиваемого отпуска</w:t>
      </w:r>
    </w:p>
    <w:p w:rsidR="0029464A" w:rsidRDefault="0029464A" w:rsidP="0029464A">
      <w:pPr>
        <w:adjustRightInd w:val="0"/>
        <w:jc w:val="center"/>
        <w:outlineLvl w:val="1"/>
        <w:rPr>
          <w:b/>
          <w:bCs/>
          <w:sz w:val="24"/>
          <w:szCs w:val="24"/>
        </w:rPr>
      </w:pPr>
    </w:p>
    <w:p w:rsidR="0029464A" w:rsidRDefault="0029464A" w:rsidP="0029464A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Материальная помощь при предоставлении ежегодного оплачиваемого отпуска (части ежегодного оплачиваемого отпуска) производится рабочему, замещающему должность не менее 6 месяцев, один раз в год в размере двух должностных окладов. На сумму материальной помощи начисляются надбавки за работу в местностях с особыми климатическими условиями. </w:t>
      </w:r>
    </w:p>
    <w:p w:rsidR="0029464A" w:rsidRDefault="0029464A" w:rsidP="0029464A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Решение об оказании материальной помощи принимается на основании письменного заявления рабочего.</w:t>
      </w:r>
    </w:p>
    <w:p w:rsidR="0029464A" w:rsidRDefault="0029464A" w:rsidP="0029464A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При разделении очередного отпуска в установленном порядке на части материальная помощь выплачивается один раз в любой из периодов ухода в отпуск в течение календарного года.</w:t>
      </w:r>
    </w:p>
    <w:p w:rsidR="0029464A" w:rsidRDefault="0029464A" w:rsidP="0029464A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Рабочему, не </w:t>
      </w:r>
      <w:proofErr w:type="gramStart"/>
      <w:r>
        <w:rPr>
          <w:sz w:val="24"/>
          <w:szCs w:val="24"/>
        </w:rPr>
        <w:t>отработавшим</w:t>
      </w:r>
      <w:proofErr w:type="gramEnd"/>
      <w:r>
        <w:rPr>
          <w:sz w:val="24"/>
          <w:szCs w:val="24"/>
        </w:rPr>
        <w:t xml:space="preserve"> полного календарного года, материальная помощь начисляется пропорционально фактически отработанному времени в текущем году на основании его письменного заявления.</w:t>
      </w:r>
    </w:p>
    <w:p w:rsidR="0029464A" w:rsidRDefault="0029464A" w:rsidP="0029464A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В случае если в течение календарного года Рабочим не использовано право на материальную помощь, выплата производится на основании его письменного заявления в декабре текущего календарного года.</w:t>
      </w:r>
    </w:p>
    <w:p w:rsidR="0029464A" w:rsidRDefault="0029464A" w:rsidP="0029464A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Право на выплату материальной помощи, не полученной Рабочим до истечения текущего календарного года, на последующие годы не переносится.</w:t>
      </w:r>
    </w:p>
    <w:p w:rsidR="0029464A" w:rsidRDefault="0029464A" w:rsidP="0029464A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Размер материальной помощи определяется исходя из установленного должностного оклада по замещаемой должности на день выплаты.</w:t>
      </w:r>
    </w:p>
    <w:p w:rsidR="0029464A" w:rsidRDefault="0029464A" w:rsidP="0029464A">
      <w:pPr>
        <w:pStyle w:val="ConsPlusNormal"/>
        <w:widowControl/>
        <w:ind w:firstLine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 В случае увольнения Рабочего до окончания того календарного года, в котором получена материальная помощь, из выплат, причитающихся работнику при увольнении, производится удержание излишне выплаченной материальной помощи за период со дня, следующего за днем увольнения, до окончания текущего календарного года.</w:t>
      </w:r>
    </w:p>
    <w:p w:rsidR="0029464A" w:rsidRDefault="0029464A" w:rsidP="0029464A">
      <w:pPr>
        <w:pStyle w:val="ConsPlusNormal"/>
        <w:widowControl/>
        <w:ind w:firstLine="0"/>
        <w:jc w:val="both"/>
        <w:rPr>
          <w:sz w:val="24"/>
          <w:szCs w:val="24"/>
          <w:u w:val="single"/>
        </w:rPr>
      </w:pPr>
    </w:p>
    <w:p w:rsidR="0029464A" w:rsidRDefault="0029464A" w:rsidP="0029464A">
      <w:pPr>
        <w:pStyle w:val="ConsPlusNormal"/>
        <w:widowControl/>
        <w:ind w:firstLine="0"/>
        <w:jc w:val="both"/>
        <w:rPr>
          <w:sz w:val="24"/>
          <w:szCs w:val="24"/>
          <w:u w:val="single"/>
        </w:rPr>
      </w:pPr>
      <w:r>
        <w:rPr>
          <w:b/>
          <w:bCs/>
          <w:sz w:val="24"/>
          <w:szCs w:val="24"/>
        </w:rPr>
        <w:lastRenderedPageBreak/>
        <w:t xml:space="preserve">53.Фонд оплаты труда рабочих </w:t>
      </w:r>
    </w:p>
    <w:p w:rsidR="0029464A" w:rsidRDefault="0029464A" w:rsidP="0029464A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29464A" w:rsidRDefault="0029464A" w:rsidP="0029464A">
      <w:pPr>
        <w:adjustRightInd w:val="0"/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Размер фонда оплаты труда рабочих в расчете на год не может превышать двадцать девять должностных окладов.</w:t>
      </w:r>
    </w:p>
    <w:p w:rsidR="0029464A" w:rsidRDefault="0029464A" w:rsidP="0029464A">
      <w:pPr>
        <w:jc w:val="center"/>
        <w:rPr>
          <w:b/>
          <w:bCs/>
          <w:sz w:val="24"/>
          <w:szCs w:val="24"/>
        </w:rPr>
      </w:pPr>
    </w:p>
    <w:p w:rsidR="0029464A" w:rsidRDefault="0029464A" w:rsidP="0029464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Х</w:t>
      </w:r>
      <w:proofErr w:type="gramStart"/>
      <w:r>
        <w:rPr>
          <w:b/>
          <w:bCs/>
          <w:sz w:val="24"/>
          <w:szCs w:val="24"/>
        </w:rPr>
        <w:t>1</w:t>
      </w:r>
      <w:proofErr w:type="gramEnd"/>
      <w:r>
        <w:rPr>
          <w:b/>
          <w:bCs/>
          <w:sz w:val="24"/>
          <w:szCs w:val="24"/>
        </w:rPr>
        <w:t>.Заключение</w:t>
      </w:r>
    </w:p>
    <w:p w:rsidR="0029464A" w:rsidRDefault="0029464A" w:rsidP="0029464A">
      <w:pPr>
        <w:jc w:val="both"/>
        <w:rPr>
          <w:sz w:val="24"/>
          <w:szCs w:val="24"/>
        </w:rPr>
      </w:pPr>
    </w:p>
    <w:p w:rsidR="0029464A" w:rsidRDefault="0029464A" w:rsidP="0029464A">
      <w:pPr>
        <w:widowControl w:val="0"/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Данное Положение может быть пересмотрено:</w:t>
      </w:r>
    </w:p>
    <w:p w:rsidR="0029464A" w:rsidRDefault="0029464A" w:rsidP="0029464A">
      <w:pPr>
        <w:jc w:val="both"/>
        <w:rPr>
          <w:sz w:val="24"/>
          <w:szCs w:val="24"/>
        </w:rPr>
      </w:pPr>
      <w:r>
        <w:rPr>
          <w:sz w:val="24"/>
          <w:szCs w:val="24"/>
        </w:rPr>
        <w:t>- в соответствии с изменением задач и функций учреждений;</w:t>
      </w:r>
    </w:p>
    <w:p w:rsidR="0029464A" w:rsidRDefault="0029464A" w:rsidP="0029464A">
      <w:pPr>
        <w:jc w:val="both"/>
        <w:rPr>
          <w:sz w:val="24"/>
          <w:szCs w:val="24"/>
        </w:rPr>
      </w:pPr>
      <w:r>
        <w:rPr>
          <w:sz w:val="24"/>
          <w:szCs w:val="24"/>
        </w:rPr>
        <w:t>- в соответствии с изменениями в действующую систему оплаты труда.</w:t>
      </w:r>
    </w:p>
    <w:p w:rsidR="0029464A" w:rsidRDefault="0029464A" w:rsidP="0029464A">
      <w:pPr>
        <w:adjustRightInd w:val="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        Настоящее Положение вступает в силу после официального обнародования.</w:t>
      </w:r>
    </w:p>
    <w:p w:rsidR="0029464A" w:rsidRDefault="0029464A" w:rsidP="0029464A">
      <w:pPr>
        <w:rPr>
          <w:sz w:val="24"/>
          <w:szCs w:val="24"/>
        </w:rPr>
      </w:pPr>
    </w:p>
    <w:p w:rsidR="0029464A" w:rsidRDefault="0029464A" w:rsidP="0029464A">
      <w:pPr>
        <w:rPr>
          <w:sz w:val="24"/>
          <w:szCs w:val="24"/>
        </w:rPr>
      </w:pPr>
    </w:p>
    <w:p w:rsidR="0029464A" w:rsidRDefault="0029464A" w:rsidP="0029464A">
      <w:pPr>
        <w:adjustRightInd w:val="0"/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</w:p>
    <w:p w:rsidR="0029464A" w:rsidRDefault="0029464A" w:rsidP="0029464A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29464A" w:rsidRDefault="0029464A" w:rsidP="0029464A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29464A" w:rsidRDefault="0029464A" w:rsidP="0029464A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29464A" w:rsidRDefault="0029464A" w:rsidP="0029464A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29464A" w:rsidRDefault="0029464A" w:rsidP="0029464A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29464A" w:rsidRDefault="0029464A" w:rsidP="0029464A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29464A" w:rsidRDefault="0029464A" w:rsidP="0029464A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29464A" w:rsidRDefault="0029464A" w:rsidP="0029464A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29464A" w:rsidRDefault="0029464A" w:rsidP="0029464A">
      <w:pPr>
        <w:adjustRightInd w:val="0"/>
        <w:jc w:val="both"/>
        <w:outlineLvl w:val="1"/>
        <w:rPr>
          <w:sz w:val="24"/>
          <w:szCs w:val="24"/>
        </w:rPr>
      </w:pPr>
    </w:p>
    <w:p w:rsidR="0029464A" w:rsidRDefault="0029464A" w:rsidP="0029464A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29464A" w:rsidRDefault="0029464A" w:rsidP="0029464A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29464A" w:rsidRDefault="0029464A" w:rsidP="0029464A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29464A" w:rsidRDefault="0029464A" w:rsidP="0029464A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29464A" w:rsidRDefault="0029464A" w:rsidP="0029464A">
      <w:pPr>
        <w:adjustRightInd w:val="0"/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Приложение № 1</w:t>
      </w:r>
    </w:p>
    <w:p w:rsidR="0029464A" w:rsidRDefault="0029464A" w:rsidP="0029464A">
      <w:pPr>
        <w:adjustRightInd w:val="0"/>
        <w:ind w:firstLine="709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администрации </w:t>
      </w:r>
    </w:p>
    <w:p w:rsidR="0029464A" w:rsidRDefault="0029464A" w:rsidP="0029464A">
      <w:pPr>
        <w:adjustRightInd w:val="0"/>
        <w:ind w:firstLine="709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</w:t>
      </w:r>
    </w:p>
    <w:p w:rsidR="0029464A" w:rsidRDefault="0029464A" w:rsidP="0029464A">
      <w:pPr>
        <w:adjustRightInd w:val="0"/>
        <w:ind w:firstLine="709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от 11 марта 2015г.  № 19 в ред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 xml:space="preserve">ост от          21.05.19г №31  </w:t>
      </w:r>
    </w:p>
    <w:p w:rsidR="0029464A" w:rsidRDefault="0029464A" w:rsidP="0029464A">
      <w:pPr>
        <w:adjustRightInd w:val="0"/>
        <w:ind w:firstLine="709"/>
        <w:jc w:val="right"/>
        <w:outlineLvl w:val="1"/>
        <w:rPr>
          <w:sz w:val="24"/>
          <w:szCs w:val="24"/>
        </w:rPr>
      </w:pPr>
    </w:p>
    <w:p w:rsidR="0029464A" w:rsidRDefault="0029464A" w:rsidP="0029464A">
      <w:pPr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29464A" w:rsidRDefault="0029464A" w:rsidP="0029464A">
      <w:pPr>
        <w:adjustRightInd w:val="0"/>
        <w:ind w:firstLine="709"/>
        <w:outlineLvl w:val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</w:t>
      </w:r>
      <w:proofErr w:type="gramStart"/>
      <w:r>
        <w:rPr>
          <w:b/>
          <w:bCs/>
          <w:sz w:val="24"/>
          <w:szCs w:val="24"/>
        </w:rPr>
        <w:t>П</w:t>
      </w:r>
      <w:proofErr w:type="gramEnd"/>
      <w:r>
        <w:rPr>
          <w:b/>
          <w:bCs/>
          <w:sz w:val="24"/>
          <w:szCs w:val="24"/>
        </w:rPr>
        <w:t xml:space="preserve"> Е Р Е Ч Е Н Ь</w:t>
      </w:r>
    </w:p>
    <w:p w:rsidR="0029464A" w:rsidRDefault="0029464A" w:rsidP="0029464A">
      <w:pPr>
        <w:adjustRightInd w:val="0"/>
        <w:ind w:firstLine="709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должностей, не отнесенных к должностям муниципальной службы </w:t>
      </w:r>
    </w:p>
    <w:p w:rsidR="0029464A" w:rsidRDefault="0029464A" w:rsidP="0029464A">
      <w:pPr>
        <w:adjustRightInd w:val="0"/>
        <w:ind w:firstLine="709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и осуществляющих техническое обеспечение деятельности органов</w:t>
      </w:r>
    </w:p>
    <w:p w:rsidR="0029464A" w:rsidRDefault="0029464A" w:rsidP="0029464A">
      <w:pPr>
        <w:adjustRightInd w:val="0"/>
        <w:ind w:firstLine="709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местного самоуправления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</w:t>
      </w:r>
    </w:p>
    <w:p w:rsidR="0029464A" w:rsidRDefault="0029464A" w:rsidP="0029464A">
      <w:pPr>
        <w:adjustRightInd w:val="0"/>
        <w:ind w:firstLine="709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с предельными размерами должностных окладов</w:t>
      </w:r>
    </w:p>
    <w:p w:rsidR="0029464A" w:rsidRDefault="0029464A" w:rsidP="0029464A">
      <w:pPr>
        <w:adjustRightInd w:val="0"/>
        <w:ind w:firstLine="709"/>
        <w:jc w:val="center"/>
        <w:outlineLvl w:val="1"/>
        <w:rPr>
          <w:sz w:val="24"/>
          <w:szCs w:val="24"/>
        </w:rPr>
      </w:pPr>
    </w:p>
    <w:p w:rsidR="0029464A" w:rsidRDefault="0029464A" w:rsidP="0029464A">
      <w:pPr>
        <w:adjustRightInd w:val="0"/>
        <w:ind w:firstLine="709"/>
        <w:jc w:val="both"/>
        <w:outlineLvl w:val="1"/>
        <w:rPr>
          <w:sz w:val="24"/>
          <w:szCs w:val="24"/>
        </w:rPr>
      </w:pPr>
    </w:p>
    <w:tbl>
      <w:tblPr>
        <w:tblStyle w:val="a4"/>
        <w:tblW w:w="0" w:type="auto"/>
        <w:tblLook w:val="00A0"/>
      </w:tblPr>
      <w:tblGrid>
        <w:gridCol w:w="675"/>
        <w:gridCol w:w="5705"/>
        <w:gridCol w:w="3190"/>
      </w:tblGrid>
      <w:tr w:rsidR="0029464A" w:rsidTr="0029464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4A" w:rsidRDefault="0029464A">
            <w:pPr>
              <w:adjustRightInd w:val="0"/>
              <w:jc w:val="center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</w:p>
          <w:p w:rsidR="0029464A" w:rsidRDefault="0029464A">
            <w:pPr>
              <w:adjustRightInd w:val="0"/>
              <w:jc w:val="center"/>
              <w:outlineLvl w:val="1"/>
              <w:rPr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4A" w:rsidRDefault="0029464A">
            <w:pPr>
              <w:adjustRightInd w:val="0"/>
              <w:jc w:val="center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должности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4A" w:rsidRDefault="0029464A">
            <w:pPr>
              <w:adjustRightInd w:val="0"/>
              <w:jc w:val="center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Должностной оклад (руб.)</w:t>
            </w:r>
          </w:p>
        </w:tc>
      </w:tr>
      <w:tr w:rsidR="0029464A" w:rsidTr="0029464A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4A" w:rsidRDefault="0029464A">
            <w:pPr>
              <w:adjustRightInd w:val="0"/>
              <w:jc w:val="center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сельского поселения «</w:t>
            </w:r>
            <w:proofErr w:type="spellStart"/>
            <w:r>
              <w:rPr>
                <w:sz w:val="24"/>
                <w:szCs w:val="24"/>
                <w:lang w:eastAsia="en-US"/>
              </w:rPr>
              <w:t>Казановское</w:t>
            </w:r>
            <w:proofErr w:type="spellEnd"/>
            <w:r>
              <w:rPr>
                <w:sz w:val="24"/>
                <w:szCs w:val="24"/>
                <w:lang w:eastAsia="en-US"/>
              </w:rPr>
              <w:t>»</w:t>
            </w:r>
          </w:p>
        </w:tc>
      </w:tr>
      <w:tr w:rsidR="0029464A" w:rsidTr="0029464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4A" w:rsidRDefault="0029464A">
            <w:pPr>
              <w:adjustRightInd w:val="0"/>
              <w:jc w:val="center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4A" w:rsidRDefault="0029464A">
            <w:pPr>
              <w:adjustRightInd w:val="0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Бухгалтер-кассир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4A" w:rsidRDefault="0029464A">
            <w:pPr>
              <w:adjustRightInd w:val="0"/>
              <w:jc w:val="center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4755</w:t>
            </w:r>
          </w:p>
        </w:tc>
      </w:tr>
      <w:tr w:rsidR="0029464A" w:rsidTr="0029464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4A" w:rsidRDefault="0029464A">
            <w:pPr>
              <w:adjustRightInd w:val="0"/>
              <w:jc w:val="center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4A" w:rsidRDefault="0029464A">
            <w:pPr>
              <w:adjustRightInd w:val="0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Землеустроитель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4A" w:rsidRDefault="0029464A">
            <w:pPr>
              <w:adjustRightInd w:val="0"/>
              <w:jc w:val="center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6804</w:t>
            </w:r>
          </w:p>
        </w:tc>
      </w:tr>
      <w:tr w:rsidR="0029464A" w:rsidTr="0029464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4A" w:rsidRDefault="0029464A">
            <w:pPr>
              <w:adjustRightInd w:val="0"/>
              <w:jc w:val="center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4A" w:rsidRDefault="0029464A">
            <w:pPr>
              <w:adjustRightInd w:val="0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Делопроизводитель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4A" w:rsidRDefault="0029464A">
            <w:pPr>
              <w:adjustRightInd w:val="0"/>
              <w:jc w:val="center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5516</w:t>
            </w:r>
          </w:p>
        </w:tc>
      </w:tr>
      <w:tr w:rsidR="0029464A" w:rsidTr="0029464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64A" w:rsidRDefault="0029464A">
            <w:pPr>
              <w:adjustRightInd w:val="0"/>
              <w:jc w:val="center"/>
              <w:outlineLvl w:val="1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64A" w:rsidRDefault="0029464A">
            <w:pPr>
              <w:adjustRightInd w:val="0"/>
              <w:outlineLvl w:val="1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64A" w:rsidRDefault="0029464A">
            <w:pPr>
              <w:adjustRightInd w:val="0"/>
              <w:jc w:val="center"/>
              <w:outlineLvl w:val="1"/>
              <w:rPr>
                <w:sz w:val="24"/>
                <w:szCs w:val="24"/>
                <w:lang w:eastAsia="en-US"/>
              </w:rPr>
            </w:pPr>
          </w:p>
        </w:tc>
      </w:tr>
    </w:tbl>
    <w:p w:rsidR="0029464A" w:rsidRDefault="0029464A" w:rsidP="0029464A">
      <w:pPr>
        <w:jc w:val="both"/>
        <w:rPr>
          <w:sz w:val="28"/>
          <w:szCs w:val="28"/>
          <w:u w:val="single"/>
        </w:rPr>
      </w:pPr>
    </w:p>
    <w:p w:rsidR="0029464A" w:rsidRDefault="0029464A" w:rsidP="0029464A">
      <w:pPr>
        <w:adjustRightInd w:val="0"/>
        <w:ind w:firstLine="709"/>
        <w:jc w:val="right"/>
        <w:outlineLvl w:val="1"/>
        <w:rPr>
          <w:sz w:val="24"/>
          <w:szCs w:val="24"/>
        </w:rPr>
      </w:pPr>
    </w:p>
    <w:p w:rsidR="0029464A" w:rsidRDefault="0029464A" w:rsidP="0029464A">
      <w:pPr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П</w:t>
      </w:r>
      <w:proofErr w:type="gramEnd"/>
      <w:r>
        <w:rPr>
          <w:b/>
          <w:bCs/>
          <w:sz w:val="24"/>
          <w:szCs w:val="24"/>
        </w:rPr>
        <w:t xml:space="preserve"> Е Р Е Ч Е Н Ь</w:t>
      </w:r>
    </w:p>
    <w:p w:rsidR="0029464A" w:rsidRDefault="0029464A" w:rsidP="0029464A">
      <w:pPr>
        <w:adjustRightInd w:val="0"/>
        <w:ind w:firstLine="709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рабочих профессий осуществляющих обслуживание деятельности органа</w:t>
      </w:r>
    </w:p>
    <w:p w:rsidR="0029464A" w:rsidRDefault="0029464A" w:rsidP="0029464A">
      <w:pPr>
        <w:adjustRightInd w:val="0"/>
        <w:ind w:firstLine="709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lastRenderedPageBreak/>
        <w:t>местного самоуправления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»»</w:t>
      </w:r>
    </w:p>
    <w:p w:rsidR="0029464A" w:rsidRDefault="0029464A" w:rsidP="0029464A">
      <w:pPr>
        <w:adjustRightInd w:val="0"/>
        <w:ind w:firstLine="709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с предельными размерами должностных окладов</w:t>
      </w:r>
    </w:p>
    <w:p w:rsidR="0029464A" w:rsidRDefault="0029464A" w:rsidP="0029464A">
      <w:pPr>
        <w:adjustRightInd w:val="0"/>
        <w:ind w:firstLine="709"/>
        <w:jc w:val="center"/>
        <w:outlineLvl w:val="1"/>
        <w:rPr>
          <w:sz w:val="24"/>
          <w:szCs w:val="24"/>
        </w:rPr>
      </w:pPr>
    </w:p>
    <w:p w:rsidR="0029464A" w:rsidRDefault="0029464A" w:rsidP="0029464A">
      <w:pPr>
        <w:adjustRightInd w:val="0"/>
        <w:ind w:firstLine="709"/>
        <w:jc w:val="both"/>
        <w:outlineLvl w:val="1"/>
        <w:rPr>
          <w:sz w:val="24"/>
          <w:szCs w:val="24"/>
        </w:rPr>
      </w:pPr>
    </w:p>
    <w:tbl>
      <w:tblPr>
        <w:tblStyle w:val="a4"/>
        <w:tblW w:w="0" w:type="auto"/>
        <w:tblLook w:val="00A0"/>
      </w:tblPr>
      <w:tblGrid>
        <w:gridCol w:w="675"/>
        <w:gridCol w:w="5705"/>
        <w:gridCol w:w="3190"/>
      </w:tblGrid>
      <w:tr w:rsidR="0029464A" w:rsidTr="0029464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4A" w:rsidRDefault="0029464A">
            <w:pPr>
              <w:adjustRightInd w:val="0"/>
              <w:jc w:val="center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</w:p>
          <w:p w:rsidR="0029464A" w:rsidRDefault="0029464A">
            <w:pPr>
              <w:adjustRightInd w:val="0"/>
              <w:jc w:val="center"/>
              <w:outlineLvl w:val="1"/>
              <w:rPr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4A" w:rsidRDefault="0029464A">
            <w:pPr>
              <w:adjustRightInd w:val="0"/>
              <w:jc w:val="center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должности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4A" w:rsidRDefault="0029464A">
            <w:pPr>
              <w:adjustRightInd w:val="0"/>
              <w:jc w:val="center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должностной оклад (руб.)</w:t>
            </w:r>
          </w:p>
        </w:tc>
      </w:tr>
      <w:tr w:rsidR="0029464A" w:rsidTr="0029464A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4A" w:rsidRDefault="0029464A">
            <w:pPr>
              <w:adjustRightInd w:val="0"/>
              <w:jc w:val="center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сельского поселения «</w:t>
            </w:r>
            <w:proofErr w:type="spellStart"/>
            <w:r>
              <w:rPr>
                <w:sz w:val="24"/>
                <w:szCs w:val="24"/>
                <w:lang w:eastAsia="en-US"/>
              </w:rPr>
              <w:t>Казановское</w:t>
            </w:r>
            <w:proofErr w:type="spellEnd"/>
            <w:r>
              <w:rPr>
                <w:sz w:val="24"/>
                <w:szCs w:val="24"/>
                <w:lang w:eastAsia="en-US"/>
              </w:rPr>
              <w:t>»</w:t>
            </w:r>
          </w:p>
        </w:tc>
      </w:tr>
      <w:tr w:rsidR="0029464A" w:rsidTr="0029464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4A" w:rsidRDefault="0029464A">
            <w:pPr>
              <w:adjustRightInd w:val="0"/>
              <w:jc w:val="center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4A" w:rsidRDefault="0029464A">
            <w:pPr>
              <w:adjustRightInd w:val="0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водитель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4A" w:rsidRDefault="0029464A">
            <w:pPr>
              <w:adjustRightInd w:val="0"/>
              <w:jc w:val="center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3800</w:t>
            </w:r>
          </w:p>
        </w:tc>
      </w:tr>
      <w:tr w:rsidR="0029464A" w:rsidTr="0029464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4A" w:rsidRDefault="0029464A">
            <w:pPr>
              <w:adjustRightInd w:val="0"/>
              <w:jc w:val="center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4A" w:rsidRDefault="0029464A">
            <w:pPr>
              <w:adjustRightInd w:val="0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уборщик служебных помещений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4A" w:rsidRDefault="0029464A">
            <w:pPr>
              <w:adjustRightInd w:val="0"/>
              <w:jc w:val="center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4722</w:t>
            </w:r>
          </w:p>
        </w:tc>
      </w:tr>
    </w:tbl>
    <w:p w:rsidR="003A5C5F" w:rsidRDefault="003A5C5F"/>
    <w:sectPr w:rsidR="003A5C5F" w:rsidSect="00D935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279548CB"/>
    <w:multiLevelType w:val="hybridMultilevel"/>
    <w:tmpl w:val="1E420EF6"/>
    <w:lvl w:ilvl="0" w:tplc="58169A2A">
      <w:start w:val="1"/>
      <w:numFmt w:val="decimal"/>
      <w:lvlText w:val="%1."/>
      <w:lvlJc w:val="left"/>
      <w:pPr>
        <w:ind w:left="4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5C5F"/>
    <w:rsid w:val="00086552"/>
    <w:rsid w:val="00142C5D"/>
    <w:rsid w:val="002419E9"/>
    <w:rsid w:val="0029464A"/>
    <w:rsid w:val="003A5C5F"/>
    <w:rsid w:val="00504CF5"/>
    <w:rsid w:val="00793F64"/>
    <w:rsid w:val="007A1B96"/>
    <w:rsid w:val="007A33D9"/>
    <w:rsid w:val="009E592C"/>
    <w:rsid w:val="00B12168"/>
    <w:rsid w:val="00B6351F"/>
    <w:rsid w:val="00C946C5"/>
    <w:rsid w:val="00CC117B"/>
    <w:rsid w:val="00D935F3"/>
    <w:rsid w:val="00E448F9"/>
    <w:rsid w:val="00FF1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6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9464A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9464A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styleId="a3">
    <w:name w:val="Hyperlink"/>
    <w:basedOn w:val="a0"/>
    <w:uiPriority w:val="99"/>
    <w:semiHidden/>
    <w:unhideWhenUsed/>
    <w:rsid w:val="0029464A"/>
    <w:rPr>
      <w:color w:val="0000FF"/>
      <w:u w:val="single"/>
    </w:rPr>
  </w:style>
  <w:style w:type="paragraph" w:customStyle="1" w:styleId="ConsPlusNormal">
    <w:name w:val="ConsPlusNormal"/>
    <w:uiPriority w:val="99"/>
    <w:rsid w:val="002946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99"/>
    <w:rsid w:val="0029464A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B6351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s15">
    <w:name w:val="s_15"/>
    <w:basedOn w:val="a"/>
    <w:rsid w:val="00B6351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10">
    <w:name w:val="s_10"/>
    <w:basedOn w:val="a0"/>
    <w:rsid w:val="00B6351F"/>
  </w:style>
  <w:style w:type="paragraph" w:customStyle="1" w:styleId="s9">
    <w:name w:val="s_9"/>
    <w:basedOn w:val="a"/>
    <w:rsid w:val="00B6351F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8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LAW;n=108403;fld=1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5104</Words>
  <Characters>29098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казаново совет</dc:creator>
  <cp:keywords/>
  <dc:description/>
  <cp:lastModifiedBy>казаново совет</cp:lastModifiedBy>
  <cp:revision>16</cp:revision>
  <dcterms:created xsi:type="dcterms:W3CDTF">2021-02-01T02:13:00Z</dcterms:created>
  <dcterms:modified xsi:type="dcterms:W3CDTF">2021-02-04T23:35:00Z</dcterms:modified>
</cp:coreProperties>
</file>