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21C" w:rsidRPr="00BA721C" w:rsidRDefault="00BA721C" w:rsidP="00BA721C">
      <w:pPr>
        <w:jc w:val="right"/>
        <w:rPr>
          <w:rFonts w:ascii="Times New Roman" w:hAnsi="Times New Roman" w:cs="Times New Roman"/>
          <w:sz w:val="28"/>
          <w:szCs w:val="28"/>
        </w:rPr>
      </w:pPr>
      <w:r w:rsidRPr="00BA721C">
        <w:rPr>
          <w:rFonts w:ascii="Times New Roman" w:hAnsi="Times New Roman" w:cs="Times New Roman"/>
          <w:sz w:val="28"/>
          <w:szCs w:val="28"/>
        </w:rPr>
        <w:t>Проект</w:t>
      </w:r>
    </w:p>
    <w:p w:rsidR="00F727EC" w:rsidRDefault="00F727EC" w:rsidP="00BA72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F727EC" w:rsidRDefault="00F727EC" w:rsidP="00BA72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7EC" w:rsidRDefault="00F727EC" w:rsidP="00BA72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727EC" w:rsidRDefault="00F727EC" w:rsidP="00BA72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F727EC" w:rsidRDefault="00F727EC" w:rsidP="00BA721C">
      <w:pPr>
        <w:rPr>
          <w:rFonts w:ascii="Times New Roman" w:hAnsi="Times New Roman" w:cs="Times New Roman"/>
          <w:sz w:val="28"/>
          <w:szCs w:val="28"/>
        </w:rPr>
      </w:pPr>
    </w:p>
    <w:p w:rsidR="00F727EC" w:rsidRDefault="00F727EC" w:rsidP="00BA72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 изменений  в решение Совета сельского поселения «Вер</w:t>
      </w:r>
      <w:r w:rsidR="00E80CA6">
        <w:rPr>
          <w:rFonts w:ascii="Times New Roman" w:hAnsi="Times New Roman" w:cs="Times New Roman"/>
          <w:b/>
          <w:sz w:val="28"/>
          <w:szCs w:val="28"/>
        </w:rPr>
        <w:t xml:space="preserve">хнехилинское» от 28 декабря 2016 года № 60 </w:t>
      </w:r>
      <w:r>
        <w:rPr>
          <w:rFonts w:ascii="Times New Roman" w:hAnsi="Times New Roman" w:cs="Times New Roman"/>
          <w:b/>
          <w:sz w:val="28"/>
          <w:szCs w:val="28"/>
        </w:rPr>
        <w:t>«О  бюджете сельского пос</w:t>
      </w:r>
      <w:r w:rsidR="00E80CA6">
        <w:rPr>
          <w:rFonts w:ascii="Times New Roman" w:hAnsi="Times New Roman" w:cs="Times New Roman"/>
          <w:b/>
          <w:sz w:val="28"/>
          <w:szCs w:val="28"/>
        </w:rPr>
        <w:t>еления «Верхнехилинское» на 2017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F727EC" w:rsidRDefault="00F727EC" w:rsidP="00BA721C">
      <w:pPr>
        <w:rPr>
          <w:rFonts w:ascii="Times New Roman" w:hAnsi="Times New Roman" w:cs="Times New Roman"/>
          <w:b/>
          <w:sz w:val="28"/>
          <w:szCs w:val="28"/>
        </w:rPr>
      </w:pPr>
    </w:p>
    <w:p w:rsidR="00F727EC" w:rsidRDefault="00F727EC" w:rsidP="00F727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связи с изменениями  параметров бюджета сельского пос</w:t>
      </w:r>
      <w:r w:rsidR="00E80CA6">
        <w:rPr>
          <w:rFonts w:ascii="Times New Roman" w:hAnsi="Times New Roman" w:cs="Times New Roman"/>
          <w:sz w:val="28"/>
          <w:szCs w:val="28"/>
        </w:rPr>
        <w:t>еления «Верхнехилинское» на 2017</w:t>
      </w:r>
      <w:r>
        <w:rPr>
          <w:rFonts w:ascii="Times New Roman" w:hAnsi="Times New Roman" w:cs="Times New Roman"/>
          <w:sz w:val="28"/>
          <w:szCs w:val="28"/>
        </w:rPr>
        <w:t xml:space="preserve"> год, Совет сельского поселения «Верхнехилинское» решил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1.Внести изменения в решение Совета сельского поселения «Верхнехилинское» «О  бюджете сельского пос</w:t>
      </w:r>
      <w:r w:rsidR="00E80CA6">
        <w:rPr>
          <w:rFonts w:ascii="Times New Roman" w:hAnsi="Times New Roman"/>
          <w:sz w:val="28"/>
          <w:szCs w:val="28"/>
          <w:lang w:val="ru-RU"/>
        </w:rPr>
        <w:t>еления «Верхнехилинское» на 2017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год:</w:t>
      </w:r>
    </w:p>
    <w:p w:rsid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   1) В решении  в статье 1 в  абзацах  первом и втором сумму изменить на </w:t>
      </w:r>
      <w:r w:rsidR="00453B2A">
        <w:rPr>
          <w:rFonts w:ascii="Times New Roman" w:hAnsi="Times New Roman"/>
          <w:sz w:val="28"/>
          <w:szCs w:val="28"/>
          <w:lang w:val="ru-RU"/>
        </w:rPr>
        <w:t xml:space="preserve">доходы в сумме 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E606AF">
        <w:rPr>
          <w:rFonts w:ascii="Times New Roman" w:hAnsi="Times New Roman"/>
          <w:sz w:val="28"/>
          <w:szCs w:val="28"/>
          <w:lang w:val="ru-RU"/>
        </w:rPr>
        <w:t>47</w:t>
      </w:r>
      <w:r w:rsidR="0011649B">
        <w:rPr>
          <w:rFonts w:ascii="Times New Roman" w:hAnsi="Times New Roman"/>
          <w:sz w:val="28"/>
          <w:szCs w:val="28"/>
          <w:lang w:val="ru-RU"/>
        </w:rPr>
        <w:t>7</w:t>
      </w:r>
      <w:r w:rsidR="00E606AF">
        <w:rPr>
          <w:rFonts w:ascii="Times New Roman" w:hAnsi="Times New Roman"/>
          <w:sz w:val="28"/>
          <w:szCs w:val="28"/>
          <w:lang w:val="ru-RU"/>
        </w:rPr>
        <w:t>6,8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тыс</w:t>
      </w:r>
      <w:proofErr w:type="gramStart"/>
      <w:r w:rsidRPr="00F727EC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F727EC">
        <w:rPr>
          <w:rFonts w:ascii="Times New Roman" w:hAnsi="Times New Roman"/>
          <w:sz w:val="28"/>
          <w:szCs w:val="28"/>
          <w:lang w:val="ru-RU"/>
        </w:rPr>
        <w:t>ублей.</w:t>
      </w:r>
    </w:p>
    <w:p w:rsidR="00453B2A" w:rsidRPr="00F727EC" w:rsidRDefault="00453B2A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Расходы в сумме 5526,8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Приложение № 6,7,8 изложить в новой редакции согласно  приложению.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2.Решение обнародовать на стендах в помещении администрации, клубах </w:t>
      </w:r>
      <w:proofErr w:type="gramStart"/>
      <w:r w:rsidRPr="00F727EC">
        <w:rPr>
          <w:rFonts w:ascii="Times New Roman" w:hAnsi="Times New Roman"/>
          <w:sz w:val="28"/>
          <w:szCs w:val="28"/>
          <w:lang w:val="ru-RU"/>
        </w:rPr>
        <w:t>сел</w:t>
      </w:r>
      <w:proofErr w:type="gramEnd"/>
      <w:r w:rsidRPr="00F727EC">
        <w:rPr>
          <w:rFonts w:ascii="Times New Roman" w:hAnsi="Times New Roman"/>
          <w:sz w:val="28"/>
          <w:szCs w:val="28"/>
          <w:lang w:val="ru-RU"/>
        </w:rPr>
        <w:t xml:space="preserve">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«Шилкинский район»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E80CA6" w:rsidRDefault="00F727EC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Глава сельского поселения «Верхнехилинское»                   В.В.Бекетов</w:t>
      </w: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BA721C" w:rsidRDefault="00BA721C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BA721C" w:rsidRDefault="00BA721C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BA721C" w:rsidRDefault="00BA721C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BA721C" w:rsidRDefault="00BA721C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02"/>
        <w:gridCol w:w="4680"/>
      </w:tblGrid>
      <w:tr w:rsidR="007747C9" w:rsidRPr="00F21722" w:rsidTr="00165FDB"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</w:tcPr>
          <w:p w:rsidR="007747C9" w:rsidRPr="00BA721C" w:rsidRDefault="007747C9" w:rsidP="00BA721C">
            <w:pPr>
              <w:pStyle w:val="a9"/>
              <w:rPr>
                <w:rFonts w:ascii="Times New Roman" w:hAnsi="Times New Roman"/>
              </w:rPr>
            </w:pPr>
            <w:r>
              <w:rPr>
                <w:sz w:val="20"/>
              </w:rPr>
              <w:lastRenderedPageBreak/>
              <w:t xml:space="preserve">  </w:t>
            </w:r>
            <w:r w:rsidRPr="00BA721C">
              <w:rPr>
                <w:rFonts w:ascii="Times New Roman" w:hAnsi="Times New Roman"/>
              </w:rPr>
              <w:t>ПРИЛОЖЕНИЕ № 6</w:t>
            </w:r>
          </w:p>
          <w:p w:rsidR="007747C9" w:rsidRPr="00BA721C" w:rsidRDefault="007747C9" w:rsidP="00BA721C">
            <w:pPr>
              <w:pStyle w:val="a9"/>
              <w:rPr>
                <w:rFonts w:ascii="Times New Roman" w:hAnsi="Times New Roman"/>
              </w:rPr>
            </w:pPr>
            <w:r w:rsidRPr="00BA721C">
              <w:rPr>
                <w:rFonts w:ascii="Times New Roman" w:hAnsi="Times New Roman"/>
              </w:rPr>
              <w:t xml:space="preserve">к решению Совета сельского </w:t>
            </w:r>
          </w:p>
          <w:p w:rsidR="007747C9" w:rsidRPr="00BA721C" w:rsidRDefault="007747C9" w:rsidP="00BA721C">
            <w:pPr>
              <w:pStyle w:val="a9"/>
              <w:rPr>
                <w:rFonts w:ascii="Times New Roman" w:hAnsi="Times New Roman"/>
              </w:rPr>
            </w:pPr>
            <w:r w:rsidRPr="00BA721C">
              <w:rPr>
                <w:rFonts w:ascii="Times New Roman" w:hAnsi="Times New Roman"/>
              </w:rPr>
              <w:t>поселения  «Верхнехилинское»</w:t>
            </w:r>
          </w:p>
          <w:p w:rsidR="007747C9" w:rsidRPr="00BA721C" w:rsidRDefault="007747C9" w:rsidP="00BA721C">
            <w:pPr>
              <w:pStyle w:val="a9"/>
              <w:rPr>
                <w:rFonts w:ascii="Times New Roman" w:hAnsi="Times New Roman"/>
              </w:rPr>
            </w:pPr>
            <w:r w:rsidRPr="00BA721C">
              <w:rPr>
                <w:rFonts w:ascii="Times New Roman" w:hAnsi="Times New Roman"/>
              </w:rPr>
              <w:t xml:space="preserve">№ 60 от «28» декабря </w:t>
            </w:r>
            <w:r w:rsidRPr="00BA721C">
              <w:rPr>
                <w:rFonts w:ascii="Times New Roman" w:hAnsi="Times New Roman"/>
                <w:u w:val="single"/>
              </w:rPr>
              <w:t xml:space="preserve"> </w:t>
            </w:r>
            <w:r w:rsidRPr="00BA721C">
              <w:rPr>
                <w:rFonts w:ascii="Times New Roman" w:hAnsi="Times New Roman"/>
              </w:rPr>
              <w:t>2016 года</w:t>
            </w:r>
          </w:p>
          <w:p w:rsidR="007747C9" w:rsidRPr="00BA721C" w:rsidRDefault="007747C9" w:rsidP="00BA721C">
            <w:pPr>
              <w:pStyle w:val="a9"/>
              <w:rPr>
                <w:rFonts w:ascii="Times New Roman" w:hAnsi="Times New Roman"/>
              </w:rPr>
            </w:pPr>
            <w:r w:rsidRPr="00BA721C">
              <w:rPr>
                <w:rFonts w:ascii="Times New Roman" w:hAnsi="Times New Roman"/>
              </w:rPr>
              <w:t xml:space="preserve">"О  бюджете сельского поселения  </w:t>
            </w:r>
          </w:p>
          <w:p w:rsidR="007747C9" w:rsidRPr="00BA721C" w:rsidRDefault="007747C9" w:rsidP="00BA721C">
            <w:pPr>
              <w:pStyle w:val="a9"/>
              <w:rPr>
                <w:rFonts w:ascii="Times New Roman" w:hAnsi="Times New Roman"/>
              </w:rPr>
            </w:pPr>
            <w:r w:rsidRPr="00BA721C">
              <w:rPr>
                <w:rFonts w:ascii="Times New Roman" w:hAnsi="Times New Roman"/>
              </w:rPr>
              <w:t>«Верхнехилинское» на 2017 год"</w:t>
            </w:r>
          </w:p>
          <w:p w:rsidR="007747C9" w:rsidRPr="00F21722" w:rsidRDefault="007747C9" w:rsidP="00165FDB">
            <w:pPr>
              <w:pStyle w:val="Times12"/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7747C9" w:rsidRPr="00F21722" w:rsidRDefault="007747C9" w:rsidP="00165FDB">
            <w:pPr>
              <w:pStyle w:val="af3"/>
              <w:ind w:left="-108"/>
              <w:rPr>
                <w:sz w:val="20"/>
              </w:rPr>
            </w:pPr>
            <w:r w:rsidRPr="00F21722">
              <w:rPr>
                <w:sz w:val="20"/>
              </w:rPr>
              <w:t xml:space="preserve">         </w:t>
            </w:r>
          </w:p>
          <w:p w:rsidR="007747C9" w:rsidRPr="00F21722" w:rsidRDefault="007747C9" w:rsidP="00165FDB">
            <w:pPr>
              <w:pStyle w:val="af3"/>
              <w:ind w:left="-108"/>
              <w:rPr>
                <w:sz w:val="20"/>
              </w:rPr>
            </w:pPr>
          </w:p>
          <w:p w:rsidR="007747C9" w:rsidRPr="00F21722" w:rsidRDefault="007747C9" w:rsidP="00165FDB">
            <w:pPr>
              <w:pStyle w:val="af3"/>
              <w:ind w:left="972" w:hanging="1080"/>
              <w:jc w:val="left"/>
              <w:rPr>
                <w:sz w:val="20"/>
              </w:rPr>
            </w:pPr>
            <w:r w:rsidRPr="00F21722">
              <w:rPr>
                <w:sz w:val="20"/>
              </w:rPr>
              <w:t xml:space="preserve">              </w:t>
            </w:r>
          </w:p>
        </w:tc>
      </w:tr>
    </w:tbl>
    <w:p w:rsidR="007747C9" w:rsidRPr="00BA721C" w:rsidRDefault="007747C9" w:rsidP="007747C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721C"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бюджета сельского поселения «</w:t>
      </w:r>
      <w:r w:rsidRPr="00BA721C">
        <w:rPr>
          <w:rFonts w:ascii="Times New Roman" w:hAnsi="Times New Roman" w:cs="Times New Roman"/>
          <w:b/>
          <w:sz w:val="24"/>
          <w:szCs w:val="24"/>
        </w:rPr>
        <w:t>Верхнехилинское</w:t>
      </w:r>
      <w:r w:rsidRPr="00BA721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7747C9" w:rsidRPr="00F21722" w:rsidRDefault="007747C9" w:rsidP="007747C9">
      <w:pPr>
        <w:jc w:val="center"/>
        <w:rPr>
          <w:b/>
          <w:bCs/>
          <w:sz w:val="20"/>
        </w:rPr>
      </w:pP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"/>
        <w:gridCol w:w="1095"/>
        <w:gridCol w:w="803"/>
        <w:gridCol w:w="385"/>
        <w:gridCol w:w="1872"/>
        <w:gridCol w:w="3940"/>
        <w:gridCol w:w="284"/>
        <w:gridCol w:w="766"/>
        <w:gridCol w:w="410"/>
      </w:tblGrid>
      <w:tr w:rsidR="007747C9" w:rsidRPr="00BA721C" w:rsidTr="007747C9">
        <w:trPr>
          <w:cantSplit/>
          <w:trHeight w:val="31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721C">
              <w:rPr>
                <w:rFonts w:ascii="Times New Roman" w:hAnsi="Times New Roman" w:cs="Times New Roman"/>
                <w:bCs/>
              </w:rPr>
              <w:t xml:space="preserve">Код  </w:t>
            </w:r>
            <w:proofErr w:type="gramStart"/>
            <w:r w:rsidRPr="00BA721C">
              <w:rPr>
                <w:rFonts w:ascii="Times New Roman" w:hAnsi="Times New Roman" w:cs="Times New Roman"/>
                <w:bCs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721C">
              <w:rPr>
                <w:rFonts w:ascii="Times New Roman" w:hAnsi="Times New Roman" w:cs="Times New Roman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721C">
              <w:rPr>
                <w:rFonts w:ascii="Times New Roman" w:hAnsi="Times New Roman" w:cs="Times New Roman"/>
                <w:bCs/>
              </w:rPr>
              <w:t>Сумма</w:t>
            </w:r>
          </w:p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721C">
              <w:rPr>
                <w:rFonts w:ascii="Times New Roman" w:hAnsi="Times New Roman" w:cs="Times New Roman"/>
                <w:bCs/>
              </w:rPr>
              <w:t>(тыс. рублей)</w:t>
            </w:r>
          </w:p>
        </w:tc>
      </w:tr>
      <w:tr w:rsidR="007747C9" w:rsidRPr="00BA721C" w:rsidTr="007747C9">
        <w:trPr>
          <w:cantSplit/>
          <w:trHeight w:val="31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 xml:space="preserve">код главного </w:t>
            </w:r>
            <w:proofErr w:type="spellStart"/>
            <w:proofErr w:type="gramStart"/>
            <w:r w:rsidRPr="00BA721C">
              <w:rPr>
                <w:rFonts w:ascii="Times New Roman" w:hAnsi="Times New Roman" w:cs="Times New Roman"/>
              </w:rPr>
              <w:t>админист-ратора</w:t>
            </w:r>
            <w:proofErr w:type="spellEnd"/>
            <w:proofErr w:type="gramEnd"/>
            <w:r w:rsidRPr="00BA721C">
              <w:rPr>
                <w:rFonts w:ascii="Times New Roman" w:hAnsi="Times New Roman" w:cs="Times New Roman"/>
              </w:rPr>
              <w:t xml:space="preserve"> источников </w:t>
            </w:r>
            <w:proofErr w:type="spellStart"/>
            <w:r w:rsidRPr="00BA721C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дефицитов бюджетов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6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747C9" w:rsidRPr="00BA721C" w:rsidTr="007747C9">
        <w:trPr>
          <w:cantSplit/>
          <w:trHeight w:val="315"/>
          <w:tblHeader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721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721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721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721C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7747C9" w:rsidRPr="00BA721C" w:rsidTr="007747C9">
        <w:trPr>
          <w:cantSplit/>
          <w:trHeight w:val="31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rPr>
                <w:rFonts w:ascii="Times New Roman" w:hAnsi="Times New Roman" w:cs="Times New Roman"/>
                <w:b/>
                <w:bCs/>
              </w:rPr>
            </w:pPr>
            <w:r w:rsidRPr="00BA721C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47C9" w:rsidRPr="00BA721C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721C">
              <w:rPr>
                <w:rFonts w:ascii="Times New Roman" w:hAnsi="Times New Roman" w:cs="Times New Roman"/>
                <w:b/>
                <w:bCs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721C">
              <w:rPr>
                <w:rFonts w:ascii="Times New Roman" w:hAnsi="Times New Roman" w:cs="Times New Roman"/>
                <w:b/>
                <w:bCs/>
              </w:rPr>
              <w:t xml:space="preserve">01 03 00 </w:t>
            </w:r>
            <w:proofErr w:type="spellStart"/>
            <w:r w:rsidRPr="00BA721C">
              <w:rPr>
                <w:rFonts w:ascii="Times New Roman" w:hAnsi="Times New Roman" w:cs="Times New Roman"/>
                <w:b/>
                <w:bCs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A721C">
              <w:rPr>
                <w:rFonts w:ascii="Times New Roman" w:hAnsi="Times New Roman" w:cs="Times New Roman"/>
                <w:b/>
                <w:bCs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  <w:b/>
                <w:bCs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rPr>
                <w:rFonts w:ascii="Times New Roman" w:hAnsi="Times New Roman" w:cs="Times New Roman"/>
                <w:b/>
                <w:bCs/>
              </w:rPr>
            </w:pPr>
            <w:r w:rsidRPr="00BA721C">
              <w:rPr>
                <w:rFonts w:ascii="Times New Roman" w:hAnsi="Times New Roman" w:cs="Times New Roman"/>
                <w:b/>
                <w:bCs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721C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  <w:tr w:rsidR="007747C9" w:rsidRPr="00BA721C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-</w:t>
            </w:r>
          </w:p>
        </w:tc>
      </w:tr>
      <w:tr w:rsidR="007747C9" w:rsidRPr="00BA721C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Получение кредитов из бюджета муниципального района «</w:t>
            </w:r>
            <w:proofErr w:type="spellStart"/>
            <w:r w:rsidRPr="00BA721C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район» бюджетом сельского поселения «Верхнехилинское»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-</w:t>
            </w:r>
          </w:p>
        </w:tc>
      </w:tr>
      <w:tr w:rsidR="007747C9" w:rsidRPr="00BA721C" w:rsidTr="007747C9">
        <w:trPr>
          <w:cantSplit/>
          <w:trHeight w:val="43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-</w:t>
            </w:r>
          </w:p>
        </w:tc>
      </w:tr>
      <w:tr w:rsidR="007747C9" w:rsidRPr="00BA721C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Погашение бюджетом  сельского поселения «Верхнехилинское»</w:t>
            </w:r>
            <w:proofErr w:type="gramStart"/>
            <w:r w:rsidRPr="00BA721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A721C">
              <w:rPr>
                <w:rFonts w:ascii="Times New Roman" w:hAnsi="Times New Roman" w:cs="Times New Roman"/>
              </w:rPr>
              <w:t xml:space="preserve"> полученных </w:t>
            </w:r>
            <w:r w:rsidRPr="00BA72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A721C">
              <w:rPr>
                <w:rFonts w:ascii="Times New Roman" w:hAnsi="Times New Roman" w:cs="Times New Roman"/>
              </w:rPr>
              <w:t>из бюджета муниципального района «</w:t>
            </w:r>
            <w:proofErr w:type="spellStart"/>
            <w:r w:rsidRPr="00BA721C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район»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-</w:t>
            </w:r>
          </w:p>
        </w:tc>
      </w:tr>
      <w:tr w:rsidR="007747C9" w:rsidRPr="00BA721C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A721C">
              <w:rPr>
                <w:rFonts w:ascii="Times New Roman" w:hAnsi="Times New Roman" w:cs="Times New Roman"/>
              </w:rPr>
              <w:t>00</w:t>
            </w:r>
            <w:proofErr w:type="spellEnd"/>
            <w:r w:rsidRPr="00BA721C"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47C9" w:rsidRPr="00BA721C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Увеличение прочих остатков денежных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-4776,8</w:t>
            </w:r>
          </w:p>
        </w:tc>
      </w:tr>
      <w:tr w:rsidR="007747C9" w:rsidRPr="00BA721C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-4776,8</w:t>
            </w:r>
          </w:p>
        </w:tc>
      </w:tr>
      <w:tr w:rsidR="007747C9" w:rsidRPr="00BA721C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Уменьшение прочих остатков денежных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5526,8</w:t>
            </w:r>
          </w:p>
        </w:tc>
      </w:tr>
      <w:tr w:rsidR="007747C9" w:rsidRPr="00BA721C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BA721C" w:rsidRDefault="007747C9" w:rsidP="00165FDB">
            <w:pPr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BA721C" w:rsidRDefault="007747C9" w:rsidP="00165FDB">
            <w:pPr>
              <w:jc w:val="center"/>
              <w:rPr>
                <w:rFonts w:ascii="Times New Roman" w:hAnsi="Times New Roman" w:cs="Times New Roman"/>
              </w:rPr>
            </w:pPr>
            <w:r w:rsidRPr="00BA721C">
              <w:rPr>
                <w:rFonts w:ascii="Times New Roman" w:hAnsi="Times New Roman" w:cs="Times New Roman"/>
              </w:rPr>
              <w:t>5526,8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75"/>
        </w:trPr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Приложение № 7</w:t>
            </w:r>
          </w:p>
        </w:tc>
        <w:tc>
          <w:tcPr>
            <w:tcW w:w="64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750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Совета сельского поселения "Верхнехилинское  "О бюджете сельского поселения "Верхнехилинское" на 2017 год"                                                                            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1005"/>
        </w:trPr>
        <w:tc>
          <w:tcPr>
            <w:tcW w:w="2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Обьем</w:t>
            </w:r>
            <w:proofErr w:type="spellEnd"/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поступлений налоговых и неналоговых доходов, межбюджетных трансфертов, получаемых из других бюджетов бюджетной системы в 2017 году ПРОЕКТ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Налоги на </w:t>
            </w:r>
            <w:proofErr w:type="spellStart"/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прбыль</w:t>
            </w:r>
            <w:proofErr w:type="spellEnd"/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3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428,0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1 06 01030 10 1000 110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1 06 06033 10 1000 110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ставке, пд.1 п.1.ст.394 НК с организаций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265,0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6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1 06 06043 10 1000 110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ставке, пд.2 п.1.ст.394 НК с физ.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143,0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6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1 08 04020 01 0000 110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 xml:space="preserve">Госпошлина за совершения </w:t>
            </w:r>
            <w:r w:rsidR="00BA721C" w:rsidRPr="00BA721C">
              <w:rPr>
                <w:rFonts w:ascii="Times New Roman" w:eastAsia="Times New Roman" w:hAnsi="Times New Roman" w:cs="Times New Roman"/>
                <w:lang w:eastAsia="ru-RU"/>
              </w:rPr>
              <w:t>нотариальных</w:t>
            </w: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 xml:space="preserve"> действий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9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1 11 05010 10 0000 120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1 11 05035 10 0000 120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местного самоуправления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117 05050 10 0000 180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ПОСТУПЛЕНИЯ, всего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4276,8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3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1612,1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Дотация за счет средств муниципального района на выравнивание бюджетной обеспеченности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912,1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7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 xml:space="preserve"> в том числе: </w:t>
            </w:r>
            <w:proofErr w:type="spellStart"/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подушевая</w:t>
            </w:r>
            <w:proofErr w:type="spellEnd"/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 xml:space="preserve"> дотация из РФФПП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154,4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Дотация за счет</w:t>
            </w:r>
            <w:r w:rsidR="00BA721C">
              <w:rPr>
                <w:rFonts w:ascii="Times New Roman" w:eastAsia="Times New Roman" w:hAnsi="Times New Roman" w:cs="Times New Roman"/>
                <w:lang w:eastAsia="ru-RU"/>
              </w:rPr>
              <w:t xml:space="preserve"> сре</w:t>
            </w:r>
            <w:proofErr w:type="gramStart"/>
            <w:r w:rsidR="00BA721C">
              <w:rPr>
                <w:rFonts w:ascii="Times New Roman" w:eastAsia="Times New Roman" w:hAnsi="Times New Roman" w:cs="Times New Roman"/>
                <w:lang w:eastAsia="ru-RU"/>
              </w:rPr>
              <w:t>дств кр</w:t>
            </w:r>
            <w:proofErr w:type="gramEnd"/>
            <w:r w:rsidR="00BA721C">
              <w:rPr>
                <w:rFonts w:ascii="Times New Roman" w:eastAsia="Times New Roman" w:hAnsi="Times New Roman" w:cs="Times New Roman"/>
                <w:lang w:eastAsia="ru-RU"/>
              </w:rPr>
              <w:t>аевого бюджета на вы</w:t>
            </w: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равнивание бюджетной обеспеченности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Дотация за счет средств муниципального района на обеспечение сбалансированности бюджета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2 02 03000 00 0000 151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2664,7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12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Субвенци</w:t>
            </w:r>
            <w:r w:rsidR="00BA721C">
              <w:rPr>
                <w:rFonts w:ascii="Times New Roman" w:eastAsia="Times New Roman" w:hAnsi="Times New Roman" w:cs="Times New Roman"/>
                <w:lang w:eastAsia="ru-RU"/>
              </w:rPr>
              <w:t>и бюджетам муниципальных районо</w:t>
            </w: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в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20204012100000151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172,8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81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2020999100000151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750,0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2 0203024100000151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за счет средств муниципальных районов  на осуществление переданных  полномочий, иные полномочия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1666,9</w:t>
            </w:r>
          </w:p>
        </w:tc>
      </w:tr>
      <w:tr w:rsidR="007747C9" w:rsidRPr="00BA721C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95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4776,8</w:t>
            </w:r>
          </w:p>
        </w:tc>
      </w:tr>
    </w:tbl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tbl>
      <w:tblPr>
        <w:tblW w:w="9509" w:type="dxa"/>
        <w:tblInd w:w="93" w:type="dxa"/>
        <w:tblLook w:val="04A0"/>
      </w:tblPr>
      <w:tblGrid>
        <w:gridCol w:w="4667"/>
        <w:gridCol w:w="1174"/>
        <w:gridCol w:w="449"/>
        <w:gridCol w:w="498"/>
        <w:gridCol w:w="1416"/>
        <w:gridCol w:w="516"/>
        <w:gridCol w:w="947"/>
      </w:tblGrid>
      <w:tr w:rsidR="007747C9" w:rsidRPr="007747C9" w:rsidTr="00BA721C">
        <w:trPr>
          <w:trHeight w:val="374"/>
        </w:trPr>
        <w:tc>
          <w:tcPr>
            <w:tcW w:w="95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BA721C">
            <w:pPr>
              <w:pStyle w:val="a9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BA721C"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ПРИЛОЖЕНИЕ № 8</w:t>
            </w:r>
          </w:p>
        </w:tc>
      </w:tr>
      <w:tr w:rsidR="007747C9" w:rsidRPr="007747C9" w:rsidTr="00BA721C">
        <w:trPr>
          <w:trHeight w:val="255"/>
        </w:trPr>
        <w:tc>
          <w:tcPr>
            <w:tcW w:w="95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BA721C">
            <w:pPr>
              <w:pStyle w:val="a9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BA721C">
              <w:rPr>
                <w:rFonts w:ascii="Times New Roman" w:hAnsi="Times New Roman"/>
                <w:sz w:val="22"/>
                <w:szCs w:val="22"/>
                <w:lang w:eastAsia="ru-RU"/>
              </w:rPr>
              <w:t>к Решению Совета сельского поселения "Верхнехилинское"</w:t>
            </w:r>
          </w:p>
        </w:tc>
      </w:tr>
      <w:tr w:rsidR="007747C9" w:rsidRPr="007747C9" w:rsidTr="00BA721C">
        <w:trPr>
          <w:trHeight w:val="509"/>
        </w:trPr>
        <w:tc>
          <w:tcPr>
            <w:tcW w:w="95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BA721C">
            <w:pPr>
              <w:pStyle w:val="a9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BA721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"О бюджете сельского поселения "Верхнехилинское" на 2017 год </w:t>
            </w:r>
          </w:p>
        </w:tc>
      </w:tr>
      <w:tr w:rsidR="007747C9" w:rsidRPr="007747C9" w:rsidTr="00BA721C">
        <w:trPr>
          <w:trHeight w:val="276"/>
        </w:trPr>
        <w:tc>
          <w:tcPr>
            <w:tcW w:w="950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C9" w:rsidRPr="00BA721C" w:rsidRDefault="007747C9" w:rsidP="00BA72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бюджета</w:t>
            </w:r>
            <w:r w:rsidR="00BA721C" w:rsidRPr="00BA72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72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поселения на 2017 год </w:t>
            </w:r>
          </w:p>
        </w:tc>
      </w:tr>
      <w:tr w:rsidR="007747C9" w:rsidRPr="007747C9" w:rsidTr="00BA721C">
        <w:trPr>
          <w:trHeight w:val="494"/>
        </w:trPr>
        <w:tc>
          <w:tcPr>
            <w:tcW w:w="950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3952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Коды ведомственной классификации</w:t>
            </w:r>
          </w:p>
        </w:tc>
        <w:tc>
          <w:tcPr>
            <w:tcW w:w="88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Сумма               (тыс. рублей)</w:t>
            </w:r>
          </w:p>
        </w:tc>
      </w:tr>
      <w:tr w:rsidR="007747C9" w:rsidRPr="00BA721C" w:rsidTr="00BA721C">
        <w:trPr>
          <w:trHeight w:val="253"/>
        </w:trPr>
        <w:tc>
          <w:tcPr>
            <w:tcW w:w="46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52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7C9" w:rsidRPr="00BA721C" w:rsidTr="00BA721C">
        <w:trPr>
          <w:trHeight w:val="524"/>
        </w:trPr>
        <w:tc>
          <w:tcPr>
            <w:tcW w:w="46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Код ведомства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gram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88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7C9" w:rsidRPr="00BA721C" w:rsidTr="00BA721C">
        <w:trPr>
          <w:trHeight w:val="29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5 526,8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</w:t>
            </w:r>
          </w:p>
        </w:tc>
      </w:tr>
      <w:tr w:rsidR="007747C9" w:rsidRPr="00BA721C" w:rsidTr="00BA721C">
        <w:trPr>
          <w:trHeight w:val="67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301,6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услуг связи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работ, услуг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3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76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50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услуг связи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работ, услуг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9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9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452,7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315,9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работы и услуги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</w:tr>
      <w:tr w:rsidR="007747C9" w:rsidRPr="00BA721C" w:rsidTr="00BA721C">
        <w:trPr>
          <w:trHeight w:val="270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Коммунальные услуги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359,0</w:t>
            </w:r>
          </w:p>
        </w:tc>
      </w:tr>
      <w:tr w:rsidR="007747C9" w:rsidRPr="00BA721C" w:rsidTr="00BA721C">
        <w:trPr>
          <w:trHeight w:val="47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7747C9" w:rsidRPr="00BA721C" w:rsidTr="00BA721C">
        <w:trPr>
          <w:trHeight w:val="47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367,4</w:t>
            </w:r>
          </w:p>
        </w:tc>
      </w:tr>
      <w:tr w:rsidR="007747C9" w:rsidRPr="00BA721C" w:rsidTr="00BA721C">
        <w:trPr>
          <w:trHeight w:val="47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0000092030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0000020400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7747C9" w:rsidRPr="00BA721C" w:rsidTr="00BA721C">
        <w:trPr>
          <w:trHeight w:val="41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 органов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00000521 06 00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00000521 06 00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проведение выборов и референдумов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000000700500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40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67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1 512,9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подведомственных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1 512,9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1 053,3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459,6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0000092030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9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8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31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0000092030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7747C9" w:rsidRPr="00BA721C" w:rsidTr="00BA721C">
        <w:trPr>
          <w:trHeight w:val="31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0000092030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</w:tr>
      <w:tr w:rsidR="007747C9" w:rsidRPr="00BA721C" w:rsidTr="00BA721C">
        <w:trPr>
          <w:trHeight w:val="28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</w:tr>
      <w:tr w:rsidR="007747C9" w:rsidRPr="00BA721C" w:rsidTr="00BA721C">
        <w:trPr>
          <w:trHeight w:val="28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7747C9" w:rsidRPr="00BA721C" w:rsidTr="00BA721C">
        <w:trPr>
          <w:trHeight w:val="61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7747C9" w:rsidRPr="00BA721C" w:rsidTr="00BA721C">
        <w:trPr>
          <w:trHeight w:val="22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органов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</w:t>
            </w:r>
          </w:p>
        </w:tc>
      </w:tr>
      <w:tr w:rsidR="007747C9" w:rsidRPr="00BA721C" w:rsidTr="00BA721C">
        <w:trPr>
          <w:trHeight w:val="46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00000021801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674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00000021801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00000021801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00000021801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0000070051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0000031500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00000021801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00000031500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землеустройству и </w:t>
            </w:r>
            <w:proofErr w:type="spellStart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землепользованиб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00000031500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землепользования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00000031500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00000031500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569"/>
        </w:trPr>
        <w:tc>
          <w:tcPr>
            <w:tcW w:w="46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00000031500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56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00000031500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32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</w:tr>
      <w:tr w:rsidR="007747C9" w:rsidRPr="00BA721C" w:rsidTr="00BA721C">
        <w:trPr>
          <w:trHeight w:val="32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</w:tr>
      <w:tr w:rsidR="007747C9" w:rsidRPr="00BA721C" w:rsidTr="00BA721C">
        <w:trPr>
          <w:trHeight w:val="270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поселения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50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35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0000060005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0000060005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0000079508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747C9" w:rsidRPr="00BA721C" w:rsidTr="00BA721C">
        <w:trPr>
          <w:trHeight w:val="449"/>
        </w:trPr>
        <w:tc>
          <w:tcPr>
            <w:tcW w:w="46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</w:t>
            </w:r>
            <w:proofErr w:type="spellStart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выплаты-доплата</w:t>
            </w:r>
            <w:proofErr w:type="spellEnd"/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пенсии муниципального  служащего</w:t>
            </w:r>
            <w:proofErr w:type="gramEnd"/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000004910100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206,6</w:t>
            </w:r>
          </w:p>
        </w:tc>
      </w:tr>
      <w:tr w:rsidR="007747C9" w:rsidRPr="00BA721C" w:rsidTr="00BA721C">
        <w:trPr>
          <w:trHeight w:val="255"/>
        </w:trPr>
        <w:tc>
          <w:tcPr>
            <w:tcW w:w="46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0000051297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7747C9" w:rsidRPr="00BA721C" w:rsidTr="00BA721C">
        <w:trPr>
          <w:trHeight w:val="270"/>
        </w:trPr>
        <w:tc>
          <w:tcPr>
            <w:tcW w:w="46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47C9" w:rsidRPr="00BA721C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72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5 526,8</w:t>
            </w:r>
          </w:p>
        </w:tc>
      </w:tr>
    </w:tbl>
    <w:p w:rsidR="007747C9" w:rsidRPr="00BA721C" w:rsidRDefault="007747C9" w:rsidP="00E606AF">
      <w:pPr>
        <w:pStyle w:val="a9"/>
        <w:rPr>
          <w:rFonts w:ascii="Times New Roman" w:hAnsi="Times New Roman"/>
          <w:sz w:val="20"/>
          <w:szCs w:val="20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0"/>
          <w:szCs w:val="20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p w:rsidR="007747C9" w:rsidRPr="00BA721C" w:rsidRDefault="007747C9" w:rsidP="00E606AF">
      <w:pPr>
        <w:pStyle w:val="a9"/>
        <w:rPr>
          <w:rFonts w:ascii="Times New Roman" w:hAnsi="Times New Roman"/>
          <w:sz w:val="22"/>
          <w:szCs w:val="22"/>
          <w:lang w:val="ru-RU"/>
        </w:rPr>
      </w:pPr>
    </w:p>
    <w:sectPr w:rsidR="007747C9" w:rsidRPr="00BA721C" w:rsidSect="00D23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7EC"/>
    <w:rsid w:val="00050BC1"/>
    <w:rsid w:val="0011649B"/>
    <w:rsid w:val="001E5600"/>
    <w:rsid w:val="001F41F5"/>
    <w:rsid w:val="00224BA3"/>
    <w:rsid w:val="002B510F"/>
    <w:rsid w:val="00453B2A"/>
    <w:rsid w:val="0057004D"/>
    <w:rsid w:val="0058257B"/>
    <w:rsid w:val="00723FDA"/>
    <w:rsid w:val="007747C9"/>
    <w:rsid w:val="007E3F0F"/>
    <w:rsid w:val="009A4C8A"/>
    <w:rsid w:val="00A95E29"/>
    <w:rsid w:val="00BA721C"/>
    <w:rsid w:val="00D2333A"/>
    <w:rsid w:val="00DA5FCA"/>
    <w:rsid w:val="00DE7CE0"/>
    <w:rsid w:val="00E51A37"/>
    <w:rsid w:val="00E606AF"/>
    <w:rsid w:val="00E805CB"/>
    <w:rsid w:val="00E80CA6"/>
    <w:rsid w:val="00F72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EC"/>
    <w:rPr>
      <w:rFonts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A4C8A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A4C8A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A4C8A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4C8A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4C8A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4C8A"/>
    <w:pPr>
      <w:spacing w:before="240" w:after="60" w:line="240" w:lineRule="auto"/>
      <w:outlineLvl w:val="5"/>
    </w:pPr>
    <w:rPr>
      <w:rFonts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4C8A"/>
    <w:pPr>
      <w:spacing w:before="240" w:after="60" w:line="240" w:lineRule="auto"/>
      <w:outlineLvl w:val="6"/>
    </w:pPr>
    <w:rPr>
      <w:rFonts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4C8A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4C8A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4C8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A4C8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A4C8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A4C8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A4C8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A4C8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A4C8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A4C8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A4C8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A4C8A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9A4C8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A4C8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9A4C8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A4C8A"/>
    <w:rPr>
      <w:b/>
      <w:bCs/>
    </w:rPr>
  </w:style>
  <w:style w:type="character" w:styleId="a8">
    <w:name w:val="Emphasis"/>
    <w:basedOn w:val="a0"/>
    <w:uiPriority w:val="20"/>
    <w:qFormat/>
    <w:rsid w:val="009A4C8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A4C8A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9A4C8A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A4C8A"/>
    <w:pPr>
      <w:spacing w:after="0" w:line="240" w:lineRule="auto"/>
    </w:pPr>
    <w:rPr>
      <w:rFonts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9A4C8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A4C8A"/>
    <w:pPr>
      <w:spacing w:after="0" w:line="240" w:lineRule="auto"/>
      <w:ind w:left="720" w:right="720"/>
    </w:pPr>
    <w:rPr>
      <w:rFonts w:cs="Times New Roman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A4C8A"/>
    <w:rPr>
      <w:b/>
      <w:i/>
      <w:sz w:val="24"/>
    </w:rPr>
  </w:style>
  <w:style w:type="character" w:styleId="ad">
    <w:name w:val="Subtle Emphasis"/>
    <w:uiPriority w:val="19"/>
    <w:qFormat/>
    <w:rsid w:val="009A4C8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A4C8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A4C8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A4C8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A4C8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A4C8A"/>
    <w:pPr>
      <w:outlineLvl w:val="9"/>
    </w:pPr>
  </w:style>
  <w:style w:type="paragraph" w:styleId="af3">
    <w:name w:val="Body Text"/>
    <w:basedOn w:val="a"/>
    <w:link w:val="af4"/>
    <w:rsid w:val="007747C9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Знак"/>
    <w:basedOn w:val="a0"/>
    <w:link w:val="af3"/>
    <w:rsid w:val="007747C9"/>
    <w:rPr>
      <w:rFonts w:ascii="Times New Roman" w:eastAsia="Times New Roman" w:hAnsi="Times New Roman"/>
      <w:sz w:val="28"/>
      <w:szCs w:val="20"/>
      <w:lang w:val="ru-RU" w:eastAsia="ru-RU" w:bidi="ar-SA"/>
    </w:rPr>
  </w:style>
  <w:style w:type="paragraph" w:customStyle="1" w:styleId="Times12">
    <w:name w:val="Times12"/>
    <w:basedOn w:val="a"/>
    <w:rsid w:val="007747C9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2007</Words>
  <Characters>11443</Characters>
  <Application>Microsoft Office Word</Application>
  <DocSecurity>0</DocSecurity>
  <Lines>95</Lines>
  <Paragraphs>26</Paragraphs>
  <ScaleCrop>false</ScaleCrop>
  <Company>Reanimator Extreme Edition</Company>
  <LinksUpToDate>false</LinksUpToDate>
  <CharactersWithSpaces>13424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Светлана Номоконова</cp:lastModifiedBy>
  <cp:revision>17</cp:revision>
  <dcterms:created xsi:type="dcterms:W3CDTF">2016-06-16T00:56:00Z</dcterms:created>
  <dcterms:modified xsi:type="dcterms:W3CDTF">2017-09-18T07:24:00Z</dcterms:modified>
</cp:coreProperties>
</file>