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E3B37"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B37" w:rsidRPr="00DE3B37" w:rsidRDefault="00DE3B37" w:rsidP="00DE3B37">
      <w:pPr>
        <w:pStyle w:val="a3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pacing w:val="-14"/>
          <w:sz w:val="28"/>
          <w:szCs w:val="28"/>
        </w:rPr>
      </w:pPr>
      <w:r w:rsidRPr="00DE3B37">
        <w:rPr>
          <w:rFonts w:ascii="Times New Roman" w:hAnsi="Times New Roman" w:cs="Times New Roman"/>
          <w:bCs/>
          <w:spacing w:val="-14"/>
          <w:sz w:val="28"/>
          <w:szCs w:val="28"/>
        </w:rPr>
        <w:t>ПОСТАНОВЛЕНИЕ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E3B37" w:rsidRPr="00DE3B37" w:rsidRDefault="00DE3B37" w:rsidP="00DE3B37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DE3B37">
        <w:rPr>
          <w:rFonts w:ascii="Times New Roman" w:hAnsi="Times New Roman" w:cs="Times New Roman"/>
          <w:bCs/>
          <w:sz w:val="28"/>
          <w:szCs w:val="28"/>
        </w:rPr>
        <w:t xml:space="preserve">15 февраля 2018 </w:t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</w:r>
      <w:r w:rsidRPr="00DE3B3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60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i/>
          <w:spacing w:val="-6"/>
          <w:sz w:val="28"/>
          <w:szCs w:val="28"/>
        </w:rPr>
      </w:pPr>
    </w:p>
    <w:p w:rsid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DE3B37">
        <w:rPr>
          <w:rFonts w:ascii="Times New Roman" w:hAnsi="Times New Roman" w:cs="Times New Roman"/>
          <w:bCs/>
          <w:spacing w:val="-6"/>
          <w:sz w:val="28"/>
          <w:szCs w:val="28"/>
        </w:rPr>
        <w:t>с. Верхняя Хила</w:t>
      </w:r>
    </w:p>
    <w:p w:rsidR="00DE3B37" w:rsidRDefault="00DE3B37" w:rsidP="00DE3B37">
      <w:pPr>
        <w:pStyle w:val="a3"/>
        <w:jc w:val="center"/>
        <w:rPr>
          <w:rFonts w:ascii="Times New Roman" w:hAnsi="Times New Roman" w:cs="Times New Roman"/>
          <w:bCs/>
          <w:spacing w:val="-6"/>
          <w:sz w:val="28"/>
          <w:szCs w:val="28"/>
        </w:rPr>
      </w:pP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B37">
        <w:rPr>
          <w:rFonts w:ascii="Times New Roman" w:hAnsi="Times New Roman" w:cs="Times New Roman"/>
          <w:b/>
          <w:sz w:val="28"/>
          <w:szCs w:val="28"/>
        </w:rPr>
        <w:t xml:space="preserve"> О выделении специальных мест для размещения печатных агитационных материалов в период подготовки к выборам Депутатов Законодательного собрании Забайкальского края</w:t>
      </w:r>
    </w:p>
    <w:p w:rsid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B57" w:rsidRDefault="00FE4B57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E4B57">
        <w:rPr>
          <w:rFonts w:ascii="Times New Roman" w:hAnsi="Times New Roman" w:cs="Times New Roman"/>
          <w:sz w:val="28"/>
          <w:szCs w:val="28"/>
        </w:rPr>
        <w:t>В соответствии с Постановлением Избирательной комиссии Забайкальского  края «О Порядке предоставления зарегистрированным кандидатам, представителям избирательных объединений, зарегистрировавшим списки кандидатов, помещений для встреч с избирателями на выборах депутатов Законодательного Собрания Забайкальского края  третьего созыва», в целях обеспечения равных условий для всех зарегистрированных кандидатов, избирательных объединений, зарегистрировавших списки кандидатов, при предоставлении помещений для встреч с избирателями, в соответствии со статьей 44 Закона</w:t>
      </w:r>
      <w:proofErr w:type="gramEnd"/>
      <w:r w:rsidRPr="00FE4B57">
        <w:rPr>
          <w:rFonts w:ascii="Times New Roman" w:hAnsi="Times New Roman" w:cs="Times New Roman"/>
          <w:sz w:val="28"/>
          <w:szCs w:val="28"/>
        </w:rPr>
        <w:t xml:space="preserve"> Забайкальского края от 6.12.2012 г. № 753-ЗЗК «О выборах депутатов Законодательного Собрания Забайкальского края»</w:t>
      </w:r>
      <w:r>
        <w:rPr>
          <w:rFonts w:ascii="Times New Roman" w:hAnsi="Times New Roman" w:cs="Times New Roman"/>
          <w:sz w:val="28"/>
          <w:szCs w:val="28"/>
        </w:rPr>
        <w:t>, администрация сельского поселения «Верхнехилинское» постановляет</w:t>
      </w:r>
    </w:p>
    <w:p w:rsidR="00FE4B57" w:rsidRDefault="00FE4B57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060B" w:rsidRDefault="00FE4B57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1.Выделить специальные места для  </w:t>
      </w:r>
      <w:r w:rsidR="00E87B23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1B00DF">
        <w:rPr>
          <w:rFonts w:ascii="Times New Roman" w:hAnsi="Times New Roman" w:cs="Times New Roman"/>
          <w:sz w:val="28"/>
          <w:szCs w:val="28"/>
        </w:rPr>
        <w:t xml:space="preserve"> печатных агитационных материалов кандидатов </w:t>
      </w:r>
      <w:r w:rsidR="003D060B" w:rsidRPr="00E87B23">
        <w:rPr>
          <w:rFonts w:ascii="Times New Roman" w:hAnsi="Times New Roman" w:cs="Times New Roman"/>
          <w:b/>
          <w:sz w:val="28"/>
          <w:szCs w:val="28"/>
        </w:rPr>
        <w:t>село Верхняя Хила:</w:t>
      </w:r>
      <w:r w:rsidR="003D060B">
        <w:rPr>
          <w:rFonts w:ascii="Times New Roman" w:hAnsi="Times New Roman" w:cs="Times New Roman"/>
          <w:sz w:val="28"/>
          <w:szCs w:val="28"/>
        </w:rPr>
        <w:t xml:space="preserve"> администрация  сельского поселения «Верхнехилинское» по адресу: ул. Лесхозовская, 10; СДК сельская библиотека по адресу: ул. Пионерская, 17 а; доска объявлений у магазина ИП </w:t>
      </w:r>
      <w:r w:rsidR="00E87B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B23">
        <w:rPr>
          <w:rFonts w:ascii="Times New Roman" w:hAnsi="Times New Roman" w:cs="Times New Roman"/>
          <w:sz w:val="28"/>
          <w:szCs w:val="28"/>
        </w:rPr>
        <w:t>Посёлкин</w:t>
      </w:r>
      <w:proofErr w:type="spellEnd"/>
      <w:r w:rsidR="00E87B23">
        <w:rPr>
          <w:rFonts w:ascii="Times New Roman" w:hAnsi="Times New Roman" w:cs="Times New Roman"/>
          <w:sz w:val="28"/>
          <w:szCs w:val="28"/>
        </w:rPr>
        <w:t xml:space="preserve"> А.Б. «Багульник» ул. Советская, 35 а</w:t>
      </w:r>
    </w:p>
    <w:p w:rsidR="00E87B23" w:rsidRDefault="00E87B23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B23">
        <w:rPr>
          <w:rFonts w:ascii="Times New Roman" w:hAnsi="Times New Roman" w:cs="Times New Roman"/>
          <w:b/>
          <w:sz w:val="28"/>
          <w:szCs w:val="28"/>
        </w:rPr>
        <w:t>село Васильевка: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здание водокачки ул. Трудовая 11 а, здание ФАП ул. Клубная, 1а</w:t>
      </w:r>
    </w:p>
    <w:p w:rsidR="00E87B23" w:rsidRDefault="00E87B23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 w:rsidRPr="00E87B23">
        <w:rPr>
          <w:rFonts w:ascii="Times New Roman" w:hAnsi="Times New Roman" w:cs="Times New Roman"/>
          <w:b/>
          <w:sz w:val="28"/>
          <w:szCs w:val="28"/>
        </w:rPr>
        <w:t>село Ульяновка:</w:t>
      </w:r>
      <w:r>
        <w:rPr>
          <w:rFonts w:ascii="Times New Roman" w:hAnsi="Times New Roman" w:cs="Times New Roman"/>
          <w:sz w:val="28"/>
          <w:szCs w:val="28"/>
        </w:rPr>
        <w:t xml:space="preserve"> здание водокачки № 1 ул. Лесная, 10; МТФ здание водокачки № 2; сельская библиотека, ул. Центральная 23 б</w:t>
      </w:r>
    </w:p>
    <w:p w:rsidR="001B00DF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B23" w:rsidRDefault="00E87B23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Определить время для проведения </w:t>
      </w:r>
      <w:r w:rsidRPr="00E87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агитационных публичных мероприятий с 10-00 до 17-00</w:t>
      </w:r>
      <w:r w:rsidR="001B00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00DF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00DF" w:rsidRPr="00E87B23" w:rsidRDefault="001B00DF" w:rsidP="00FE4B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В.В. Бекетов</w:t>
      </w:r>
    </w:p>
    <w:p w:rsidR="00DE3B37" w:rsidRPr="00DE3B37" w:rsidRDefault="00DE3B37" w:rsidP="00DE3B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E3B37" w:rsidRPr="00DE3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3B37"/>
    <w:rsid w:val="001B00DF"/>
    <w:rsid w:val="003D060B"/>
    <w:rsid w:val="00DE3B37"/>
    <w:rsid w:val="00E87B23"/>
    <w:rsid w:val="00FE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B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cp:lastPrinted>2018-08-06T00:29:00Z</cp:lastPrinted>
  <dcterms:created xsi:type="dcterms:W3CDTF">2018-08-05T23:43:00Z</dcterms:created>
  <dcterms:modified xsi:type="dcterms:W3CDTF">2018-08-06T00:29:00Z</dcterms:modified>
</cp:coreProperties>
</file>