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A1" w:rsidRPr="003803A1" w:rsidRDefault="003803A1" w:rsidP="005E736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EC4D58" w:rsidRDefault="003803A1" w:rsidP="005E73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3803A1" w:rsidRDefault="003803A1" w:rsidP="003803A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E7361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5E7361" w:rsidRDefault="005E7361" w:rsidP="003803A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E7361" w:rsidRPr="005E7361" w:rsidRDefault="005E7361" w:rsidP="005E736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11 декабря 2017                                                                                          № 52</w:t>
      </w:r>
    </w:p>
    <w:p w:rsidR="005E7361" w:rsidRDefault="005E7361" w:rsidP="003803A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3803A1" w:rsidRPr="00EC4D58" w:rsidRDefault="003803A1" w:rsidP="005E736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803A1" w:rsidRPr="00DC1DFE" w:rsidRDefault="003803A1" w:rsidP="003803A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с. Верхняя Хила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A055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Об установлении Порядка организации ярмарок и продажи товаров (выполнения работ, оказания услуг) на них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«Верхнехилинское», </w:t>
      </w:r>
      <w:r w:rsidRPr="003803A1">
        <w:rPr>
          <w:rFonts w:ascii="Times New Roman" w:hAnsi="Times New Roman" w:cs="Times New Roman"/>
          <w:sz w:val="28"/>
          <w:szCs w:val="28"/>
        </w:rPr>
        <w:t>а также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i/>
          <w:iCs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В соответствии со статьей 11 Федерального закона от 28 декабря 2009 г. № 381-ФЗ «Об основах государственного регулирования торговой деятельности в Российской Федерации» и Законом Забайкальского края от  26 сентября 2008 г. № 46-ЗЗК «Об установлении отдельных полномочий высшего исполнительного органа государственной власти Забайкальского края», в целях реализации перечисленных законов </w:t>
      </w:r>
      <w:r w:rsidR="00A05528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  <w:r w:rsidRPr="003803A1">
        <w:rPr>
          <w:rFonts w:ascii="Times New Roman" w:hAnsi="Times New Roman" w:cs="Times New Roman"/>
          <w:sz w:val="28"/>
          <w:szCs w:val="28"/>
        </w:rPr>
        <w:t xml:space="preserve">1. Утвердить Порядок организации ярмарок и продажи товаров (выполнения работ, оказания услуг) на них на территории </w:t>
      </w:r>
      <w:r w:rsidR="00A05528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3803A1">
        <w:rPr>
          <w:rFonts w:ascii="Times New Roman" w:hAnsi="Times New Roman" w:cs="Times New Roman"/>
          <w:sz w:val="28"/>
          <w:szCs w:val="28"/>
        </w:rPr>
        <w:t>, а также 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(прилагается).</w:t>
      </w:r>
      <w:bookmarkStart w:id="0" w:name="sub_2"/>
    </w:p>
    <w:bookmarkEnd w:id="0"/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</w:t>
      </w:r>
      <w:r w:rsidR="00A05528">
        <w:rPr>
          <w:rFonts w:ascii="Times New Roman" w:hAnsi="Times New Roman" w:cs="Times New Roman"/>
          <w:sz w:val="28"/>
          <w:szCs w:val="28"/>
        </w:rPr>
        <w:t xml:space="preserve"> бухгалтера сельского поселения «Верхнехилинское»</w:t>
      </w:r>
      <w:r w:rsidRPr="003803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5528" w:rsidRPr="00DA755A" w:rsidRDefault="00A05528" w:rsidP="00A0552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75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755A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                     помещении администрации, клубах сел Васильевка,  Ульяновка и библиотеке с. Верхняя Хила и разместить на сайте муниципального района «Шилкинский рф»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A05528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 сельского поселения «Верхнехилинское»                               В.В. Бекетов</w:t>
      </w:r>
    </w:p>
    <w:p w:rsidR="00A05528" w:rsidRDefault="00A05528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5528" w:rsidRDefault="00A05528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5528" w:rsidRDefault="00A05528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7361" w:rsidRDefault="005E736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7361" w:rsidRDefault="005E736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7361" w:rsidRDefault="005E736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7361" w:rsidRDefault="005E736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E7361" w:rsidRDefault="005E736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A05528" w:rsidRDefault="003803A1" w:rsidP="00A0552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05528">
        <w:rPr>
          <w:rFonts w:ascii="Times New Roman" w:hAnsi="Times New Roman" w:cs="Times New Roman"/>
          <w:sz w:val="24"/>
          <w:szCs w:val="24"/>
        </w:rPr>
        <w:t>УТВЕРЖДЕН</w:t>
      </w:r>
    </w:p>
    <w:p w:rsidR="00A05528" w:rsidRDefault="003803A1" w:rsidP="00A0552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A05528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A0552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803A1" w:rsidRDefault="00A05528" w:rsidP="00A0552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«Верхнехилинское»</w:t>
      </w:r>
    </w:p>
    <w:p w:rsidR="005E7361" w:rsidRPr="00A05528" w:rsidRDefault="005E7361" w:rsidP="00A05528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11.декабря 2017 № 52</w:t>
      </w:r>
    </w:p>
    <w:p w:rsidR="00A05528" w:rsidRDefault="00A05528" w:rsidP="00A055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3A1" w:rsidRPr="00A05528" w:rsidRDefault="003803A1" w:rsidP="00A055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52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организации ярмарок и продажи товаров  (выполнения работ, оказания услуг) на них на территории</w:t>
      </w:r>
      <w:r w:rsidR="00A05528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«Верхнехилинское»,</w:t>
      </w:r>
      <w:r w:rsidRPr="003803A1">
        <w:rPr>
          <w:rFonts w:ascii="Times New Roman" w:hAnsi="Times New Roman" w:cs="Times New Roman"/>
          <w:sz w:val="28"/>
          <w:szCs w:val="28"/>
        </w:rPr>
        <w:t xml:space="preserve"> а также 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и выполнения работ, оказания услуг на ярмарках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A05528" w:rsidRDefault="003803A1" w:rsidP="005E736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52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вопросы, связанные с организацией ярмарок и продажи товаров (выполнения работ, оказания услуг) на них, а также устанавливает 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ярмарках.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1) ярмарка – самостоятельное рыночное мероприятие, доступное для всех сельхозпроизводителей, товаропроизводителей, продавцов, получивших разрешение на участие в ярмарке, и покупателей, организуемое в установленном месте и на установленный срок организатором ярмарки с целью продажи товаров (выполнения работ, оказания услуг);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2) организатор ярмарки –орган местного самоуправления, юридическое лицо, индивидуальный предприниматель, зарегистрированные в установленном законодательством Российской Федерации порядке;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3) участник ярмарки – зарегистрированное в установленном законодательством Российской Федерации порядке юридическое лицо или индивидуальный предприниматель, а также гражданин (в том числе гражданин, ведущий крестьянское (фермерское) хозяйство, личное подсобное хозяйство или занимающийся садоводством, огородничеством, животноводством), которому в соответствии с настоящим Порядком предоставлено место для продажи товаров (выполнения работ, оказания услуг) на ярмарке и который осуществляет организацию продажи товаров (выполнения работ, оказания услуг);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4) продавец на ярмарке – зарегистрированный в установленном законодательством Российской Федерации порядке индивидуальный предприниматель, гражданин, осуществляющий на предоставленном организатором ярмарки месте для продажи товаров (выполнения работ, оказания услуг) продажу товаров (выполнение работ, оказание услуг);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5) место для продажи товаров (выполнения работ, оказания услуг) на ярмарке – место на ярмарке, предоставленное организатором ярмарки участнику ярмарки.</w:t>
      </w:r>
    </w:p>
    <w:p w:rsidR="002A1383" w:rsidRDefault="002A1383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3. Тип ярмарки определяется по классу реализуемых товаров, а также по времени и цели проведения.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3"/>
      <w:r w:rsidRPr="003803A1">
        <w:rPr>
          <w:rFonts w:ascii="Times New Roman" w:hAnsi="Times New Roman" w:cs="Times New Roman"/>
          <w:sz w:val="28"/>
          <w:szCs w:val="28"/>
        </w:rPr>
        <w:t>4. По классу реализуемых товаров ярмарки подразделяются на специализированные (продовольственных товаров, непродовольственных товаров, сельскохозяйственной продукции и другие) и универсальные:</w:t>
      </w:r>
    </w:p>
    <w:bookmarkEnd w:id="1"/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1) специализированная ярмарка – ярмарка, на которой восемьдесят и более процентов мест для продажи товаров (выполнения работ, оказания услуг) от их общего количества предназначено для осуществления продажи товаров одного класса, определяемого в соответствии с номенклатурой товаров, установленной приказом Министерства экономического развития и торговли Российской Федерации от 26 февраля 2007 г. № 56;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2) универсальная ярмарка – ярмарка, на которой менее восьмидесяти процентов мест для продажи товаров (выполнения работ, оказания услуг) от их общего количества предназначено для осуществления продажи товаров одного класса, определяемого в соответствии с номенклатурой товаров, установленной приказом Министерства экономического развития и торговли Российской Федерации от 26 февраля 2007 г. № 56.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2" w:name="sub_14"/>
      <w:r w:rsidRPr="003803A1">
        <w:rPr>
          <w:rFonts w:ascii="Times New Roman" w:hAnsi="Times New Roman" w:cs="Times New Roman"/>
          <w:sz w:val="28"/>
          <w:szCs w:val="28"/>
        </w:rPr>
        <w:t>5. По времени и цели проведения ярмарки подразделяются на сезонные, праздничные, ярмарки выходного дня и выставки-ярмарки:</w:t>
      </w:r>
      <w:bookmarkEnd w:id="2"/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1) сезонная ярмарка – ярмарка, организуемая в целях реализации сезонного вида товаров, проведение которой приурочено к определенным периодам, временам года, сезонам;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2) праздничная ярмарка – ярмарка, проведение которой приурочено к праздничным дням;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3) ярмарка выходного дня – ярмарка, проведение которой приурочено к выходным дням;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4) выставка-ярмарка –  ярмарка, организуемая в целях продвижения товаров на  потребительском рынке и формирования региональных, межрегиональных и межгосударственных хозяйственных связей.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15"/>
      <w:r w:rsidRPr="003803A1">
        <w:rPr>
          <w:rFonts w:ascii="Times New Roman" w:hAnsi="Times New Roman" w:cs="Times New Roman"/>
          <w:sz w:val="28"/>
          <w:szCs w:val="28"/>
        </w:rPr>
        <w:t>6. Срок организации сезонной ярмарки не может превышать                   90 календарных дней в году.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Срок проведения праздничной ярмарки не может превышать количество нерабочих праздничных дней.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Срок проведения ярмарки выходного дня не может превышать количество выходных дней.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Срок проведения выставки-ярмарки не может превышать                      30 календарных дней в году.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5E7361" w:rsidRDefault="003803A1" w:rsidP="005E736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361">
        <w:rPr>
          <w:rFonts w:ascii="Times New Roman" w:hAnsi="Times New Roman" w:cs="Times New Roman"/>
          <w:b/>
          <w:sz w:val="28"/>
          <w:szCs w:val="28"/>
        </w:rPr>
        <w:t>2. Порядок организации ярмарок и продажи товаров (выполнения работ, оказания услуг) на них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bookmarkEnd w:id="3"/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7. Организатор ярмарки разрабатывает и утверждает план мероприятий по организации ярмарки и продажи товаров (выполнения работ, оказания услуг) на ней, а также определяет режим работы ярмарки, порядок организации ярмарки, порядок предоставления мест для продажи товаров (выполнения работ, оказания услуг) на ней.</w:t>
      </w:r>
    </w:p>
    <w:p w:rsidR="002A1383" w:rsidRDefault="002A1383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8. Ярмарки организуются на специально отведенных органами местного самоуправления местах либо в пределах территорий, принадлежащих юридическим лицам, индивидуальным предпринимателям на праве собственности или временного владения (аренды), в соответствии с решением организатора ярмарки, в котором указываются: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1) наименование и юридический адрес организатора ярмарки;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2) цель организации ярмарки;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3) место и сроки проведения ярмарки;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4) тип ярмарки (по классу реализуемых товаров, а также по времени и цели проведения ярмарки);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5) ассортимент реализуемых на ярмарке товаров;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6) количество мест для продажи товаров (выполнения работ, оказания услуг) на ярмарке, предоставляемых юридическим лицам, индивидуальным предпринимателям,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животноводством);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7) режим работы ярмарки.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9. Организатор ярмарки направляет в орган местного самоуправления, на территории которого предполагается организация ярмарки, копию принятого решения об организации ярмарки и продажи товаров (выполнения работ, оказания услуг) не позднее 10 рабочих дней до начала работы ярмарки.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4" w:name="sub_27"/>
      <w:r w:rsidRPr="003803A1">
        <w:rPr>
          <w:rFonts w:ascii="Times New Roman" w:hAnsi="Times New Roman" w:cs="Times New Roman"/>
          <w:sz w:val="28"/>
          <w:szCs w:val="28"/>
        </w:rPr>
        <w:t xml:space="preserve">10. Организатор ярмарки опубликовывает в средствах массовой информации и размещает на своем сайте в информационно-телекоммуникационной сети Интернет информацию о плане мероприятий по организации ярмарки и продажи товаров (выполнения работ, оказания услуг) на ней не позднее 5 рабочих дней до начала работы ярмарки.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11. Деятельность по продаже товаров (выполнению работ, оказанию услуг) на ярмарке осуществляется на основании разрешения, выдаваемого организатором ярмарки.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5" w:name="sub_29"/>
      <w:bookmarkEnd w:id="4"/>
      <w:r w:rsidRPr="003803A1">
        <w:rPr>
          <w:rFonts w:ascii="Times New Roman" w:hAnsi="Times New Roman" w:cs="Times New Roman"/>
          <w:sz w:val="28"/>
          <w:szCs w:val="28"/>
        </w:rPr>
        <w:t>12. Участие в ярмарке осуществляется на основании письменного заявления, представляемого организатору ярмарки</w:t>
      </w:r>
      <w:bookmarkStart w:id="6" w:name="sub_210"/>
      <w:bookmarkEnd w:id="5"/>
      <w:r w:rsidRPr="003803A1">
        <w:rPr>
          <w:rFonts w:ascii="Times New Roman" w:hAnsi="Times New Roman" w:cs="Times New Roman"/>
          <w:sz w:val="28"/>
          <w:szCs w:val="28"/>
        </w:rPr>
        <w:t>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13. Рассмотрение заявления организатором ярмарки происходит в день регистрации заявления. 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14. В случае отказа в предоставлении места для продажи товаров (выполнения работ, оказания услуг) на ярмарке организатор ярмарки обязан уведомить заявителя в письменной форме в день рассмотрения заявления.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15. Порядок приема и регистрации заявлений, форма и сведения, содержащиеся</w:t>
      </w:r>
      <w:r w:rsidRPr="003803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803A1">
        <w:rPr>
          <w:rFonts w:ascii="Times New Roman" w:hAnsi="Times New Roman" w:cs="Times New Roman"/>
          <w:sz w:val="28"/>
          <w:szCs w:val="28"/>
        </w:rPr>
        <w:t>в заявлении на участие в ярмарке, форма и выдача разрешений, основания для отказа в предоставлении разрешений на участие в ярмарке определяются организатором ярмарки.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16. Размер платы за предоставление оборудованных мест для продажи товаров (выполнения работ, оказания услуг) на ярмарке, а также за оказание услуг, связанных с обеспечением торговли (уборка территории,  проведение ветеринарно-санитарной экспертизы и другие услуги), определяется организатором ярмарки с учетом необходимости компенсации затрат на организацию ярмарки и продажи товаров (выполнения работ, оказания услуг) на ней. </w:t>
      </w:r>
    </w:p>
    <w:p w:rsidR="002A1383" w:rsidRDefault="002A1383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При взимании платы участнику ярмарки организатором ярмарки выдается кассовый чек или документ установленной формы, подтверждающий прием денежных средств.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7" w:name="sub_211"/>
      <w:bookmarkEnd w:id="6"/>
      <w:r w:rsidRPr="003803A1">
        <w:rPr>
          <w:rFonts w:ascii="Times New Roman" w:hAnsi="Times New Roman" w:cs="Times New Roman"/>
          <w:sz w:val="28"/>
          <w:szCs w:val="28"/>
        </w:rPr>
        <w:t xml:space="preserve">17. Порядок предоставления мест для продажи товаров (выполнения работ, оказания услуг) на ярмарке определяется организатором ярмарки в соответствии с разработанной схемой размещения мест для продажи товаров (выполнения работ, оказания услуг) на ярмарке. При подготовке схемы размещения мест для продажи товаров (выполнения работ, оказания услуг) на ярмарке, где осуществляется продажа </w:t>
      </w:r>
      <w:r w:rsidRPr="003803A1">
        <w:rPr>
          <w:rFonts w:ascii="Times New Roman" w:hAnsi="Times New Roman" w:cs="Times New Roman"/>
          <w:sz w:val="28"/>
          <w:szCs w:val="28"/>
        </w:rPr>
        <w:tab/>
        <w:t>сельскохозяйственной продукции, организатором ярмарки должны быть предусмотрены места для продажи сельскохозяйственной продукции, не прошедшей промышленную переработку, в том числе с автотранспортных средств.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8" w:name="sub_300"/>
      <w:bookmarkEnd w:id="7"/>
      <w:r w:rsidRPr="003803A1">
        <w:rPr>
          <w:rFonts w:ascii="Times New Roman" w:hAnsi="Times New Roman" w:cs="Times New Roman"/>
          <w:sz w:val="28"/>
          <w:szCs w:val="28"/>
        </w:rPr>
        <w:t>18. Организатор ярмарки определяет совместно с органами общественного порядка места стоянки автотранспортных средств.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19. Организаторы ярмарок вправе проводить совместные ярмарки на основании заключенных соглашений о взаимодействии при организации ярмарки.</w:t>
      </w:r>
    </w:p>
    <w:bookmarkEnd w:id="8"/>
    <w:p w:rsidR="003803A1" w:rsidRPr="005E7361" w:rsidRDefault="003803A1" w:rsidP="005E736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361">
        <w:rPr>
          <w:rFonts w:ascii="Times New Roman" w:hAnsi="Times New Roman" w:cs="Times New Roman"/>
          <w:b/>
          <w:sz w:val="28"/>
          <w:szCs w:val="28"/>
        </w:rPr>
        <w:t>3. 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20. Торговля на ярмарках осуществляется на специально оборудованных местах для продажи товаров (выполнения работ, оказания услуг), а также с автотранспортных средств, в соответствии со схемой размещения мест для продажи товаров (выполнения работ, оказания услуг) на ярмарке, разработанной организатором ярмарки. </w:t>
      </w:r>
      <w:bookmarkStart w:id="9" w:name="sub_32"/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21. Размещение мест для продажи товаров (выполнения работ, оказания услуг) на ярмарке, их оснащенность торгово-технологическим оборудованием должны отвечать установленным санитарным, противопожарным, экологическим нормам и правилам, правилам охраны общественного порядка и обеспечивать необходимые условия для организации торговли.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sub_33"/>
      <w:bookmarkEnd w:id="9"/>
      <w:r w:rsidRPr="003803A1">
        <w:rPr>
          <w:rFonts w:ascii="Times New Roman" w:hAnsi="Times New Roman" w:cs="Times New Roman"/>
          <w:sz w:val="28"/>
          <w:szCs w:val="28"/>
        </w:rPr>
        <w:t>22. При продаже товаров (выполнении работ, оказании услуг) на ярмарке денежные расчеты с покупателями осуществляются в соответствии с Федеральным законом от 22 мая 2003 г. № 54-ФЗ «О применении контрольно-кассовой техники при осуществлении наличных денежных расчетов и (или) расчетов с использованием платежных карт».</w:t>
      </w:r>
      <w:bookmarkStart w:id="11" w:name="sub_34"/>
      <w:bookmarkEnd w:id="10"/>
      <w:r w:rsidRPr="003803A1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1"/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23. Требования к оборудованию мест для продажи товаров (выполнения работ, оказания услуг) на ярмарке участниками ярмарки: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1) наличие вывески с информацией о: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наименовании организации и месте ее нахождения (юридическом адресе) - для юридического лица;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фамилии, имени, отчестве (если имеется) предпринимателя, сведениях о государственной регистрации и наименовании зарегистрировавшего его органа - для индивидуального предпринимателя;</w:t>
      </w:r>
    </w:p>
    <w:p w:rsidR="002A1383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2) наличие оборудования, предотвращающего атмосферное влияние на реализуемые товары (палатки, каркасно-тентовые сооружения, зонты или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lastRenderedPageBreak/>
        <w:t>подобное оборудование), оборудования для выкладки (горки, подтоварники для хранения товарного запаса или подобное оборудование) и продажи товаров;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3) использование весоизмерительного оборудования, прошедшего поверку в установленном порядке, в случае, если продажа товаров (выполнение работ, оказание услуг) на ярмарке осуществляется с использованием средств измерения (весов, гирь, мерных емкостей, метров и других);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4) наличие санитарного паспорта на транспортное средство, используемое для транспортировки пищевых продуктов.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2" w:name="sub_35"/>
      <w:r w:rsidRPr="003803A1">
        <w:rPr>
          <w:rFonts w:ascii="Times New Roman" w:hAnsi="Times New Roman" w:cs="Times New Roman"/>
          <w:sz w:val="28"/>
          <w:szCs w:val="28"/>
        </w:rPr>
        <w:t>24. При продаже товаров (выполнении работ, оказании услуг) продавец должен иметь:</w:t>
      </w:r>
    </w:p>
    <w:bookmarkEnd w:id="12"/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1) личную нагрудную карточку с указанием его фамилии, имени, отчества (если имеется);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2) товарно-сопроводительные документы на реализуемый товар;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3) документы, подтверждающие качество и безопасность реализуемых товаров (сертификаты или декларации о соответствии либо их копии, заверенные в установленном порядке; ветеринарные свидетельства, удостоверение качества и т. д.);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4) личную медицинскую книжку (при реализации продовольственных товаров);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5) документ, подтверждающий ведение крестьянского (фермерского) хозяйства (для граждан, ведущих крестьянское (фермерское) хозяйство).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3" w:name="sub_36"/>
      <w:r w:rsidRPr="003803A1">
        <w:rPr>
          <w:rFonts w:ascii="Times New Roman" w:hAnsi="Times New Roman" w:cs="Times New Roman"/>
          <w:sz w:val="28"/>
          <w:szCs w:val="28"/>
        </w:rPr>
        <w:t xml:space="preserve">25. Гражданин, осуществляющий торговлю продукцией собственного производства, должен иметь при себе документ, удостоверяющий личность, или пенсионное удостоверение и документ, подтверждающий ведение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личного подсобного хозяйства или занятие садоводством, огородничеством, животноводством.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4" w:name="sub_37"/>
      <w:bookmarkEnd w:id="13"/>
      <w:r w:rsidRPr="003803A1">
        <w:rPr>
          <w:rFonts w:ascii="Times New Roman" w:hAnsi="Times New Roman" w:cs="Times New Roman"/>
          <w:sz w:val="28"/>
          <w:szCs w:val="28"/>
        </w:rPr>
        <w:t>26. Документы, указанные в пунктах 23–25 настоящего Порядка, хранятся у продавца в течение всего времени работы и предъявляются по первому требованию организатора ярмарки, контролирующих органов, покупателей.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5" w:name="sub_38"/>
      <w:bookmarkEnd w:id="14"/>
      <w:r w:rsidRPr="003803A1">
        <w:rPr>
          <w:rFonts w:ascii="Times New Roman" w:hAnsi="Times New Roman" w:cs="Times New Roman"/>
          <w:sz w:val="28"/>
          <w:szCs w:val="28"/>
        </w:rPr>
        <w:t>27. При продаже товаров продавец обязан своевременно в наглядной и доступной форме довести до сведения потребителей необходимую и достоверную информацию о товарах и об их изготовителях, обеспечивающую возможность правильного выбора товара.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6" w:name="sub_39"/>
      <w:bookmarkEnd w:id="15"/>
      <w:r w:rsidRPr="003803A1">
        <w:rPr>
          <w:rFonts w:ascii="Times New Roman" w:hAnsi="Times New Roman" w:cs="Times New Roman"/>
          <w:sz w:val="28"/>
          <w:szCs w:val="28"/>
        </w:rPr>
        <w:t xml:space="preserve">28. Организация продажи товаров (выполнения работ, оказания услуг) на ярмарках осуществляется с учетом требований, установленных законодательством Российской Федерации о защите прав потребителей, законодательством Российской Федерации в области обеспечения санитарно-эпидемиологического благополучия населения, законодательством Российской Федерации о пожарной безопасности, законодательством в области охраны окружающей среды и других установленных законодательством требований.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29. При осуществлении деятельности по продаже товаров (выполнению работ, оказанию услуг) продавцы должны обеспечивать беспрепятственный доступ контролирующим органам во время проведения мероприятий по контролю.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17" w:name="sub_310"/>
      <w:bookmarkEnd w:id="16"/>
      <w:r w:rsidRPr="003803A1">
        <w:rPr>
          <w:rFonts w:ascii="Times New Roman" w:hAnsi="Times New Roman" w:cs="Times New Roman"/>
          <w:sz w:val="28"/>
          <w:szCs w:val="28"/>
        </w:rPr>
        <w:t>30. Перечень товаров, запрещенных к реализации на ярмарках:</w:t>
      </w:r>
    </w:p>
    <w:bookmarkEnd w:id="17"/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1) товары, изъятые из оборота или ограниченные в обороте; </w:t>
      </w:r>
    </w:p>
    <w:p w:rsidR="002A1383" w:rsidRDefault="002A1383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2) драгоценные металлы, камни и изделия из них;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3) алкогольная и спиртосодержащая продукция;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 xml:space="preserve">4) продукция из редких и исчезающих видов ресурсов охотничьих животных и побочного лесопользования (дикорастущих), занесенных в Красную книгу. 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  <w:r w:rsidRPr="003803A1">
        <w:rPr>
          <w:rFonts w:ascii="Times New Roman" w:hAnsi="Times New Roman" w:cs="Times New Roman"/>
          <w:sz w:val="28"/>
          <w:szCs w:val="28"/>
        </w:rPr>
        <w:t>31. Контроль за соблюдением в местах проведения ярмарок требований действующего законодательства, регламентирующего торговую деятельность, осуществляется контролирующими и надзорными органами в пределах предоставленных полномочий в соответствии с действующим законодательством.</w:t>
      </w:r>
    </w:p>
    <w:p w:rsidR="003803A1" w:rsidRPr="003803A1" w:rsidRDefault="003803A1" w:rsidP="003803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03A1" w:rsidRDefault="003803A1" w:rsidP="00380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803A1" w:rsidRDefault="003803A1" w:rsidP="00380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>___________________</w:t>
      </w:r>
    </w:p>
    <w:p w:rsidR="003803A1" w:rsidRDefault="003803A1" w:rsidP="00D3716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803A1" w:rsidSect="005E7361">
          <w:pgSz w:w="11909" w:h="16834"/>
          <w:pgMar w:top="142" w:right="567" w:bottom="1134" w:left="1985" w:header="720" w:footer="720" w:gutter="0"/>
          <w:cols w:space="720"/>
        </w:sectPr>
      </w:pPr>
      <w:r>
        <w:br/>
      </w:r>
    </w:p>
    <w:p w:rsidR="003803A1" w:rsidRDefault="003803A1" w:rsidP="00380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97B0B" w:rsidRDefault="00E97B0B"/>
    <w:sectPr w:rsidR="00E97B0B" w:rsidSect="00E9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03A1"/>
    <w:rsid w:val="002A1383"/>
    <w:rsid w:val="003803A1"/>
    <w:rsid w:val="005E7361"/>
    <w:rsid w:val="00A05528"/>
    <w:rsid w:val="00D37161"/>
    <w:rsid w:val="00E9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80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03A1"/>
    <w:rPr>
      <w:rFonts w:ascii="Courier New" w:eastAsia="Times New Roman" w:hAnsi="Courier New" w:cs="Courier New"/>
      <w:color w:val="000000"/>
      <w:sz w:val="17"/>
      <w:szCs w:val="17"/>
    </w:rPr>
  </w:style>
  <w:style w:type="paragraph" w:styleId="a3">
    <w:name w:val="Normal (Web)"/>
    <w:basedOn w:val="a"/>
    <w:uiPriority w:val="99"/>
    <w:unhideWhenUsed/>
    <w:rsid w:val="00380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80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3803A1"/>
    <w:pPr>
      <w:spacing w:after="0" w:line="240" w:lineRule="auto"/>
    </w:pPr>
  </w:style>
  <w:style w:type="paragraph" w:customStyle="1" w:styleId="ConsPlusTitle">
    <w:name w:val="ConsPlusTitle"/>
    <w:uiPriority w:val="99"/>
    <w:rsid w:val="003803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A055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9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7A07C-E5BF-46F0-855A-6E838FA9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2017-12-13T00:32:00Z</cp:lastPrinted>
  <dcterms:created xsi:type="dcterms:W3CDTF">2017-12-05T04:20:00Z</dcterms:created>
  <dcterms:modified xsi:type="dcterms:W3CDTF">2017-12-13T00:40:00Z</dcterms:modified>
</cp:coreProperties>
</file>